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21" w:rsidRDefault="00DE16EB" w:rsidP="009733E7">
      <w:pPr>
        <w:pStyle w:val="Tit1"/>
        <w:ind w:left="1440" w:hanging="873"/>
        <w:rPr>
          <w:sz w:val="24"/>
          <w:lang w:val="es-MX"/>
        </w:rPr>
      </w:pPr>
      <w:bookmarkStart w:id="0" w:name="_Toc449422548"/>
      <w:bookmarkStart w:id="1" w:name="_Toc449422782"/>
      <w:bookmarkStart w:id="2" w:name="_Toc449422921"/>
      <w:bookmarkStart w:id="3" w:name="_Toc109108424"/>
      <w:bookmarkStart w:id="4" w:name="_GoBack"/>
      <w:bookmarkEnd w:id="4"/>
      <w:r>
        <w:rPr>
          <w:sz w:val="24"/>
          <w:lang w:val="es-MX"/>
        </w:rPr>
        <w:t>CONSTITUCIÓN POLÍTICA</w:t>
      </w:r>
      <w:r w:rsidR="009A3021">
        <w:rPr>
          <w:sz w:val="24"/>
          <w:lang w:val="es-MX"/>
        </w:rPr>
        <w:t xml:space="preserve"> DEL ESTADO</w:t>
      </w:r>
      <w:bookmarkEnd w:id="0"/>
      <w:bookmarkEnd w:id="1"/>
      <w:bookmarkEnd w:id="2"/>
      <w:bookmarkEnd w:id="3"/>
    </w:p>
    <w:p w:rsidR="009A3021" w:rsidRDefault="009A3021">
      <w:pPr>
        <w:pStyle w:val="Tit1"/>
        <w:rPr>
          <w:sz w:val="24"/>
          <w:lang w:val="es-MX"/>
        </w:rPr>
      </w:pPr>
      <w:bookmarkStart w:id="5" w:name="_Toc449422549"/>
      <w:bookmarkStart w:id="6" w:name="_Toc449422783"/>
      <w:bookmarkStart w:id="7" w:name="_Toc109108425"/>
      <w:r>
        <w:rPr>
          <w:sz w:val="24"/>
          <w:lang w:val="es-MX"/>
        </w:rPr>
        <w:t>LIBRE Y SOBERANO DE SONORA</w:t>
      </w:r>
      <w:bookmarkEnd w:id="5"/>
      <w:bookmarkEnd w:id="6"/>
      <w:bookmarkEnd w:id="7"/>
    </w:p>
    <w:p w:rsidR="009A3021" w:rsidRDefault="009A3021">
      <w:pPr>
        <w:pStyle w:val="Tit1"/>
        <w:rPr>
          <w:sz w:val="24"/>
          <w:lang w:val="es-MX"/>
        </w:rPr>
      </w:pPr>
    </w:p>
    <w:p w:rsidR="009A3021" w:rsidRDefault="009A3021">
      <w:pPr>
        <w:rPr>
          <w:lang w:val="es-MX"/>
        </w:rPr>
      </w:pPr>
    </w:p>
    <w:p w:rsidR="009A3021" w:rsidRDefault="009A3021">
      <w:pPr>
        <w:rPr>
          <w:lang w:val="es-MX"/>
        </w:rPr>
      </w:pPr>
      <w:r>
        <w:rPr>
          <w:b/>
          <w:lang w:val="es-MX"/>
        </w:rPr>
        <w:t>CESÁREO G. SORIANO.</w:t>
      </w:r>
      <w:r>
        <w:rPr>
          <w:lang w:val="es-MX"/>
        </w:rPr>
        <w:t xml:space="preserve"> Gobernador Constitucional Interino del Estado Libre y Soberano de Sonora, a sus habitantes sabed:</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Que el Congreso Constituyente del mismo, ha tenido a bien decretar lo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El Congreso Constituyente de Sonora, reunido en esta Villa, en virtud de las facultades que le conceden los Decretos Números 90 y 91 de fecha 29 de marzo de 1917, expedidos por el C. Gobernador Interino del Estado, de conformidad con el Articulo lo. del Decreto de 22 de marzo de 1917 del Ciudadano Primer Jefe del Ejército Constitucionalista, encargado del Poder Ejecutivo de la Unión y con apoyo en el Artículo 5o. del expresado decreto, en nombre del pueblo sonorense ha tenido a bien expedir la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8" w:name="_Toc449422550"/>
      <w:bookmarkStart w:id="9" w:name="_Toc449422784"/>
      <w:bookmarkStart w:id="10" w:name="_Toc449422923"/>
      <w:bookmarkStart w:id="11" w:name="_Toc109108426"/>
      <w:r>
        <w:rPr>
          <w:sz w:val="24"/>
          <w:lang w:val="es-MX"/>
        </w:rPr>
        <w:t>CONSTITUCIÓN POLÍTICA DEL ESTADO DE</w:t>
      </w:r>
      <w:bookmarkStart w:id="12" w:name="_Toc449422551"/>
      <w:bookmarkStart w:id="13" w:name="_Toc449422785"/>
      <w:bookmarkStart w:id="14" w:name="_Toc449422924"/>
      <w:bookmarkEnd w:id="8"/>
      <w:bookmarkEnd w:id="9"/>
      <w:bookmarkEnd w:id="10"/>
      <w:r>
        <w:rPr>
          <w:sz w:val="24"/>
          <w:lang w:val="es-MX"/>
        </w:rPr>
        <w:t xml:space="preserve"> SONORA</w:t>
      </w:r>
      <w:bookmarkEnd w:id="11"/>
      <w:r>
        <w:rPr>
          <w:sz w:val="24"/>
          <w:lang w:val="es-MX"/>
        </w:rPr>
        <w:t xml:space="preserve"> </w:t>
      </w:r>
    </w:p>
    <w:p w:rsidR="009A3021" w:rsidRDefault="009A3021">
      <w:pPr>
        <w:pStyle w:val="Tit1"/>
        <w:rPr>
          <w:sz w:val="24"/>
          <w:lang w:val="es-MX"/>
        </w:rPr>
      </w:pPr>
      <w:bookmarkStart w:id="15" w:name="_Toc109108427"/>
      <w:r>
        <w:rPr>
          <w:sz w:val="24"/>
          <w:lang w:val="es-MX"/>
        </w:rPr>
        <w:t>QUE REFORMA LA LEY DEL 1o. DE</w:t>
      </w:r>
      <w:bookmarkEnd w:id="12"/>
      <w:bookmarkEnd w:id="13"/>
      <w:bookmarkEnd w:id="14"/>
      <w:bookmarkEnd w:id="15"/>
    </w:p>
    <w:p w:rsidR="009A3021" w:rsidRDefault="009A3021">
      <w:pPr>
        <w:pStyle w:val="Tit1"/>
        <w:rPr>
          <w:sz w:val="24"/>
          <w:lang w:val="es-MX"/>
        </w:rPr>
      </w:pPr>
      <w:bookmarkStart w:id="16" w:name="_Toc449422552"/>
      <w:bookmarkStart w:id="17" w:name="_Toc449422786"/>
      <w:bookmarkStart w:id="18" w:name="_Toc109108428"/>
      <w:r>
        <w:rPr>
          <w:sz w:val="24"/>
          <w:lang w:val="es-MX"/>
        </w:rPr>
        <w:t>NOVIEMBRE DE 1872.</w:t>
      </w:r>
      <w:bookmarkEnd w:id="16"/>
      <w:bookmarkEnd w:id="17"/>
      <w:bookmarkEnd w:id="18"/>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2"/>
        <w:rPr>
          <w:b/>
          <w:bCs/>
          <w:sz w:val="24"/>
          <w:lang w:val="es-MX"/>
        </w:rPr>
      </w:pPr>
      <w:bookmarkStart w:id="19" w:name="_Toc449422553"/>
      <w:bookmarkStart w:id="20" w:name="_Toc449422787"/>
      <w:bookmarkStart w:id="21" w:name="_Toc109108429"/>
      <w:r>
        <w:rPr>
          <w:b/>
          <w:bCs/>
          <w:sz w:val="24"/>
          <w:lang w:val="es-MX"/>
        </w:rPr>
        <w:t>TITULO PRELIMINAR</w:t>
      </w:r>
      <w:bookmarkEnd w:id="19"/>
      <w:bookmarkEnd w:id="20"/>
      <w:bookmarkEnd w:id="21"/>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2A427F" w:rsidRPr="00CC2398" w:rsidRDefault="009A3021" w:rsidP="002A427F">
      <w:pPr>
        <w:autoSpaceDE w:val="0"/>
        <w:autoSpaceDN w:val="0"/>
        <w:adjustRightInd w:val="0"/>
        <w:rPr>
          <w:rFonts w:cs="Arial"/>
          <w:lang w:val="es-ES"/>
        </w:rPr>
      </w:pPr>
      <w:r w:rsidRPr="00CC2398">
        <w:rPr>
          <w:rFonts w:cs="Arial"/>
          <w:b/>
          <w:lang w:val="es-MX"/>
        </w:rPr>
        <w:t>ARTICULO 1o.-</w:t>
      </w:r>
      <w:r w:rsidR="002A427F" w:rsidRPr="00CC2398">
        <w:rPr>
          <w:rFonts w:cs="Arial"/>
          <w:lang w:val="es-ES"/>
        </w:rPr>
        <w:t xml:space="preserve">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rsidR="00A80812" w:rsidRPr="002A427F"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L</w:t>
      </w:r>
      <w:r w:rsidR="009A3021">
        <w:rPr>
          <w:lang w:val="es-MX"/>
        </w:rPr>
        <w:t xml:space="preserve">as autoridades, los funcionarios y empleados del Estado y Municipios tienen la ineludible obligación de respetar y hacer respetar, en la órbita de sus facultades, </w:t>
      </w:r>
      <w:r>
        <w:rPr>
          <w:lang w:val="es-MX"/>
        </w:rPr>
        <w:t>las</w:t>
      </w:r>
      <w:r w:rsidR="009A3021">
        <w:rPr>
          <w:lang w:val="es-MX"/>
        </w:rPr>
        <w:t xml:space="preserve"> garantías y las prerrogativas que esta Constitución Local concede.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7B662C" w:rsidRPr="007B662C" w:rsidRDefault="007B662C" w:rsidP="007B662C">
      <w:pPr>
        <w:autoSpaceDE w:val="0"/>
        <w:autoSpaceDN w:val="0"/>
        <w:adjustRightInd w:val="0"/>
        <w:rPr>
          <w:lang w:val="es-ES"/>
        </w:rPr>
      </w:pPr>
      <w:r w:rsidRPr="007B662C">
        <w:rPr>
          <w:lang w:val="es-ES"/>
        </w:rPr>
        <w:t xml:space="preserve">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Esta Constitución reconoce y garantiza el derecho de los pueblos y las comunidades indígenas a la libre determinación y, en consecuencia, a la autonomía,  asegurando la unidad estatal, para: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A).- Decidir sus formas internas de convivencia y organización social, económica, política y cultural.</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w:t>
      </w:r>
      <w:r w:rsidRPr="007B662C">
        <w:rPr>
          <w:lang w:val="es-ES"/>
        </w:rPr>
        <w:lastRenderedPageBreak/>
        <w:t>la dignidad e integridad de las mujeres. La ley establecerá los casos y procedimientos de validación por los jueces o tribunales correspondientes.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D).- Preservar y enriquecer sus lenguas, conocimientos y todos los elementos que constituyan su cultura e identidad.</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E).- Conservar y mejorar el hábitat y sus recursos naturales y preservar la integridad de sus tierras, en los términos establecidos en la Constitución Política de los Estados Unidos Mexicanos y las leyes respectivas.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color w:val="000000"/>
          <w:lang w:val="es-ES"/>
        </w:rPr>
      </w:pPr>
      <w:r w:rsidRPr="007B662C">
        <w:rPr>
          <w:color w:val="000000"/>
          <w:lang w:val="es-ES"/>
        </w:rPr>
        <w:t>G).- Elegir, en los municipios con población indígena, representantes ante los ayuntamientos, en los términos dispuestos en la Ley.</w:t>
      </w:r>
    </w:p>
    <w:p w:rsidR="007B662C" w:rsidRPr="007B662C" w:rsidRDefault="007B662C" w:rsidP="007B662C">
      <w:pPr>
        <w:autoSpaceDE w:val="0"/>
        <w:autoSpaceDN w:val="0"/>
        <w:adjustRightInd w:val="0"/>
        <w:rPr>
          <w:color w:val="000000"/>
          <w:lang w:val="es-ES"/>
        </w:rPr>
      </w:pPr>
    </w:p>
    <w:p w:rsidR="007B662C" w:rsidRPr="007B662C" w:rsidRDefault="007B662C" w:rsidP="007B662C">
      <w:pPr>
        <w:autoSpaceDE w:val="0"/>
        <w:autoSpaceDN w:val="0"/>
        <w:adjustRightInd w:val="0"/>
        <w:rPr>
          <w:lang w:val="es-ES"/>
        </w:rPr>
      </w:pPr>
      <w:r w:rsidRPr="007B662C">
        <w:rPr>
          <w:lang w:val="es-ES"/>
        </w:rPr>
        <w:t>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rsidR="007B662C" w:rsidRDefault="007B662C" w:rsidP="007B662C">
      <w:pPr>
        <w:autoSpaceDE w:val="0"/>
        <w:autoSpaceDN w:val="0"/>
        <w:adjustRightInd w:val="0"/>
        <w:ind w:firstLine="0"/>
        <w:rPr>
          <w:lang w:val="es-ES"/>
        </w:rPr>
      </w:pPr>
    </w:p>
    <w:p w:rsidR="007B662C" w:rsidRPr="007B662C" w:rsidRDefault="007B662C" w:rsidP="007B662C">
      <w:pPr>
        <w:autoSpaceDE w:val="0"/>
        <w:autoSpaceDN w:val="0"/>
        <w:adjustRightInd w:val="0"/>
        <w:rPr>
          <w:lang w:val="es-ES"/>
        </w:rPr>
      </w:pPr>
      <w:r w:rsidRPr="007B662C">
        <w:rPr>
          <w:lang w:val="es-ES"/>
        </w:rPr>
        <w:t>A).- Impulsar el desarrollo regional de las zonas indígenas con el propósito de fortalecer las economías locales y mejorar las condiciones 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lastRenderedPageBreak/>
        <w:t xml:space="preserve">C).- Asegurar el acceso efectivo a los servicios de salud, aprovechando debidamente la medicina tradicional, así como apoyar la nutrición de los indígenas mediante programas de alimentación, en especial para la población infantil.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Extender la red de comunicaciones que permita la integración de las comunidades, mediante la construcción y ampliación de vías de comunicación.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I).- Consultar a los pueblos indígenas en la elaboración de los planes estatal y municipales de desarrollo y, en su caso, incorporar las recomendaciones y propuestas que realicen.</w:t>
      </w:r>
    </w:p>
    <w:p w:rsidR="007B662C" w:rsidRPr="007B662C" w:rsidRDefault="007B662C" w:rsidP="007B662C">
      <w:pPr>
        <w:autoSpaceDE w:val="0"/>
        <w:autoSpaceDN w:val="0"/>
        <w:adjustRightInd w:val="0"/>
        <w:rPr>
          <w:lang w:val="es-ES"/>
        </w:rPr>
      </w:pPr>
    </w:p>
    <w:p w:rsidR="007B662C" w:rsidRDefault="007B662C" w:rsidP="007B662C">
      <w:pPr>
        <w:autoSpaceDE w:val="0"/>
        <w:autoSpaceDN w:val="0"/>
        <w:adjustRightInd w:val="0"/>
        <w:rPr>
          <w:lang w:val="es-ES"/>
        </w:rPr>
      </w:pPr>
      <w:r w:rsidRPr="007B662C">
        <w:rPr>
          <w:lang w:val="es-ES"/>
        </w:rP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rsidR="002A427F" w:rsidRDefault="002A427F" w:rsidP="007B662C">
      <w:pPr>
        <w:autoSpaceDE w:val="0"/>
        <w:autoSpaceDN w:val="0"/>
        <w:adjustRightInd w:val="0"/>
        <w:rPr>
          <w:lang w:val="es-ES"/>
        </w:rPr>
      </w:pPr>
    </w:p>
    <w:p w:rsidR="002A427F" w:rsidRPr="005E0980" w:rsidRDefault="002A427F" w:rsidP="002A427F">
      <w:pPr>
        <w:rPr>
          <w:rFonts w:cs="Arial"/>
          <w:lang w:val="es-MX"/>
        </w:rPr>
      </w:pPr>
      <w:r w:rsidRPr="005E0980">
        <w:rPr>
          <w:rFonts w:cs="Arial"/>
          <w:lang w:val="es-MX"/>
        </w:rPr>
        <w:t>En el Estado de Sonora queda prohibida toda discriminación motivada por origen étnico o nacional, el género, la edad, las discapacidades, la condición social, las condiciones de salud, la religión, las opiniones, las preferencias sexuales, el estado civil o cualquier otra.</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Las niñas y los niños tienen derecho a la satisfacción de sus necesidades de alimentación, salud, educación y sano esparcimiento para su desarrollo integral.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Los ascendientes, tutores y custodios tienen el deber de preservar estos derechos. El Estado proveerá lo necesario para propiciar el respeto a la dignidad de la niñez y el ejercicio pleno de sus derechos.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El Estado otorgará facilidades a los particulares para que coadyuven al cumplimiento de los derechos de la niñez.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Toda persona tiene derecho a la cultura física y al deporte. Corresponde al Estado conforme a las Leyes en la materia su promoción, normativa, fomento, estímulo y difusión. </w:t>
      </w:r>
    </w:p>
    <w:p w:rsidR="002A427F" w:rsidRPr="005E0980" w:rsidRDefault="002A427F" w:rsidP="002A427F">
      <w:pPr>
        <w:rPr>
          <w:rFonts w:cs="Arial"/>
          <w:lang w:val="es-MX"/>
        </w:rPr>
      </w:pPr>
    </w:p>
    <w:p w:rsidR="002A427F" w:rsidRPr="005E0980" w:rsidRDefault="002A427F" w:rsidP="002A427F">
      <w:pPr>
        <w:autoSpaceDE w:val="0"/>
        <w:autoSpaceDN w:val="0"/>
        <w:adjustRightInd w:val="0"/>
        <w:rPr>
          <w:rFonts w:cs="Arial"/>
          <w:lang w:val="es-ES"/>
        </w:rPr>
      </w:pPr>
      <w:r w:rsidRPr="005E0980">
        <w:rPr>
          <w:rFonts w:cs="Arial"/>
          <w:lang w:val="es-ES"/>
        </w:rPr>
        <w:t xml:space="preserve">El Estado garantizará como un derecho del hombre el tener la posibilidad de acceder a la conectividad de redes digitales de información y comunicación, como una política pública que otorga </w:t>
      </w:r>
      <w:r w:rsidRPr="005E0980">
        <w:rPr>
          <w:rFonts w:cs="Arial"/>
          <w:lang w:val="es-ES"/>
        </w:rPr>
        <w:lastRenderedPageBreak/>
        <w:t>igualdad de oportunidades a sus habitantes en el acceso a nuevas tecnologías, con el fin de fortalecer el desarrollo cultural, económico, social y político del Estado.</w:t>
      </w:r>
    </w:p>
    <w:p w:rsidR="002A427F" w:rsidRPr="005E0980" w:rsidRDefault="002A427F" w:rsidP="002A427F">
      <w:pPr>
        <w:autoSpaceDE w:val="0"/>
        <w:autoSpaceDN w:val="0"/>
        <w:adjustRightInd w:val="0"/>
        <w:rPr>
          <w:rFonts w:cs="Arial"/>
          <w:lang w:val="es-ES"/>
        </w:rPr>
      </w:pPr>
    </w:p>
    <w:p w:rsidR="002A427F" w:rsidRPr="005E0980" w:rsidRDefault="002A427F" w:rsidP="002A427F">
      <w:pPr>
        <w:autoSpaceDE w:val="0"/>
        <w:autoSpaceDN w:val="0"/>
        <w:adjustRightInd w:val="0"/>
        <w:rPr>
          <w:rFonts w:cs="Arial"/>
          <w:lang w:val="es-ES"/>
        </w:rPr>
      </w:pPr>
      <w:r w:rsidRPr="005E0980">
        <w:rPr>
          <w:rFonts w:cs="Arial"/>
          <w:lang w:val="es-ES"/>
        </w:rPr>
        <w:t xml:space="preserve">Toda persona tiene derecho a un medio ambiente sano para su desarrollo y bienestar. El Estado garantizará el respeto a ese derecho. El daño y deterioro ambiental generará responsabilidad para quien lo provoque, en términos de lo dispuesto por la Ley. </w:t>
      </w:r>
    </w:p>
    <w:p w:rsidR="002A427F" w:rsidRPr="005E0980" w:rsidRDefault="002A427F" w:rsidP="002A427F">
      <w:pPr>
        <w:autoSpaceDE w:val="0"/>
        <w:autoSpaceDN w:val="0"/>
        <w:adjustRightInd w:val="0"/>
        <w:rPr>
          <w:rFonts w:cs="Arial"/>
          <w:lang w:val="es-ES"/>
        </w:rPr>
      </w:pPr>
    </w:p>
    <w:p w:rsidR="002A427F" w:rsidRPr="005E0980" w:rsidRDefault="002A427F" w:rsidP="00510BBE">
      <w:pPr>
        <w:autoSpaceDE w:val="0"/>
        <w:autoSpaceDN w:val="0"/>
        <w:adjustRightInd w:val="0"/>
        <w:rPr>
          <w:rFonts w:cs="Arial"/>
          <w:lang w:val="es-ES"/>
        </w:rPr>
      </w:pPr>
      <w:r w:rsidRPr="005E0980">
        <w:rPr>
          <w:rFonts w:cs="Arial"/>
          <w:lang w:val="es-ES"/>
        </w:rPr>
        <w:t xml:space="preserve">Toda persona tiene derecho al acceso, disposición y saneamiento de agua para consumo personal y doméstico en forma suficiente, salubre, aceptable y asequible. </w:t>
      </w:r>
    </w:p>
    <w:p w:rsidR="002A427F" w:rsidRPr="007B662C" w:rsidRDefault="002A427F" w:rsidP="00510BBE">
      <w:pPr>
        <w:autoSpaceDE w:val="0"/>
        <w:autoSpaceDN w:val="0"/>
        <w:adjustRightInd w:val="0"/>
        <w:rPr>
          <w:lang w:val="es-ES"/>
        </w:rPr>
      </w:pPr>
    </w:p>
    <w:p w:rsidR="009A3021" w:rsidRPr="007B662C" w:rsidRDefault="009A3021" w:rsidP="00510BBE">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lang w:val="es-ES"/>
        </w:rPr>
      </w:pPr>
    </w:p>
    <w:p w:rsidR="00510BBE" w:rsidRPr="00510BBE" w:rsidRDefault="00510BBE" w:rsidP="00510BBE">
      <w:pPr>
        <w:outlineLvl w:val="0"/>
        <w:rPr>
          <w:rFonts w:eastAsia="Cambria" w:cs="Arial"/>
          <w:szCs w:val="24"/>
          <w:lang w:val="es-MX"/>
        </w:rPr>
      </w:pPr>
      <w:bookmarkStart w:id="22" w:name="_Toc449422554"/>
      <w:bookmarkStart w:id="23" w:name="_Toc449422788"/>
      <w:r w:rsidRPr="00510BBE">
        <w:rPr>
          <w:rFonts w:eastAsia="Cambria" w:cs="Arial"/>
          <w:b/>
          <w:szCs w:val="24"/>
          <w:lang w:val="es-MX"/>
        </w:rPr>
        <w:t xml:space="preserve">ARTICULO 2o.- </w:t>
      </w:r>
      <w:r w:rsidRPr="00510BBE">
        <w:rPr>
          <w:rFonts w:cs="Arial"/>
          <w:szCs w:val="24"/>
          <w:lang w:val="es-MX"/>
        </w:rPr>
        <w:t>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rsidR="00510BBE" w:rsidRPr="00510BBE" w:rsidRDefault="00510BBE" w:rsidP="00510BBE">
      <w:pPr>
        <w:ind w:firstLine="1440"/>
        <w:rPr>
          <w:rFonts w:eastAsia="Cambria" w:cs="Arial"/>
          <w:b/>
          <w:szCs w:val="24"/>
          <w:lang w:val="es-MX"/>
        </w:rPr>
      </w:pPr>
    </w:p>
    <w:p w:rsidR="00510BBE" w:rsidRPr="00510BBE" w:rsidRDefault="00510BBE" w:rsidP="00510BBE">
      <w:pPr>
        <w:rPr>
          <w:rFonts w:eastAsia="Cambria" w:cs="Arial"/>
          <w:szCs w:val="24"/>
          <w:lang w:val="es-MX"/>
        </w:rPr>
      </w:pPr>
      <w:r w:rsidRPr="00510BBE">
        <w:rPr>
          <w:rFonts w:eastAsia="Cambria" w:cs="Arial"/>
          <w:szCs w:val="24"/>
          <w:lang w:val="es-MX"/>
        </w:rPr>
        <w:t>En materia de información pública:</w:t>
      </w:r>
    </w:p>
    <w:p w:rsidR="00510BBE" w:rsidRPr="00510BBE" w:rsidRDefault="00510BBE" w:rsidP="00510BBE">
      <w:pPr>
        <w:ind w:firstLine="1440"/>
        <w:rPr>
          <w:rFonts w:eastAsia="Cambria" w:cs="Arial"/>
          <w:b/>
          <w:szCs w:val="24"/>
          <w:lang w:val="es-MX"/>
        </w:rPr>
      </w:pPr>
    </w:p>
    <w:p w:rsidR="00510BBE" w:rsidRPr="00510BBE" w:rsidRDefault="00510BBE" w:rsidP="00510BBE">
      <w:pPr>
        <w:rPr>
          <w:rFonts w:eastAsia="Cambria" w:cs="Arial"/>
          <w:color w:val="000000"/>
          <w:szCs w:val="24"/>
          <w:lang w:val="es-MX"/>
        </w:rPr>
      </w:pPr>
      <w:r w:rsidRPr="00510BBE">
        <w:rPr>
          <w:rFonts w:eastAsia="Cambria" w:cs="Arial"/>
          <w:b/>
          <w:color w:val="000000"/>
          <w:szCs w:val="24"/>
          <w:lang w:val="es-MX"/>
        </w:rPr>
        <w:t xml:space="preserve">APARTADO A.- </w:t>
      </w:r>
      <w:r w:rsidRPr="00510BBE">
        <w:rPr>
          <w:rFonts w:eastAsia="Cambria" w:cs="Arial"/>
          <w:color w:val="000000"/>
          <w:szCs w:val="24"/>
          <w:lang w:val="es-MX"/>
        </w:rPr>
        <w:t>El Estado de Sonora reconoce el derecho humano de toda persona al libre acceso a la información</w:t>
      </w:r>
      <w:r w:rsidRPr="00510BBE">
        <w:rPr>
          <w:rFonts w:eastAsia="Cambria" w:cs="Arial"/>
          <w:b/>
          <w:color w:val="000000"/>
          <w:szCs w:val="24"/>
          <w:lang w:val="es-MX"/>
        </w:rPr>
        <w:t xml:space="preserve"> </w:t>
      </w:r>
      <w:r w:rsidRPr="00510BBE">
        <w:rPr>
          <w:rFonts w:eastAsia="Cambria" w:cs="Arial"/>
          <w:color w:val="000000"/>
          <w:szCs w:val="24"/>
          <w:lang w:val="es-MX"/>
        </w:rPr>
        <w:t>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w:t>
      </w:r>
      <w:r w:rsidRPr="00510BBE">
        <w:rPr>
          <w:rFonts w:eastAsia="Cambria" w:cs="Arial"/>
          <w:strike/>
          <w:color w:val="000000"/>
          <w:szCs w:val="24"/>
          <w:lang w:val="es-MX"/>
        </w:rPr>
        <w:t>l</w:t>
      </w:r>
      <w:r w:rsidRPr="00510BBE">
        <w:rPr>
          <w:rFonts w:eastAsia="Cambria" w:cs="Arial"/>
          <w:color w:val="000000"/>
          <w:szCs w:val="24"/>
          <w:lang w:val="es-MX"/>
        </w:rPr>
        <w:t xml:space="preserve"> conocimiento público la información que se le solicite así como poner a disposición las obligaciones de transparencia y toda aquella información que se considere de interés público que fijen las leyes.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 xml:space="preserve">La información que se refiere a la vida privada y los datos personales serán protegida en los términos y con las excepciones que fijen las leyes.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Para el garantizar el derecho humano a la información, los sujetos obligados que se aluden en el párrafo anterior, se regirán por los siguientes principios y bases:</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w:t>
      </w:r>
      <w:r w:rsidR="00193446">
        <w:rPr>
          <w:rFonts w:cs="Arial"/>
          <w:color w:val="000000"/>
          <w:szCs w:val="24"/>
          <w:lang w:val="es-MX" w:eastAsia="es-MX"/>
        </w:rPr>
        <w:t xml:space="preserve">or razones de interés público. </w:t>
      </w:r>
      <w:r w:rsidRPr="00510BBE">
        <w:rPr>
          <w:rFonts w:cs="Arial"/>
          <w:color w:val="000000"/>
          <w:szCs w:val="24"/>
          <w:lang w:val="es-MX" w:eastAsia="es-MX"/>
        </w:rPr>
        <w:t>La ley de la materia determinará los criterios con base en los cuales la información podrá ser considerada reservada o confidencial.</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b/>
          <w:color w:val="000000"/>
          <w:szCs w:val="24"/>
          <w:lang w:val="es-MX" w:eastAsia="es-MX"/>
        </w:rPr>
      </w:pPr>
      <w:r w:rsidRPr="00510BBE">
        <w:rPr>
          <w:rFonts w:cs="Arial"/>
          <w:color w:val="000000"/>
          <w:szCs w:val="24"/>
          <w:lang w:val="es-MX" w:eastAsia="es-MX"/>
        </w:rPr>
        <w:t xml:space="preserve">II.- Los sujetos obligados deberán documentar todo acto que derive del ejercicio de sus facultades, competencias o funciones. Para ello, </w:t>
      </w:r>
      <w:r w:rsidRPr="00510BBE">
        <w:rPr>
          <w:rFonts w:cs="Arial"/>
          <w:bCs/>
          <w:color w:val="000000"/>
          <w:szCs w:val="24"/>
          <w:lang w:val="es-MX" w:eastAsia="es-MX"/>
        </w:rPr>
        <w:t>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10BBE" w:rsidRPr="00510BBE" w:rsidRDefault="00510BBE" w:rsidP="00510BBE">
      <w:pPr>
        <w:ind w:left="426"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 xml:space="preserve">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w:t>
      </w:r>
      <w:r w:rsidRPr="00510BBE">
        <w:rPr>
          <w:rFonts w:cs="Arial"/>
          <w:color w:val="000000"/>
          <w:szCs w:val="24"/>
          <w:lang w:val="es-MX" w:eastAsia="es-MX"/>
        </w:rPr>
        <w:lastRenderedPageBreak/>
        <w:t xml:space="preserve">sustanciarán ante el organismo autónomo especializado e imparcial que establece esta Constitución. En la interpretación del derecho a la Información, deberá prevalecer el principio de máxima publicidad. </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IV.- La inobservancia a las disposiciones en materia de acceso a la información pública por parte de los sujetos obligados, será sancionada en los términos que dispongan las leyes.</w:t>
      </w:r>
    </w:p>
    <w:p w:rsidR="00510BBE" w:rsidRPr="00510BBE" w:rsidRDefault="00510BBE" w:rsidP="00510BBE">
      <w:pPr>
        <w:ind w:firstLine="1440"/>
        <w:rPr>
          <w:rFonts w:cs="Arial"/>
          <w:color w:val="000000"/>
          <w:szCs w:val="24"/>
          <w:lang w:val="es-MX" w:eastAsia="es-MX"/>
        </w:rPr>
      </w:pPr>
      <w:r w:rsidRPr="00510BBE">
        <w:rPr>
          <w:rFonts w:cs="Arial"/>
          <w:color w:val="000000"/>
          <w:szCs w:val="24"/>
          <w:lang w:val="es-MX" w:eastAsia="es-MX"/>
        </w:rPr>
        <w:t xml:space="preserve"> </w:t>
      </w: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V.- El</w:t>
      </w:r>
      <w:r w:rsidRPr="00510BBE">
        <w:rPr>
          <w:rFonts w:eastAsia="Cambria" w:cs="Arial"/>
          <w:b/>
          <w:color w:val="000000"/>
          <w:szCs w:val="24"/>
          <w:lang w:val="es-MX"/>
        </w:rPr>
        <w:t xml:space="preserve"> </w:t>
      </w:r>
      <w:r w:rsidRPr="00510BBE">
        <w:rPr>
          <w:rFonts w:eastAsia="Cambria" w:cs="Arial"/>
          <w:color w:val="000000"/>
          <w:szCs w:val="24"/>
          <w:lang w:val="es-MX"/>
        </w:rPr>
        <w:t>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r w:rsidRPr="00510BBE">
        <w:rPr>
          <w:rFonts w:eastAsia="Cambria" w:cs="Arial"/>
          <w:b/>
          <w:color w:val="000000"/>
          <w:szCs w:val="24"/>
          <w:lang w:val="es-MX"/>
        </w:rPr>
        <w:t xml:space="preserve">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En su funcionamiento el organismo garante se regirá por los principios de certeza, legalidad, independencia, imparcialidad, eficacia, objetividad, profesionalismo, transparencia y máxima publicidad.</w:t>
      </w:r>
    </w:p>
    <w:p w:rsidR="00510BBE" w:rsidRPr="00510BBE" w:rsidRDefault="00510BBE" w:rsidP="00510BBE">
      <w:pPr>
        <w:ind w:left="426" w:firstLine="1440"/>
        <w:rPr>
          <w:rFonts w:cs="Arial"/>
          <w:color w:val="000000"/>
          <w:szCs w:val="24"/>
          <w:lang w:val="es-MX" w:eastAsia="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w:t>
      </w:r>
      <w:r w:rsidRPr="00510BBE">
        <w:rPr>
          <w:rFonts w:eastAsia="Cambria" w:cs="Arial"/>
          <w:b/>
          <w:color w:val="000000"/>
          <w:szCs w:val="24"/>
          <w:lang w:val="es-MX"/>
        </w:rPr>
        <w:t xml:space="preserve"> </w:t>
      </w:r>
      <w:r w:rsidRPr="00510BBE">
        <w:rPr>
          <w:rFonts w:eastAsia="Cambria" w:cs="Arial"/>
          <w:color w:val="000000"/>
          <w:szCs w:val="24"/>
          <w:lang w:val="es-MX"/>
        </w:rPr>
        <w:t xml:space="preserve">y ejerza recursos públicos o realice actos de autoridad en el ámbito estatal y municipal, sin perjuicio de las demás atribuciones que fijen las leyes. </w:t>
      </w:r>
      <w:r w:rsidRPr="00510BBE">
        <w:rPr>
          <w:rFonts w:eastAsia="Cambria" w:cs="Arial"/>
          <w:bCs/>
          <w:color w:val="000000"/>
          <w:szCs w:val="24"/>
          <w:lang w:val="es-MX"/>
        </w:rPr>
        <w:t>También conocerá de los recursos que interpongan los particulares respecto de los actos de autoridad que determinen la reserva, confidencialidad, inexistencia o negativa de la información, en los términos que establezcan las leyes en la materia.</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 xml:space="preserve">Las resoluciones del organismo serán vinculatorias, definitivas e inatacables para los sujetos obligados y contra ellas sólo procederán los mecanismos de impugnación expresamente señalados en la ley de la materia. </w:t>
      </w:r>
    </w:p>
    <w:p w:rsidR="00510BBE" w:rsidRPr="00510BBE" w:rsidRDefault="00510BBE" w:rsidP="00510BBE">
      <w:pPr>
        <w:ind w:firstLine="1440"/>
        <w:rPr>
          <w:rFonts w:eastAsia="Cambria" w:cs="Arial"/>
          <w:color w:val="000000"/>
          <w:szCs w:val="24"/>
          <w:lang w:val="es-MX"/>
        </w:rPr>
      </w:pPr>
    </w:p>
    <w:p w:rsidR="000316F4" w:rsidRPr="00C100F8" w:rsidRDefault="00510BBE" w:rsidP="000316F4">
      <w:pPr>
        <w:rPr>
          <w:rFonts w:eastAsia="Arial Narrow"/>
          <w:lang w:val="es-ES_tradnl"/>
        </w:rPr>
      </w:pPr>
      <w:r>
        <w:rPr>
          <w:rFonts w:eastAsia="Cambria" w:cs="Arial"/>
          <w:color w:val="000000"/>
          <w:szCs w:val="24"/>
          <w:lang w:val="es-MX"/>
        </w:rPr>
        <w:tab/>
      </w:r>
      <w:r w:rsidR="000316F4" w:rsidRPr="00C100F8">
        <w:rPr>
          <w:rFonts w:eastAsia="Arial"/>
          <w:lang w:val="es-ES_tradnl"/>
        </w:rPr>
        <w:t>El organismo garante estará conformado por tres comisionados que ser</w:t>
      </w:r>
      <w:r w:rsidR="000316F4" w:rsidRPr="00C100F8">
        <w:rPr>
          <w:rFonts w:eastAsia="Calibri"/>
          <w:lang w:val="es-ES_tradnl"/>
        </w:rPr>
        <w:t>án</w:t>
      </w:r>
      <w:r w:rsidR="000316F4" w:rsidRPr="00C100F8">
        <w:rPr>
          <w:rFonts w:eastAsia="Arial"/>
          <w:lang w:val="es-ES_tradnl"/>
        </w:rPr>
        <w:t xml:space="preserve"> nombrados por las dos terceras partes de los Diputados presentes en la sesión correspondiente, </w:t>
      </w:r>
      <w:r w:rsidR="000316F4" w:rsidRPr="00C100F8">
        <w:rPr>
          <w:rFonts w:eastAsia="Arial Narrow"/>
          <w:lang w:val="es-ES_tradnl"/>
        </w:rPr>
        <w:t xml:space="preserve">a propuesta del titular del Poder Ejecutivo.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w:lang w:val="es-ES_tradnl"/>
        </w:rPr>
        <w:t>El Gobernador someterá a consideración del Congreso del Estado la integración del órgano garante, la cual, la votará dentro del improrrogable plazo de treinta d</w:t>
      </w:r>
      <w:r w:rsidRPr="00C100F8">
        <w:rPr>
          <w:rFonts w:eastAsia="Calibri"/>
          <w:lang w:val="es-ES_tradnl"/>
        </w:rPr>
        <w:t>ía</w:t>
      </w:r>
      <w:r w:rsidRPr="00C100F8">
        <w:rPr>
          <w:rFonts w:eastAsia="Arial"/>
          <w:lang w:val="es-ES_tradnl"/>
        </w:rPr>
        <w:t xml:space="preserve">s.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En caso de que el Congreso del Estado rechace la propuesta, el Ejecutivo del Estado someterá una nueva integración dentro de los 30 días siguientes, para que el Congreso del Estado lo vote en términos del párrafo anterior. En este supuesto, el plazo comenzará a correr al día siguiente de aquel en que el Ejecutivo del Estado haya presentado la nueva integración</w:t>
      </w:r>
      <w:r>
        <w:rPr>
          <w:rFonts w:eastAsia="Arial Narrow"/>
          <w:lang w:val="es-ES_tradnl"/>
        </w:rPr>
        <w:t>, hasta lograr la votación requerida.</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 En caso de que concluyan los plazos señalados y no se hubiere designado al Comisionado respectivo, éste continuará en el cargo hasta en tanto se realice la designación correspondiente.</w:t>
      </w:r>
    </w:p>
    <w:p w:rsidR="000316F4" w:rsidRPr="00C100F8" w:rsidRDefault="000316F4" w:rsidP="000316F4">
      <w:pPr>
        <w:rPr>
          <w:rFonts w:eastAsia="Arial Narrow"/>
          <w:lang w:val="es-ES_tradnl"/>
        </w:rPr>
      </w:pPr>
      <w:r w:rsidRPr="00C100F8">
        <w:rPr>
          <w:rFonts w:eastAsia="Arial Narrow"/>
          <w:lang w:val="es-ES_tradnl"/>
        </w:rPr>
        <w:tab/>
      </w:r>
      <w:r w:rsidRPr="00C100F8">
        <w:rPr>
          <w:rFonts w:eastAsia="Arial Narrow"/>
          <w:lang w:val="es-ES_tradnl"/>
        </w:rPr>
        <w:tab/>
      </w:r>
      <w:r w:rsidRPr="00C100F8">
        <w:rPr>
          <w:rFonts w:eastAsia="Arial Narrow"/>
          <w:lang w:val="es-ES_tradnl"/>
        </w:rPr>
        <w:tab/>
      </w:r>
    </w:p>
    <w:p w:rsidR="000316F4" w:rsidRPr="00C100F8" w:rsidRDefault="000316F4" w:rsidP="000316F4">
      <w:pPr>
        <w:rPr>
          <w:lang w:val="es-ES_tradnl"/>
        </w:rPr>
      </w:pPr>
      <w:r w:rsidRPr="00C100F8">
        <w:rPr>
          <w:lang w:val="es-ES_tradnl"/>
        </w:rPr>
        <w:lastRenderedPageBreak/>
        <w:t xml:space="preserve">El comisionado presidente ejecutará las decisiones del organismo garante y será su representante legal, será designado por el voto de la mayoría de los comisionados, durará en ese cargo un período de dos años que no será renovable.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El organismo garante contará con facultades para imponer medidas de apremio a los sujetos obligados para asegurar el cumplimiento de sus decisiones, en los términos de lo que establezca la ley de la materia.</w:t>
      </w:r>
    </w:p>
    <w:p w:rsidR="00510BBE" w:rsidRPr="000316F4" w:rsidRDefault="00510BBE" w:rsidP="000316F4">
      <w:pPr>
        <w:tabs>
          <w:tab w:val="left" w:pos="426"/>
        </w:tabs>
        <w:ind w:firstLine="0"/>
        <w:rPr>
          <w:rFonts w:eastAsia="Cambria" w:cs="Arial"/>
          <w:b/>
          <w:bCs/>
          <w:szCs w:val="24"/>
          <w:lang w:val="es-ES_tradnl"/>
        </w:rPr>
      </w:pPr>
    </w:p>
    <w:p w:rsidR="000316F4" w:rsidRPr="00C100F8" w:rsidRDefault="000316F4" w:rsidP="000316F4">
      <w:pPr>
        <w:rPr>
          <w:rFonts w:eastAsia="Arial Narrow"/>
          <w:lang w:val="es-ES_tradnl"/>
        </w:rPr>
      </w:pPr>
      <w:r w:rsidRPr="00C100F8">
        <w:rPr>
          <w:rFonts w:eastAsia="Arial"/>
          <w:b/>
          <w:lang w:val="es-ES_tradnl"/>
        </w:rPr>
        <w:t xml:space="preserve">APARTADO B.- </w:t>
      </w:r>
      <w:r w:rsidRPr="00C100F8">
        <w:rPr>
          <w:rFonts w:eastAsia="Arial"/>
          <w:lang w:val="es-ES_tradnl"/>
        </w:rPr>
        <w:t>A efecto de asegurar la participación ciudadana para la conformación de la propuesta que haga el Poder Ejecutivo de los Comisionados del Instituto Sonorense de Transparencia, Acceso a la Informaci</w:t>
      </w:r>
      <w:r w:rsidRPr="00C100F8">
        <w:rPr>
          <w:rFonts w:eastAsia="Calibri"/>
          <w:lang w:val="es-ES_tradnl"/>
        </w:rPr>
        <w:t>ón</w:t>
      </w:r>
      <w:r w:rsidRPr="00C100F8">
        <w:rPr>
          <w:rFonts w:eastAsia="Arial"/>
          <w:lang w:val="es-ES_tradnl"/>
        </w:rPr>
        <w:t xml:space="preserve"> P</w:t>
      </w:r>
      <w:r w:rsidRPr="00C100F8">
        <w:rPr>
          <w:rFonts w:eastAsia="Calibri"/>
          <w:lang w:val="es-ES_tradnl"/>
        </w:rPr>
        <w:t>úb</w:t>
      </w:r>
      <w:r w:rsidRPr="00C100F8">
        <w:rPr>
          <w:rFonts w:eastAsia="Arial"/>
          <w:lang w:val="es-ES_tradnl"/>
        </w:rPr>
        <w:t>lica y Protección de Datos Personales el Gobernador del Estado:</w:t>
      </w:r>
    </w:p>
    <w:p w:rsidR="000316F4" w:rsidRPr="00C100F8" w:rsidRDefault="000316F4" w:rsidP="000316F4">
      <w:pPr>
        <w:rPr>
          <w:rFonts w:eastAsia="Arial Narrow"/>
          <w:lang w:val="es-ES_tradnl"/>
        </w:rPr>
      </w:pPr>
      <w:r w:rsidRPr="00C100F8">
        <w:rPr>
          <w:rFonts w:eastAsia="Arial Narrow"/>
          <w:lang w:val="es-ES_tradnl"/>
        </w:rPr>
        <w:tab/>
      </w:r>
      <w:r w:rsidRPr="00C100F8">
        <w:rPr>
          <w:rFonts w:eastAsia="Arial Narrow"/>
          <w:lang w:val="es-ES_tradnl"/>
        </w:rPr>
        <w:tab/>
      </w:r>
      <w:r w:rsidRPr="00C100F8">
        <w:rPr>
          <w:rFonts w:eastAsia="Arial Narrow"/>
          <w:lang w:val="es-ES_tradnl"/>
        </w:rPr>
        <w:tab/>
      </w:r>
      <w:r w:rsidRPr="00C100F8">
        <w:rPr>
          <w:rFonts w:eastAsia="Arial Narrow"/>
          <w:lang w:val="es-ES_tradnl"/>
        </w:rPr>
        <w:tab/>
      </w:r>
      <w:r w:rsidRPr="00C100F8">
        <w:rPr>
          <w:rFonts w:eastAsia="Arial Narrow"/>
          <w:lang w:val="es-ES_tradnl"/>
        </w:rPr>
        <w:tab/>
      </w:r>
    </w:p>
    <w:p w:rsidR="000316F4" w:rsidRPr="00C100F8" w:rsidRDefault="000316F4" w:rsidP="000316F4">
      <w:pPr>
        <w:rPr>
          <w:rFonts w:eastAsia="Arial Narrow"/>
          <w:lang w:val="es-ES_tradnl"/>
        </w:rPr>
      </w:pPr>
      <w:r w:rsidRPr="00C100F8">
        <w:rPr>
          <w:rFonts w:eastAsia="Arial"/>
          <w:lang w:val="es-ES_tradnl"/>
        </w:rPr>
        <w:t>I.- Emitirá y difundirá en los medios de comunicación una convocatoria pública para que cualquier ciudadano que aspire al cargo de Comisionado, pueda registrarse dentro del plazo de diez d</w:t>
      </w:r>
      <w:r w:rsidRPr="00C100F8">
        <w:rPr>
          <w:rFonts w:eastAsia="Calibri"/>
          <w:lang w:val="es-ES_tradnl"/>
        </w:rPr>
        <w:t>ía</w:t>
      </w:r>
      <w:r w:rsidRPr="00C100F8">
        <w:rPr>
          <w:rFonts w:eastAsia="Arial"/>
          <w:lang w:val="es-ES_tradnl"/>
        </w:rPr>
        <w:t xml:space="preserve">s naturales posteriores a la expedición de la misma; </w:t>
      </w:r>
    </w:p>
    <w:p w:rsidR="000316F4" w:rsidRPr="00C100F8" w:rsidRDefault="000316F4" w:rsidP="000316F4">
      <w:pPr>
        <w:rPr>
          <w:rFonts w:eastAsia="Arial Narrow"/>
          <w:lang w:val="es-ES_tradnl"/>
        </w:rPr>
      </w:pPr>
      <w:r w:rsidRPr="00C100F8">
        <w:rPr>
          <w:rFonts w:eastAsia="Arial Narrow"/>
          <w:lang w:val="es-ES_tradnl"/>
        </w:rPr>
        <w:tab/>
      </w:r>
    </w:p>
    <w:p w:rsidR="000316F4" w:rsidRPr="00C100F8" w:rsidRDefault="000316F4" w:rsidP="000316F4">
      <w:pPr>
        <w:rPr>
          <w:rFonts w:eastAsia="Arial"/>
          <w:lang w:val="es-ES_tradnl"/>
        </w:rPr>
      </w:pPr>
      <w:r w:rsidRPr="00C100F8">
        <w:rPr>
          <w:rFonts w:eastAsia="Arial"/>
          <w:lang w:val="es-ES_tradnl"/>
        </w:rPr>
        <w:t>II.- Una vez concluido el plazo para el registro, se hará público un listado en el que señale el número de aspirantes registrados y determine quiénes cumplieron con los requisitos exigidos en la convocatoria. De la misma manera, en la citada lista se establecerá y hará pública la posibilidad de que dentro de los cinco d</w:t>
      </w:r>
      <w:r w:rsidRPr="00C100F8">
        <w:rPr>
          <w:rFonts w:eastAsia="Calibri"/>
          <w:lang w:val="es-ES_tradnl"/>
        </w:rPr>
        <w:t>ía</w:t>
      </w:r>
      <w:r w:rsidRPr="00C100F8">
        <w:rPr>
          <w:rFonts w:eastAsia="Arial"/>
          <w:lang w:val="es-ES_tradnl"/>
        </w:rPr>
        <w:t>s naturales siguientes a la publicaci</w:t>
      </w:r>
      <w:r w:rsidRPr="00C100F8">
        <w:rPr>
          <w:rFonts w:eastAsia="Calibri"/>
          <w:lang w:val="es-ES_tradnl"/>
        </w:rPr>
        <w:t>ón</w:t>
      </w:r>
      <w:r w:rsidRPr="00C100F8">
        <w:rPr>
          <w:rFonts w:eastAsia="Arial"/>
          <w:lang w:val="es-ES_tradnl"/>
        </w:rPr>
        <w:t xml:space="preserve"> de la lista cualquier persona interesada, con apoyo en pruebas suficientes, pueda presentar comentarios y objeciones a la candidatura de cualquiera de los aspirantes. </w:t>
      </w:r>
    </w:p>
    <w:p w:rsidR="009A3021" w:rsidRPr="000316F4" w:rsidRDefault="009A3021">
      <w:pPr>
        <w:pStyle w:val="Tit1"/>
        <w:rPr>
          <w:sz w:val="20"/>
        </w:rPr>
      </w:pPr>
    </w:p>
    <w:p w:rsidR="009A3021" w:rsidRDefault="009A3021" w:rsidP="00FD02F7">
      <w:pPr>
        <w:pStyle w:val="Tit1"/>
        <w:ind w:firstLine="0"/>
        <w:rPr>
          <w:sz w:val="24"/>
          <w:lang w:val="es-MX"/>
        </w:rPr>
      </w:pPr>
      <w:bookmarkStart w:id="24" w:name="_Toc109108430"/>
      <w:r>
        <w:rPr>
          <w:sz w:val="24"/>
          <w:lang w:val="es-MX"/>
        </w:rPr>
        <w:t>TITULO PRIMERO</w:t>
      </w:r>
      <w:bookmarkEnd w:id="22"/>
      <w:bookmarkEnd w:id="23"/>
      <w:bookmarkEnd w:id="24"/>
    </w:p>
    <w:p w:rsidR="009A3021" w:rsidRDefault="009A3021">
      <w:pPr>
        <w:pStyle w:val="Tit2"/>
        <w:rPr>
          <w:bCs/>
          <w:sz w:val="24"/>
          <w:lang w:val="es-MX"/>
        </w:rPr>
      </w:pPr>
      <w:bookmarkStart w:id="25" w:name="_Toc449422555"/>
      <w:bookmarkStart w:id="26" w:name="_Toc449422789"/>
      <w:bookmarkStart w:id="27" w:name="_Toc109108431"/>
      <w:r>
        <w:rPr>
          <w:bCs/>
          <w:sz w:val="24"/>
          <w:lang w:val="es-MX"/>
        </w:rPr>
        <w:t>TERRITORIO Y PARTES INTEGRANTES DEL ESTADO</w:t>
      </w:r>
      <w:bookmarkEnd w:id="25"/>
      <w:bookmarkEnd w:id="26"/>
      <w:bookmarkEnd w:id="2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rsidP="00FD02F7">
      <w:pPr>
        <w:pStyle w:val="capitulo"/>
        <w:ind w:firstLine="0"/>
        <w:rPr>
          <w:sz w:val="24"/>
          <w:lang w:val="es-MX"/>
        </w:rPr>
      </w:pPr>
      <w:bookmarkStart w:id="28" w:name="_Toc449422556"/>
      <w:bookmarkStart w:id="29" w:name="_Toc109108432"/>
      <w:r>
        <w:rPr>
          <w:sz w:val="24"/>
          <w:lang w:val="es-MX"/>
        </w:rPr>
        <w:t>CAPITULO I</w:t>
      </w:r>
      <w:bookmarkEnd w:id="28"/>
      <w:bookmarkEnd w:id="29"/>
    </w:p>
    <w:p w:rsidR="009A3021" w:rsidRDefault="009A3021" w:rsidP="00FD02F7">
      <w:pPr>
        <w:pStyle w:val="CapNombre"/>
        <w:ind w:firstLine="0"/>
        <w:rPr>
          <w:i w:val="0"/>
          <w:iCs/>
          <w:lang w:val="es-MX"/>
        </w:rPr>
      </w:pPr>
      <w:bookmarkStart w:id="30" w:name="_Toc449422557"/>
      <w:bookmarkStart w:id="31" w:name="_Toc449422790"/>
      <w:bookmarkStart w:id="32" w:name="_Toc109108433"/>
      <w:r>
        <w:rPr>
          <w:i w:val="0"/>
          <w:iCs/>
          <w:lang w:val="es-MX"/>
        </w:rPr>
        <w:t>TERRITORIO</w:t>
      </w:r>
      <w:bookmarkEnd w:id="30"/>
      <w:bookmarkEnd w:id="31"/>
      <w:bookmarkEnd w:id="3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pPr>
      <w:r>
        <w:rPr>
          <w:b/>
        </w:rPr>
        <w:t xml:space="preserve">ARTICULO 3o.- </w:t>
      </w:r>
      <w:r>
        <w:t>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w:t>
      </w:r>
      <w:r>
        <w:rPr>
          <w:i/>
        </w:rPr>
        <w:t xml:space="preserve"> </w:t>
      </w:r>
      <w:r>
        <w:t>de El Tiburón, San Esteban, Lobos y demás islas e isletas que han estado sujetas a su dominio.</w:t>
      </w:r>
    </w:p>
    <w:p w:rsidR="009A3021" w:rsidRDefault="009A3021">
      <w:pPr>
        <w:pStyle w:val="capitulo"/>
        <w:rPr>
          <w:sz w:val="24"/>
          <w:lang w:val="es-MX"/>
        </w:rPr>
      </w:pPr>
      <w:bookmarkStart w:id="33" w:name="_Toc449422558"/>
    </w:p>
    <w:p w:rsidR="009A3021" w:rsidRDefault="009A3021">
      <w:pPr>
        <w:pStyle w:val="capitulo"/>
        <w:rPr>
          <w:sz w:val="24"/>
          <w:lang w:val="es-MX"/>
        </w:rPr>
      </w:pPr>
      <w:bookmarkStart w:id="34" w:name="_Toc109108434"/>
      <w:r>
        <w:rPr>
          <w:sz w:val="24"/>
          <w:lang w:val="es-MX"/>
        </w:rPr>
        <w:t>CAPITULO II</w:t>
      </w:r>
      <w:bookmarkEnd w:id="33"/>
      <w:bookmarkEnd w:id="34"/>
    </w:p>
    <w:p w:rsidR="009A3021" w:rsidRDefault="009A3021">
      <w:pPr>
        <w:pStyle w:val="CapNombre"/>
        <w:rPr>
          <w:i w:val="0"/>
          <w:iCs/>
          <w:lang w:val="es-MX"/>
        </w:rPr>
      </w:pPr>
      <w:bookmarkStart w:id="35" w:name="_Toc449422559"/>
      <w:bookmarkStart w:id="36" w:name="_Toc449422791"/>
      <w:bookmarkStart w:id="37" w:name="_Toc109108435"/>
      <w:r>
        <w:rPr>
          <w:i w:val="0"/>
          <w:iCs/>
          <w:lang w:val="es-MX"/>
        </w:rPr>
        <w:t>PARTES INTEGRANTES DEL ESTADO</w:t>
      </w:r>
      <w:bookmarkEnd w:id="35"/>
      <w:bookmarkEnd w:id="36"/>
      <w:bookmarkEnd w:id="3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4o.- </w:t>
      </w:r>
      <w:r>
        <w:rPr>
          <w:lang w:val="es-MX"/>
        </w:rPr>
        <w:t>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rsidR="009A3021" w:rsidRDefault="009A3021">
      <w:pPr>
        <w:rPr>
          <w:lang w:val="es-MX"/>
        </w:rPr>
      </w:pPr>
    </w:p>
    <w:p w:rsidR="009A3021" w:rsidRDefault="009A3021">
      <w:pPr>
        <w:rPr>
          <w:lang w:val="es-MX"/>
        </w:rPr>
      </w:pPr>
      <w:r>
        <w:rPr>
          <w:lang w:val="es-MX"/>
        </w:rPr>
        <w:t>La Ley Orgánica respectiva contendrá la designación de cada uno de los Municipios del Estado, así como la de las Comisarías que dependan de aquellos.</w:t>
      </w:r>
    </w:p>
    <w:p w:rsidR="009A3021" w:rsidRDefault="009A3021">
      <w:pPr>
        <w:rPr>
          <w:lang w:val="es-MX"/>
        </w:rPr>
      </w:pPr>
    </w:p>
    <w:p w:rsidR="009A3021" w:rsidRDefault="009A3021">
      <w:pPr>
        <w:rPr>
          <w:lang w:val="es-MX"/>
        </w:rPr>
      </w:pPr>
      <w:r>
        <w:rPr>
          <w:b/>
          <w:lang w:val="es-MX"/>
        </w:rPr>
        <w:t xml:space="preserve">ARTICULO 5o.- </w:t>
      </w:r>
      <w:r>
        <w:rPr>
          <w:lang w:val="es-MX"/>
        </w:rPr>
        <w:t>Los Municipios continuarán con la extensión y límites que hasta hoy han tenido, salvo los casos a que se contraen las fracciones XII y XIII del Artículo 64 de esta Constitución.</w:t>
      </w:r>
    </w:p>
    <w:p w:rsidR="009A3021" w:rsidRDefault="009A3021">
      <w:pPr>
        <w:rPr>
          <w:lang w:val="es-MX"/>
        </w:rPr>
      </w:pPr>
    </w:p>
    <w:p w:rsidR="009A3021" w:rsidRDefault="009A3021">
      <w:pPr>
        <w:rPr>
          <w:lang w:val="es-MX"/>
        </w:rPr>
      </w:pPr>
      <w:r>
        <w:rPr>
          <w:b/>
          <w:lang w:val="es-MX"/>
        </w:rPr>
        <w:t xml:space="preserve">ARTICULO 6o.- </w:t>
      </w:r>
      <w:r>
        <w:rPr>
          <w:lang w:val="es-MX"/>
        </w:rPr>
        <w:t xml:space="preserve">La creación de nuevos Municipios, así como las cuestiones de </w:t>
      </w:r>
      <w:proofErr w:type="spellStart"/>
      <w:r>
        <w:rPr>
          <w:lang w:val="es-MX"/>
        </w:rPr>
        <w:t>limites</w:t>
      </w:r>
      <w:proofErr w:type="spellEnd"/>
      <w:r>
        <w:rPr>
          <w:lang w:val="es-MX"/>
        </w:rPr>
        <w:t xml:space="preserve"> entre los existentes, se sujetarán a las prescripciones relativas de esta Constitución.</w:t>
      </w:r>
    </w:p>
    <w:p w:rsidR="009A3021" w:rsidRDefault="009A3021">
      <w:pPr>
        <w:rPr>
          <w:lang w:val="es-MX"/>
        </w:rPr>
      </w:pPr>
    </w:p>
    <w:p w:rsidR="009A3021" w:rsidRDefault="009A3021">
      <w:pPr>
        <w:rPr>
          <w:lang w:val="es-MX"/>
        </w:rPr>
      </w:pPr>
      <w:r>
        <w:rPr>
          <w:b/>
          <w:lang w:val="es-MX"/>
        </w:rPr>
        <w:t xml:space="preserve">ARTICULO 7o.- </w:t>
      </w:r>
      <w:r>
        <w:rPr>
          <w:lang w:val="es-MX"/>
        </w:rPr>
        <w:t>Las islas pertenecientes al Estado dependerán directamente del Ejecutivo mientras no haya en ellas poblaciones debidamente organizadas. Cuando haya en ellas poblaciones organizadas, el Congreso proveerá lo que corresponda a la condición de dichas poblaciones.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38" w:name="_Toc449422560"/>
      <w:bookmarkStart w:id="39" w:name="_Toc449422792"/>
      <w:bookmarkStart w:id="40" w:name="_Toc109108436"/>
      <w:r>
        <w:rPr>
          <w:sz w:val="24"/>
          <w:lang w:val="es-MX"/>
        </w:rPr>
        <w:t>TITULO SEGUNDO</w:t>
      </w:r>
      <w:bookmarkEnd w:id="38"/>
      <w:bookmarkEnd w:id="39"/>
      <w:bookmarkEnd w:id="40"/>
    </w:p>
    <w:p w:rsidR="009A3021" w:rsidRDefault="009A3021">
      <w:pPr>
        <w:pStyle w:val="Tit2"/>
        <w:rPr>
          <w:sz w:val="24"/>
          <w:lang w:val="es-MX"/>
        </w:rPr>
      </w:pPr>
      <w:bookmarkStart w:id="41" w:name="_Toc449422561"/>
      <w:bookmarkStart w:id="42" w:name="_Toc449422793"/>
      <w:bookmarkStart w:id="43" w:name="_Toc109108437"/>
      <w:r>
        <w:rPr>
          <w:sz w:val="24"/>
          <w:lang w:val="es-MX"/>
        </w:rPr>
        <w:t>HABITANTES DEL ESTADO</w:t>
      </w:r>
      <w:bookmarkEnd w:id="41"/>
      <w:bookmarkEnd w:id="42"/>
      <w:bookmarkEnd w:id="4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8o.- </w:t>
      </w:r>
      <w:r>
        <w:rPr>
          <w:lang w:val="es-MX"/>
        </w:rPr>
        <w:t>Los habitantes del Estado, por su condición política, se consideran como sonorenses, ciudadanos y extranjeros.</w:t>
      </w:r>
    </w:p>
    <w:p w:rsidR="00FC4705" w:rsidRDefault="00FC4705">
      <w:pPr>
        <w:rPr>
          <w:lang w:val="es-MX"/>
        </w:rPr>
      </w:pPr>
    </w:p>
    <w:p w:rsidR="00FC4705" w:rsidRPr="00383DB3" w:rsidRDefault="00FC4705" w:rsidP="00FC4705">
      <w:pPr>
        <w:rPr>
          <w:rFonts w:eastAsia="Calibri"/>
          <w:lang w:val="es-MX" w:eastAsia="en-US"/>
        </w:rPr>
      </w:pPr>
      <w:r>
        <w:rPr>
          <w:rFonts w:eastAsia="Calibri"/>
          <w:lang w:val="es-MX" w:eastAsia="en-US"/>
        </w:rPr>
        <w:t>En el Estado de S</w:t>
      </w:r>
      <w:r w:rsidRPr="00383DB3">
        <w:rPr>
          <w:rFonts w:eastAsia="Calibri"/>
          <w:lang w:val="es-MX" w:eastAsia="en-US"/>
        </w:rPr>
        <w:t xml:space="preserve">onora, toda persona tiene derecho a la identidad y a ser registrado de manera inmediata a su nacimiento. El Estado garantizará el cumplimiento de estos derechos. La autoridad competente expedirá gratuitamente la primera copia certificada del acta de registro de nacimiento. </w:t>
      </w:r>
    </w:p>
    <w:p w:rsidR="009A3021" w:rsidRDefault="009A3021">
      <w:pPr>
        <w:rPr>
          <w:lang w:val="es-MX"/>
        </w:rPr>
      </w:pPr>
    </w:p>
    <w:p w:rsidR="009A3021" w:rsidRDefault="009A3021">
      <w:pPr>
        <w:rPr>
          <w:lang w:val="es-MX"/>
        </w:rPr>
      </w:pPr>
      <w:r>
        <w:rPr>
          <w:b/>
          <w:lang w:val="es-MX"/>
        </w:rPr>
        <w:t xml:space="preserve">ARTICULO 9o.- </w:t>
      </w:r>
      <w:r>
        <w:rPr>
          <w:lang w:val="es-MX"/>
        </w:rPr>
        <w:t>Son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Los nacidos en el territorio del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Los mexicanos que tengan una residencia efectiva de dos años en 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Los hijos de padres sonorenses nacidos fuera del Estado, pero dentro del territorio de la República.</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 </w:t>
      </w:r>
      <w:r>
        <w:rPr>
          <w:lang w:val="es-MX"/>
        </w:rPr>
        <w:t>Son ciudadanos del Estado los varones y las mujeres que teniendo la calidad de ciudadanos de la República, reúnan, además, la de sonorenses.</w:t>
      </w:r>
    </w:p>
    <w:p w:rsidR="009A3021" w:rsidRDefault="009A3021">
      <w:pPr>
        <w:rPr>
          <w:lang w:val="es-MX"/>
        </w:rPr>
      </w:pPr>
    </w:p>
    <w:p w:rsidR="009A3021" w:rsidRDefault="009A3021">
      <w:pPr>
        <w:rPr>
          <w:lang w:val="es-MX"/>
        </w:rPr>
      </w:pPr>
      <w:r>
        <w:rPr>
          <w:b/>
          <w:lang w:val="es-MX"/>
        </w:rPr>
        <w:t xml:space="preserve">ARTICULO 11.- </w:t>
      </w:r>
      <w:r>
        <w:rPr>
          <w:lang w:val="es-MX"/>
        </w:rPr>
        <w:t>Son extranjeros los considerados así por la Constitución General de la República.</w:t>
      </w:r>
    </w:p>
    <w:p w:rsidR="009A3021" w:rsidRDefault="009A3021">
      <w:pPr>
        <w:rPr>
          <w:lang w:val="es-MX"/>
        </w:rPr>
      </w:pPr>
    </w:p>
    <w:p w:rsidR="009A3021" w:rsidRDefault="009A3021">
      <w:pPr>
        <w:rPr>
          <w:lang w:val="es-MX"/>
        </w:rPr>
      </w:pPr>
      <w:r>
        <w:rPr>
          <w:b/>
          <w:lang w:val="es-MX"/>
        </w:rPr>
        <w:t xml:space="preserve">ARTICULO 12.- </w:t>
      </w:r>
      <w:r>
        <w:rPr>
          <w:lang w:val="es-MX"/>
        </w:rPr>
        <w:t>Son obligaciones de los sonorenses:</w:t>
      </w:r>
    </w:p>
    <w:p w:rsidR="007B662C" w:rsidRDefault="007B662C">
      <w:pPr>
        <w:pStyle w:val="NumerosRom"/>
        <w:numPr>
          <w:ilvl w:val="0"/>
          <w:numId w:val="0"/>
        </w:numPr>
        <w:ind w:firstLine="567"/>
        <w:rPr>
          <w:bCs/>
          <w:lang w:val="es-MX"/>
        </w:rPr>
      </w:pPr>
    </w:p>
    <w:p w:rsidR="00AD304E" w:rsidRPr="00AD304E" w:rsidRDefault="00AD304E" w:rsidP="00AD304E">
      <w:pPr>
        <w:pStyle w:val="NumerosRom"/>
        <w:numPr>
          <w:ilvl w:val="0"/>
          <w:numId w:val="0"/>
        </w:numPr>
        <w:tabs>
          <w:tab w:val="left" w:pos="708"/>
        </w:tabs>
        <w:rPr>
          <w:rFonts w:cs="Arial"/>
          <w:color w:val="000000" w:themeColor="text1"/>
          <w:szCs w:val="24"/>
          <w:lang w:val="es-MX"/>
        </w:rPr>
      </w:pPr>
      <w:r w:rsidRPr="00AD304E">
        <w:rPr>
          <w:rFonts w:cs="Arial"/>
          <w:bCs/>
          <w:color w:val="000000" w:themeColor="text1"/>
          <w:szCs w:val="24"/>
          <w:lang w:val="es-MX"/>
        </w:rPr>
        <w:t xml:space="preserve">         </w:t>
      </w:r>
      <w:r w:rsidR="00D87C94">
        <w:rPr>
          <w:rFonts w:cs="Arial"/>
          <w:bCs/>
          <w:color w:val="000000" w:themeColor="text1"/>
          <w:szCs w:val="24"/>
          <w:lang w:val="es-MX"/>
        </w:rPr>
        <w:t xml:space="preserve"> </w:t>
      </w:r>
      <w:r w:rsidRPr="00AD304E">
        <w:rPr>
          <w:rFonts w:cs="Arial"/>
          <w:bCs/>
          <w:color w:val="000000" w:themeColor="text1"/>
          <w:szCs w:val="24"/>
          <w:lang w:val="es-MX"/>
        </w:rPr>
        <w:t>I.-</w:t>
      </w:r>
      <w:r w:rsidRPr="00AD304E">
        <w:rPr>
          <w:rFonts w:cs="Arial"/>
          <w:b/>
          <w:bCs/>
          <w:color w:val="000000" w:themeColor="text1"/>
          <w:szCs w:val="24"/>
          <w:lang w:val="es-MX"/>
        </w:rPr>
        <w:t xml:space="preserve"> </w:t>
      </w:r>
      <w:r w:rsidRPr="00AD304E">
        <w:rPr>
          <w:rFonts w:cs="Arial"/>
          <w:color w:val="000000" w:themeColor="text1"/>
          <w:szCs w:val="24"/>
          <w:lang w:val="es-MX"/>
        </w:rPr>
        <w:t>Enviar a sus hijos o pupilos a las escuelas públicas o privadas para que cursen la educación básica y media superior, y cuidar que reciban la instrucción militar, en los términos que establezca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Acudir en los días y horas designados al llamado de la autoridad para obtener la instrucción cívica y militar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Alistarse y servir en la Guardia Nacional que en el Estado se organice conforme a las leyes relativas.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Ayudar, en el lugar en donde se encuentren, a las autoridades del Estado a la conservación del orden.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 xml:space="preserve">Tomar las armas en defensa de la soberanía, leyes, instituciones y autoridades </w:t>
      </w:r>
      <w:proofErr w:type="spellStart"/>
      <w:r>
        <w:rPr>
          <w:lang w:val="es-MX"/>
        </w:rPr>
        <w:t>legitimas</w:t>
      </w:r>
      <w:proofErr w:type="spellEnd"/>
      <w:r>
        <w:rPr>
          <w:lang w:val="es-MX"/>
        </w:rPr>
        <w:t xml:space="preserve"> del Estado, cuando éstas lo requieren en los términos de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 xml:space="preserve">VIII.- </w:t>
      </w:r>
      <w:r>
        <w:rPr>
          <w:lang w:val="es-MX"/>
        </w:rPr>
        <w:t>Inscribirse de acuerdo con las leyes relativas en el Registro Estatal de Electores y Catastro del Municipio donde residan.</w:t>
      </w:r>
    </w:p>
    <w:p w:rsidR="009A3021" w:rsidRDefault="009A302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13.- </w:t>
      </w:r>
      <w:r>
        <w:rPr>
          <w:lang w:val="es-MX"/>
        </w:rPr>
        <w:t>Son obligaciones de los ciudadanos sonorenses: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Las mismas enumeradas para los sonorenses.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Votar en las elecciones populares, en los términos que señale la Ley Electoral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Desempeñar, cuando tengan los requisitos de Ley, los cargos de elección popular del Estado.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Desempeñar los cargos concejales en el Municipio donde residan, así como las funciones electorales y las de jurado, conforme lo ordenan las leyes respectivas.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 </w:t>
      </w:r>
      <w:r>
        <w:rPr>
          <w:lang w:val="es-MX"/>
        </w:rPr>
        <w:t>Son obligaciones de los extranjeros: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 xml:space="preserve">I.-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No inmiscuirse en asuntos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Inscribirse de acuerdo con las leyes relativas en el Catastro del Municipio donde residan.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567"/>
        </w:tabs>
        <w:rPr>
          <w:lang w:val="es-MX"/>
        </w:rPr>
      </w:pPr>
      <w:r>
        <w:rPr>
          <w:b/>
          <w:lang w:val="es-MX"/>
        </w:rPr>
        <w:t xml:space="preserve">ARTICULO 15.- </w:t>
      </w:r>
      <w:r>
        <w:rPr>
          <w:lang w:val="es-MX"/>
        </w:rPr>
        <w:t>Los mexicanos no sonorenses tienen las mismas obligaciones que los sonorenses. No podrán inmiscuirse en los asuntos políticos que se refieran al Estado o a los Municipios, mientras no adquieran la calidad de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16.- </w:t>
      </w:r>
      <w:r>
        <w:rPr>
          <w:lang w:val="es-MX"/>
        </w:rPr>
        <w:t>Son derechos y prerrogativas del ciudadano sonorense: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 xml:space="preserve">Votar en las elecciones populares y en los procesos de participación ciudadana, en los términos </w:t>
      </w:r>
      <w:r w:rsidR="0084206D">
        <w:rPr>
          <w:lang w:val="es-MX"/>
        </w:rPr>
        <w:t xml:space="preserve"> </w:t>
      </w:r>
      <w:r>
        <w:rPr>
          <w:lang w:val="es-MX"/>
        </w:rPr>
        <w:t>que señalen las leyes respectivas.</w:t>
      </w:r>
    </w:p>
    <w:p w:rsidR="007B662C" w:rsidRDefault="007B662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bCs/>
          <w:lang w:val="es-MX"/>
        </w:rPr>
        <w:t>Poder ser</w:t>
      </w:r>
      <w:r>
        <w:rPr>
          <w:lang w:val="es-MX"/>
        </w:rPr>
        <w:t xml:space="preserve">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Asociarse para tratar los asuntos políticos del Estado y formar partidos políticos en los términos que prevenga la Ley Electoral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Tomar  las armas en el Ejército o Guardia Nacional para la defensa de la República, del Estado y de sus instituciones.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V.-</w:t>
      </w:r>
      <w:r>
        <w:rPr>
          <w:b/>
          <w:bCs/>
          <w:lang w:val="es-MX"/>
        </w:rPr>
        <w:t xml:space="preserve"> </w:t>
      </w:r>
      <w:r>
        <w:rPr>
          <w:lang w:val="es-MX"/>
        </w:rPr>
        <w:t>Ejercer en toda clase de asuntos políticos el derecho de petición.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17.- </w:t>
      </w:r>
      <w:r>
        <w:rPr>
          <w:lang w:val="es-MX"/>
        </w:rPr>
        <w:t>Los sonorenses, en igualdad de circunstancias, serán preferidos a los demás mexicanos para el desempeño de los cargos públicos o empleos del Estado, siempre que llenen los requisitos que las leyes exijan.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18.- </w:t>
      </w:r>
      <w:r>
        <w:rPr>
          <w:lang w:val="es-MX"/>
        </w:rPr>
        <w:t>La calidad de ciudadano sonorense se pierde: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Por dejar de ser ciudadano mexicano.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Por adquirir la condición de ciudadano de otro Estado de la República.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lastRenderedPageBreak/>
        <w:t xml:space="preserve">ARTICULO 19.- </w:t>
      </w:r>
      <w:r>
        <w:rPr>
          <w:lang w:val="es-MX"/>
        </w:rPr>
        <w:t>Tienen suspensos los derechos o prerrogativas de ciudadanos del Estado.</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Los que hayan sido suspendidos en sus prerrogativas o derechos como ciudadanos mexicanos por las causas enumeradas en la Constitución General de la República.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Los que faltaron sin causa justificada a las obligaciones de ciudadano que les imponen las fracciones II, III y IV del Artículo 13 de esta Constitución.</w:t>
      </w:r>
    </w:p>
    <w:p w:rsidR="009A3021" w:rsidRDefault="009A3021">
      <w:pPr>
        <w:pStyle w:val="NumerosRom"/>
        <w:numPr>
          <w:ilvl w:val="0"/>
          <w:numId w:val="0"/>
        </w:numPr>
        <w:ind w:left="-283" w:firstLine="850"/>
        <w:rPr>
          <w:b/>
          <w:bCs/>
          <w:lang w:val="es-MX"/>
        </w:rPr>
      </w:pPr>
    </w:p>
    <w:p w:rsidR="00D87C94" w:rsidRPr="00D87C94" w:rsidRDefault="00D87C94" w:rsidP="00D87C94">
      <w:pPr>
        <w:pStyle w:val="NumerosRom"/>
        <w:numPr>
          <w:ilvl w:val="0"/>
          <w:numId w:val="0"/>
        </w:numPr>
        <w:tabs>
          <w:tab w:val="left" w:pos="0"/>
        </w:tabs>
        <w:rPr>
          <w:rFonts w:cs="Arial"/>
          <w:color w:val="000000" w:themeColor="text1"/>
          <w:szCs w:val="24"/>
          <w:lang w:val="es-MX"/>
        </w:rPr>
      </w:pPr>
      <w:r w:rsidRPr="00D87C94">
        <w:rPr>
          <w:rFonts w:cs="Arial"/>
          <w:bCs/>
          <w:color w:val="000000" w:themeColor="text1"/>
          <w:szCs w:val="24"/>
          <w:lang w:val="es-MX"/>
        </w:rPr>
        <w:t xml:space="preserve">         III</w:t>
      </w:r>
      <w:r w:rsidRPr="00D87C94">
        <w:rPr>
          <w:rFonts w:cs="Arial"/>
          <w:color w:val="000000" w:themeColor="text1"/>
          <w:szCs w:val="24"/>
          <w:lang w:val="es-MX"/>
        </w:rPr>
        <w:t>.- Los procesados desde que se dicte el auto de vinculación a proceso hasta que cause ejecutoria la sentencia que los absuelva.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Los funcionarios y empleados públicos, desde que se resuelva que ha lugar a proceder penalmente en su contra, hasta que se declare ejecutoriada la sentencia que los absuelva o extingan la pena que les fuere impuesta.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Los que por sentencia ejecutoriada sean condenados a pena corporal o a suspensión de derechos hasta que la extingan.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Los que por causa de enfermedad mental tuvieren en suspenso el ejercicio de sus derechos civiles.</w:t>
      </w:r>
    </w:p>
    <w:p w:rsidR="009A3021" w:rsidRDefault="009A3021">
      <w:pPr>
        <w:tabs>
          <w:tab w:val="left" w:pos="567"/>
        </w:tabs>
        <w:rPr>
          <w:lang w:val="es-MX"/>
        </w:rPr>
      </w:pPr>
      <w:r>
        <w:rPr>
          <w:b/>
          <w:lang w:val="es-MX"/>
        </w:rPr>
        <w:t>ARTICULO 20.-</w:t>
      </w:r>
      <w:r>
        <w:rPr>
          <w:lang w:val="es-MX"/>
        </w:rPr>
        <w:t xml:space="preserve">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44" w:name="_Toc449422562"/>
      <w:bookmarkStart w:id="45" w:name="_Toc109108438"/>
      <w:r>
        <w:rPr>
          <w:sz w:val="24"/>
          <w:lang w:val="es-MX"/>
        </w:rPr>
        <w:t>TITULO TERCERO</w:t>
      </w:r>
      <w:bookmarkEnd w:id="44"/>
      <w:bookmarkEnd w:id="45"/>
    </w:p>
    <w:p w:rsidR="009A3021" w:rsidRDefault="009A3021">
      <w:pPr>
        <w:pStyle w:val="CapNombre"/>
        <w:rPr>
          <w:i w:val="0"/>
          <w:iCs/>
          <w:lang w:val="es-MX"/>
        </w:rPr>
      </w:pPr>
      <w:bookmarkStart w:id="46" w:name="_Toc449422563"/>
      <w:bookmarkStart w:id="47" w:name="_Toc449422794"/>
      <w:bookmarkStart w:id="48" w:name="_Toc109108439"/>
      <w:r>
        <w:rPr>
          <w:i w:val="0"/>
          <w:iCs/>
          <w:lang w:val="es-MX"/>
        </w:rPr>
        <w:t>SOBERANÍA DEL ESTADO Y FORMA DE GOBIERNO</w:t>
      </w:r>
      <w:bookmarkEnd w:id="46"/>
      <w:bookmarkEnd w:id="47"/>
      <w:bookmarkEnd w:id="48"/>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s-MX"/>
        </w:rPr>
      </w:pPr>
    </w:p>
    <w:p w:rsidR="009A3021" w:rsidRDefault="009A3021">
      <w:pPr>
        <w:pStyle w:val="capitulo"/>
        <w:rPr>
          <w:sz w:val="24"/>
          <w:lang w:val="es-MX"/>
        </w:rPr>
      </w:pPr>
      <w:bookmarkStart w:id="49" w:name="_Toc449422564"/>
      <w:bookmarkStart w:id="50" w:name="_Toc109108440"/>
      <w:r>
        <w:rPr>
          <w:sz w:val="24"/>
          <w:lang w:val="es-MX"/>
        </w:rPr>
        <w:t>CAPITULO I</w:t>
      </w:r>
      <w:bookmarkEnd w:id="49"/>
      <w:bookmarkEnd w:id="50"/>
    </w:p>
    <w:p w:rsidR="009A3021" w:rsidRDefault="009A3021">
      <w:pPr>
        <w:pStyle w:val="CapNombre"/>
        <w:rPr>
          <w:i w:val="0"/>
          <w:iCs/>
          <w:lang w:val="es-MX"/>
        </w:rPr>
      </w:pPr>
      <w:bookmarkStart w:id="51" w:name="_Toc449422565"/>
      <w:bookmarkStart w:id="52" w:name="_Toc449422795"/>
      <w:bookmarkStart w:id="53" w:name="_Toc109108441"/>
      <w:r>
        <w:rPr>
          <w:i w:val="0"/>
          <w:iCs/>
          <w:lang w:val="es-MX"/>
        </w:rPr>
        <w:t>SOBERANÍA</w:t>
      </w:r>
      <w:bookmarkEnd w:id="51"/>
      <w:bookmarkEnd w:id="52"/>
      <w:bookmarkEnd w:id="53"/>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21.- </w:t>
      </w:r>
      <w:r>
        <w:rPr>
          <w:lang w:val="es-MX"/>
        </w:rPr>
        <w:t>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rsidR="009A3021" w:rsidRDefault="009A3021">
      <w:pPr>
        <w:rPr>
          <w:lang w:val="es-MX"/>
        </w:rPr>
      </w:pPr>
    </w:p>
    <w:p w:rsidR="007509DB" w:rsidRPr="005E0980" w:rsidRDefault="007509DB" w:rsidP="007509DB">
      <w:pPr>
        <w:autoSpaceDE w:val="0"/>
        <w:autoSpaceDN w:val="0"/>
        <w:adjustRightInd w:val="0"/>
        <w:rPr>
          <w:rFonts w:cs="Arial"/>
          <w:lang w:val="es-ES"/>
        </w:rPr>
      </w:pPr>
      <w:r w:rsidRPr="005E0980">
        <w:rPr>
          <w:rFonts w:cs="Arial"/>
          <w:b/>
          <w:lang w:val="es-ES"/>
        </w:rPr>
        <w:t>ARTÍCULO  22.-</w:t>
      </w:r>
      <w:r w:rsidRPr="005E0980">
        <w:rPr>
          <w:rFonts w:cs="Arial"/>
          <w:lang w:val="es-ES"/>
        </w:rPr>
        <w:t xml:space="preserve"> La soberanía reside esencial y originariamente en el pueblo sonorense y se ejerce por medio de los poderes públicos del Estado. El gobierno es emanación genuina del pueblo y se instituye para beneficio del mismo.</w:t>
      </w:r>
    </w:p>
    <w:p w:rsidR="007509DB" w:rsidRPr="005E0980" w:rsidRDefault="007509DB" w:rsidP="007509DB">
      <w:pPr>
        <w:autoSpaceDE w:val="0"/>
        <w:autoSpaceDN w:val="0"/>
        <w:adjustRightInd w:val="0"/>
        <w:rPr>
          <w:rFonts w:cs="Arial"/>
          <w:lang w:val="es-ES"/>
        </w:rPr>
      </w:pPr>
    </w:p>
    <w:p w:rsidR="00D87C94" w:rsidRPr="00D87C94" w:rsidRDefault="00D87C94" w:rsidP="00D87C94">
      <w:pPr>
        <w:autoSpaceDE w:val="0"/>
        <w:autoSpaceDN w:val="0"/>
        <w:adjustRightInd w:val="0"/>
        <w:rPr>
          <w:rFonts w:cs="Arial"/>
          <w:color w:val="000000" w:themeColor="text1"/>
          <w:lang w:val="es-MX"/>
        </w:rPr>
      </w:pPr>
      <w:r w:rsidRPr="00D87C94">
        <w:rPr>
          <w:rFonts w:cs="Arial"/>
          <w:color w:val="000000" w:themeColor="text1"/>
          <w:lang w:val="es-MX"/>
        </w:rPr>
        <w:t>La elección a gobernador del Estado, de los diputados al Congreso del Estado y de los integrantes de los ayuntamientos, deberá realizarse mediante sufragio universal, libre, secreto y directo, a través de elecciones libres, auténticas y periódicas. La jornada comicial tendrá lugar el primer domingo de junio del año en que corresponda y procurará realizarse de manera concurrente con los procesos electorales federales.</w:t>
      </w:r>
    </w:p>
    <w:p w:rsidR="007509DB" w:rsidRPr="00D87C94" w:rsidRDefault="007509DB" w:rsidP="007509DB">
      <w:pPr>
        <w:autoSpaceDE w:val="0"/>
        <w:autoSpaceDN w:val="0"/>
        <w:adjustRightInd w:val="0"/>
        <w:rPr>
          <w:rFonts w:cs="Arial"/>
          <w:lang w:val="es-MX"/>
        </w:rPr>
      </w:pPr>
    </w:p>
    <w:p w:rsidR="007509DB" w:rsidRPr="005E0980" w:rsidRDefault="007509DB" w:rsidP="007509DB">
      <w:pPr>
        <w:autoSpaceDE w:val="0"/>
        <w:autoSpaceDN w:val="0"/>
        <w:adjustRightInd w:val="0"/>
        <w:rPr>
          <w:rFonts w:cs="Arial"/>
          <w:lang w:val="es-ES"/>
        </w:rPr>
      </w:pPr>
      <w:r w:rsidRPr="005E0980">
        <w:rPr>
          <w:rFonts w:cs="Arial"/>
          <w:lang w:val="es-ES"/>
        </w:rP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w:t>
      </w:r>
      <w:r w:rsidR="004809C4">
        <w:rPr>
          <w:rFonts w:cs="Arial"/>
          <w:lang w:val="es-ES"/>
        </w:rPr>
        <w:t xml:space="preserve">Ciudadana será autoridad en la </w:t>
      </w:r>
      <w:r w:rsidRPr="005E0980">
        <w:rPr>
          <w:rFonts w:cs="Arial"/>
          <w:lang w:val="es-ES"/>
        </w:rPr>
        <w:t xml:space="preserve">materia, independiente en sus decisiones y funcionamiento y profesional en su desempeño. El Consejo General </w:t>
      </w:r>
      <w:r w:rsidRPr="005E0980">
        <w:rPr>
          <w:rFonts w:cs="Arial"/>
          <w:lang w:val="es-ES"/>
        </w:rPr>
        <w:lastRenderedPageBreak/>
        <w:t>será su máximo órgano de dirección y se integrará por un consejero Presidente y seis consejeros electorales con derecho a voz y voto, designados por el Instituto Nacional Electoral, en los términos que señala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En caso de que ocurra una vacante de consejero electoral estatal, el Consejo General del Instituto Nacional Electoral hará la designación correspondiente, en términos de la Constitución Política de los Estados Unidos Mexicanos y las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Si la vacante se verifica durante los primeros cuatro años de su encargo, se elegirá un sustituto para concluir el período. Si la falta ocurriese dentro de los últimos tres años, se elegirá a un consejero para un nuevo periodo.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rsidR="007509DB" w:rsidRPr="005E0980" w:rsidRDefault="007509DB" w:rsidP="007509DB">
      <w:pPr>
        <w:autoSpaceDE w:val="0"/>
        <w:autoSpaceDN w:val="0"/>
        <w:adjustRightInd w:val="0"/>
        <w:rPr>
          <w:rFonts w:cs="Arial"/>
          <w:lang w:val="es-ES"/>
        </w:rPr>
      </w:pPr>
    </w:p>
    <w:p w:rsidR="00D87C94" w:rsidRPr="00D87C94" w:rsidRDefault="00D87C94" w:rsidP="00D87C94">
      <w:pPr>
        <w:autoSpaceDE w:val="0"/>
        <w:autoSpaceDN w:val="0"/>
        <w:adjustRightInd w:val="0"/>
        <w:rPr>
          <w:rFonts w:cs="Arial"/>
          <w:color w:val="000000" w:themeColor="text1"/>
          <w:lang w:val="es-MX"/>
        </w:rPr>
      </w:pPr>
      <w:r w:rsidRPr="00D87C94">
        <w:rPr>
          <w:rFonts w:cs="Arial"/>
          <w:color w:val="000000" w:themeColor="text1"/>
          <w:lang w:val="es-MX"/>
        </w:rP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rsidR="007509DB" w:rsidRPr="00D87C94" w:rsidRDefault="007509DB" w:rsidP="007509DB">
      <w:pPr>
        <w:autoSpaceDE w:val="0"/>
        <w:autoSpaceDN w:val="0"/>
        <w:adjustRightInd w:val="0"/>
        <w:rPr>
          <w:rFonts w:cs="Arial"/>
          <w:lang w:val="es-MX"/>
        </w:rPr>
      </w:pPr>
    </w:p>
    <w:p w:rsidR="007509DB" w:rsidRDefault="007509DB" w:rsidP="007509DB">
      <w:pPr>
        <w:autoSpaceDE w:val="0"/>
        <w:autoSpaceDN w:val="0"/>
        <w:adjustRightInd w:val="0"/>
        <w:rPr>
          <w:rFonts w:cs="Arial"/>
          <w:lang w:val="es-ES"/>
        </w:rPr>
      </w:pPr>
      <w:r w:rsidRPr="005E0980">
        <w:rPr>
          <w:rFonts w:cs="Arial"/>
          <w:lang w:val="es-ES"/>
        </w:rP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rsidR="002204C5" w:rsidRDefault="002204C5" w:rsidP="002204C5">
      <w:pPr>
        <w:rPr>
          <w:rFonts w:ascii="Times New Roman" w:eastAsia="Yu Mincho" w:hAnsi="Times New Roman"/>
          <w:sz w:val="24"/>
          <w:szCs w:val="24"/>
          <w:lang w:val="es-ES_tradnl" w:eastAsia="es-ES_tradnl"/>
        </w:rPr>
      </w:pPr>
    </w:p>
    <w:p w:rsidR="002204C5" w:rsidRPr="009F1925" w:rsidRDefault="002204C5" w:rsidP="002204C5">
      <w:pPr>
        <w:rPr>
          <w:rFonts w:eastAsia="Yu Mincho" w:cs="Arial"/>
          <w:szCs w:val="24"/>
          <w:lang w:val="es-ES_tradnl" w:eastAsia="es-ES_tradnl"/>
        </w:rPr>
      </w:pPr>
      <w:r w:rsidRPr="009F1925">
        <w:rPr>
          <w:rFonts w:eastAsia="Yu Mincho" w:cs="Arial"/>
          <w:szCs w:val="24"/>
          <w:lang w:val="es-ES_tradnl" w:eastAsia="es-ES_tradnl"/>
        </w:rP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rsidR="007509DB" w:rsidRPr="005E0980" w:rsidRDefault="007509DB" w:rsidP="009F1925">
      <w:pPr>
        <w:autoSpaceDE w:val="0"/>
        <w:autoSpaceDN w:val="0"/>
        <w:adjustRightInd w:val="0"/>
        <w:ind w:firstLine="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Tendrán el derecho para solicitar el registro de candidatos a cargos de elección popular, con excepción de lo dispuesto en el artículo 2°, apartado A, fracciones III y VII de 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rsidR="002204C5" w:rsidRDefault="002204C5" w:rsidP="007509DB">
      <w:pPr>
        <w:autoSpaceDE w:val="0"/>
        <w:autoSpaceDN w:val="0"/>
        <w:adjustRightInd w:val="0"/>
        <w:rPr>
          <w:rFonts w:cs="Arial"/>
          <w:lang w:val="es-ES"/>
        </w:rPr>
      </w:pPr>
    </w:p>
    <w:p w:rsidR="002204C5" w:rsidRPr="009F1925" w:rsidRDefault="002204C5" w:rsidP="002204C5">
      <w:pPr>
        <w:rPr>
          <w:rFonts w:cs="Arial"/>
          <w:szCs w:val="24"/>
          <w:lang w:val="es-MX"/>
        </w:rPr>
      </w:pPr>
      <w:r w:rsidRPr="009F1925">
        <w:rPr>
          <w:rFonts w:cs="Arial"/>
          <w:szCs w:val="24"/>
          <w:lang w:val="es-MX"/>
        </w:rPr>
        <w:t xml:space="preserve">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 </w:t>
      </w:r>
    </w:p>
    <w:p w:rsidR="002204C5" w:rsidRPr="009F1925" w:rsidRDefault="002204C5" w:rsidP="002204C5">
      <w:pPr>
        <w:rPr>
          <w:rFonts w:cs="Arial"/>
          <w:szCs w:val="24"/>
          <w:lang w:val="es-MX"/>
        </w:rPr>
      </w:pPr>
    </w:p>
    <w:p w:rsidR="002204C5" w:rsidRPr="009F1925" w:rsidRDefault="002204C5" w:rsidP="002204C5">
      <w:pPr>
        <w:rPr>
          <w:rFonts w:cs="Arial"/>
          <w:szCs w:val="24"/>
          <w:lang w:val="es-MX"/>
        </w:rPr>
      </w:pPr>
      <w:r w:rsidRPr="009F1925">
        <w:rPr>
          <w:rFonts w:cs="Arial"/>
          <w:szCs w:val="24"/>
          <w:lang w:val="es-MX"/>
        </w:rPr>
        <w:t>Los votos se computarán a favor del candidato común y la distribución del porcentaje de votación será conforme al convenio de candidatura común registrada ante la autoridad electoral.</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nacional que participe en las elecciones locales y que se encuentre en el supuesto del párrafo anterior, no obtendrá financiamiento con recursos públicos locales para actividades ordinarias.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rsidR="007509DB" w:rsidRPr="005E0980" w:rsidRDefault="007509DB" w:rsidP="007509DB">
      <w:pPr>
        <w:autoSpaceDE w:val="0"/>
        <w:autoSpaceDN w:val="0"/>
        <w:adjustRightInd w:val="0"/>
        <w:rPr>
          <w:rFonts w:cs="Arial"/>
          <w:lang w:val="es-ES"/>
        </w:rPr>
      </w:pPr>
    </w:p>
    <w:p w:rsidR="000316F4" w:rsidRPr="00C100F8" w:rsidRDefault="000316F4" w:rsidP="000316F4">
      <w:pPr>
        <w:rPr>
          <w:rFonts w:cs="Arial"/>
          <w:lang w:val="es-ES"/>
        </w:rPr>
      </w:pPr>
      <w:r w:rsidRPr="00C100F8">
        <w:rPr>
          <w:rFonts w:cs="Arial"/>
          <w:lang w:val="es-ES"/>
        </w:rP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rsidR="002204C5" w:rsidRDefault="002204C5" w:rsidP="007509DB">
      <w:pPr>
        <w:autoSpaceDE w:val="0"/>
        <w:autoSpaceDN w:val="0"/>
        <w:adjustRightInd w:val="0"/>
        <w:rPr>
          <w:rFonts w:cs="Arial"/>
          <w:lang w:val="es-ES"/>
        </w:rPr>
      </w:pPr>
    </w:p>
    <w:p w:rsidR="002204C5" w:rsidRPr="009F1925" w:rsidRDefault="002204C5" w:rsidP="002204C5">
      <w:pPr>
        <w:rPr>
          <w:rFonts w:eastAsia="Yu Mincho" w:cs="Arial"/>
          <w:b/>
          <w:szCs w:val="24"/>
          <w:lang w:val="es-ES_tradnl" w:eastAsia="es-ES_tradnl"/>
        </w:rPr>
      </w:pPr>
      <w:r w:rsidRPr="009F1925">
        <w:rPr>
          <w:rFonts w:eastAsia="Yu Mincho" w:cs="Arial"/>
          <w:szCs w:val="24"/>
          <w:lang w:val="es-ES_tradnl" w:eastAsia="es-ES_tradnl"/>
        </w:rP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rsidR="007509DB" w:rsidRPr="005E0980" w:rsidRDefault="007509DB" w:rsidP="009F1925">
      <w:pPr>
        <w:autoSpaceDE w:val="0"/>
        <w:autoSpaceDN w:val="0"/>
        <w:adjustRightInd w:val="0"/>
        <w:ind w:firstLine="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Tribunal se integrará por tres magistrados propietarios los cuales serán designados por la Cámara de Senadores, en términos de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organización y competencia del Tribunal Estatal Electoral será fijada por la ley.</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En materia electoral, la interposición de los medios de impugnación no producirá, en ningún caso, efectos suspensivos del acto o resolución impugnado.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Ciudadana realizará el cómputo final de la elección de Gobernador del Estado y declarará la validez de la elección y de Gobernador Electo.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Las leyes en materia electoral deberán promulgarse y publicarse, por lo menos, noventa días naturales antes de que inicie el proceso electoral en que vayan a aplicarse y durante el mismo no podrá realizarse modificación alguna.</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w:t>
      </w:r>
      <w:r w:rsidR="009F1925">
        <w:rPr>
          <w:rFonts w:cs="Arial"/>
          <w:lang w:val="es-ES"/>
        </w:rPr>
        <w:t xml:space="preserve">delitos en materia electoral y </w:t>
      </w:r>
      <w:r w:rsidRPr="005E0980">
        <w:rPr>
          <w:rFonts w:cs="Arial"/>
          <w:lang w:val="es-ES"/>
        </w:rPr>
        <w:t>la determinación de las penas correspondientes que por ellos se impongan se establecerán en la Ley.</w:t>
      </w:r>
    </w:p>
    <w:p w:rsidR="009A3021" w:rsidRPr="004F2119" w:rsidRDefault="009A3021" w:rsidP="009F1925">
      <w:pPr>
        <w:ind w:firstLine="0"/>
        <w:rPr>
          <w:lang w:val="es-ES"/>
        </w:rPr>
      </w:pPr>
    </w:p>
    <w:p w:rsidR="009A3021" w:rsidRDefault="009A3021">
      <w:pPr>
        <w:rPr>
          <w:lang w:val="es-MX"/>
        </w:rPr>
      </w:pPr>
      <w:r>
        <w:rPr>
          <w:b/>
          <w:lang w:val="es-MX"/>
        </w:rPr>
        <w:t xml:space="preserve">ARTICULO 23.- </w:t>
      </w:r>
      <w:r>
        <w:rPr>
          <w:lang w:val="es-MX"/>
        </w:rPr>
        <w:t>EL Estado de Sonora no reconoce en los Poderes Supremos de la Unión ni en otro alguno, derecho para pactar o convenir entre ellos o con nación extraña, aquello que lesione la integridad de su territorio, su nacionalidad, soberanía, libertad e independencia.</w:t>
      </w:r>
    </w:p>
    <w:p w:rsidR="009A3021" w:rsidRDefault="009A3021">
      <w:pPr>
        <w:rPr>
          <w:lang w:val="es-MX"/>
        </w:rPr>
      </w:pPr>
    </w:p>
    <w:p w:rsidR="009A3021" w:rsidRDefault="009A3021">
      <w:pPr>
        <w:rPr>
          <w:lang w:val="es-MX"/>
        </w:rPr>
      </w:pPr>
      <w:r>
        <w:rPr>
          <w:b/>
          <w:lang w:val="es-MX"/>
        </w:rPr>
        <w:t xml:space="preserve">ARTICULO 24.- </w:t>
      </w:r>
      <w:r>
        <w:rPr>
          <w:lang w:val="es-MX"/>
        </w:rPr>
        <w:t>Los Supremos Poderes del Estado ejercerán todas aquellas facultades que se les confieren por la Constitución General de la República, esta Constitución Local y las leyes que de ellas emanen.</w:t>
      </w:r>
    </w:p>
    <w:p w:rsidR="009A3021" w:rsidRDefault="009A3021">
      <w:pPr>
        <w:rPr>
          <w:lang w:val="es-MX"/>
        </w:rPr>
      </w:pPr>
    </w:p>
    <w:p w:rsidR="009A3021" w:rsidRDefault="009A3021">
      <w:pPr>
        <w:pStyle w:val="capitulo"/>
        <w:rPr>
          <w:sz w:val="24"/>
          <w:lang w:val="es-MX"/>
        </w:rPr>
      </w:pPr>
      <w:bookmarkStart w:id="54" w:name="_Toc449422566"/>
      <w:bookmarkStart w:id="55" w:name="_Toc109108442"/>
      <w:r>
        <w:rPr>
          <w:sz w:val="24"/>
          <w:lang w:val="es-MX"/>
        </w:rPr>
        <w:t>CAPITULO II</w:t>
      </w:r>
      <w:bookmarkEnd w:id="54"/>
      <w:bookmarkEnd w:id="55"/>
    </w:p>
    <w:p w:rsidR="009A3021" w:rsidRDefault="009A3021">
      <w:pPr>
        <w:pStyle w:val="CapNombre"/>
        <w:rPr>
          <w:i w:val="0"/>
          <w:lang w:val="es-MX"/>
        </w:rPr>
      </w:pPr>
      <w:bookmarkStart w:id="56" w:name="_Toc449422567"/>
      <w:bookmarkStart w:id="57" w:name="_Toc449422796"/>
      <w:bookmarkStart w:id="58" w:name="_Toc109108443"/>
      <w:r>
        <w:rPr>
          <w:i w:val="0"/>
          <w:lang w:val="es-MX"/>
        </w:rPr>
        <w:t>FORMA DE GOBIERNO</w:t>
      </w:r>
      <w:bookmarkEnd w:id="56"/>
      <w:bookmarkEnd w:id="57"/>
      <w:bookmarkEnd w:id="58"/>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165D7E" w:rsidRPr="00BC7F9C" w:rsidRDefault="00165D7E" w:rsidP="00165D7E">
      <w:pPr>
        <w:autoSpaceDE w:val="0"/>
        <w:autoSpaceDN w:val="0"/>
        <w:adjustRightInd w:val="0"/>
        <w:rPr>
          <w:rFonts w:cs="Arial"/>
          <w:lang w:val="es-ES"/>
        </w:rPr>
      </w:pPr>
      <w:bookmarkStart w:id="59" w:name="_Toc449422568"/>
      <w:bookmarkStart w:id="60" w:name="_Toc109108444"/>
      <w:r w:rsidRPr="00BC7F9C">
        <w:rPr>
          <w:rFonts w:cs="Arial"/>
          <w:b/>
          <w:lang w:val="es-ES"/>
        </w:rPr>
        <w:t>ARTICULO 25.-</w:t>
      </w:r>
      <w:r w:rsidRPr="00BC7F9C">
        <w:rPr>
          <w:rFonts w:cs="Arial"/>
          <w:lang w:val="es-ES"/>
        </w:rPr>
        <w:t xml:space="preserve">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pStyle w:val="capitulo"/>
        <w:rPr>
          <w:sz w:val="24"/>
          <w:lang w:val="es-MX"/>
        </w:rPr>
      </w:pPr>
      <w:r>
        <w:rPr>
          <w:sz w:val="24"/>
          <w:lang w:val="es-MX"/>
        </w:rPr>
        <w:t>CAPITULO III</w:t>
      </w:r>
      <w:bookmarkEnd w:id="59"/>
      <w:bookmarkEnd w:id="60"/>
    </w:p>
    <w:p w:rsidR="009A3021" w:rsidRDefault="009A3021">
      <w:pPr>
        <w:pStyle w:val="CapNombre"/>
        <w:rPr>
          <w:i w:val="0"/>
          <w:lang w:val="es-MX"/>
        </w:rPr>
      </w:pPr>
      <w:bookmarkStart w:id="61" w:name="_Toc449422569"/>
      <w:bookmarkStart w:id="62" w:name="_Toc449422797"/>
      <w:bookmarkStart w:id="63" w:name="_Toc109108445"/>
      <w:r>
        <w:rPr>
          <w:i w:val="0"/>
          <w:lang w:val="es-MX"/>
        </w:rPr>
        <w:t>ECONOMÍA PÚBLICA Y PLANEACIÓN DEL DESARROLLO</w:t>
      </w:r>
      <w:bookmarkEnd w:id="61"/>
      <w:bookmarkEnd w:id="62"/>
      <w:bookmarkEnd w:id="63"/>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25-A.- </w:t>
      </w:r>
      <w:r w:rsidRPr="00E347A9">
        <w:rPr>
          <w:rFonts w:eastAsia="Calibri"/>
          <w:bCs/>
          <w:lang w:val="es-MX" w:eastAsia="en-US"/>
        </w:rPr>
        <w:t xml:space="preserve">El Gobierno del Estado está obligado a promover, orientar y conducir el desarrollo económico, social, sustentable, político y cultural de la población de la Entidad, mediante el </w:t>
      </w:r>
      <w:r w:rsidRPr="00E347A9">
        <w:rPr>
          <w:rFonts w:eastAsia="Calibri"/>
          <w:bCs/>
          <w:lang w:val="es-MX" w:eastAsia="en-US"/>
        </w:rPr>
        <w:lastRenderedPageBreak/>
        <w:t>fomento del crecimiento económico, del empleo y una más justa distribución del ingreso y la riqueza con la más amplia participación de la sociedad.</w:t>
      </w:r>
    </w:p>
    <w:p w:rsidR="00C870A5" w:rsidRPr="00E347A9" w:rsidRDefault="00C870A5" w:rsidP="00C870A5">
      <w:pPr>
        <w:rPr>
          <w:rFonts w:eastAsia="Calibri"/>
          <w:b/>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25-B.- </w:t>
      </w:r>
      <w:r w:rsidRPr="00E347A9">
        <w:rPr>
          <w:rFonts w:eastAsia="Calibri"/>
          <w:bCs/>
          <w:lang w:val="es-MX" w:eastAsia="en-US"/>
        </w:rPr>
        <w:t>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rsidR="00C870A5" w:rsidRPr="00E347A9" w:rsidRDefault="00C870A5" w:rsidP="00C870A5">
      <w:pPr>
        <w:rPr>
          <w:rFonts w:eastAsia="Calibri"/>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25-C.- </w:t>
      </w:r>
      <w:r w:rsidRPr="00E347A9">
        <w:rPr>
          <w:rFonts w:eastAsia="Calibri"/>
          <w:bCs/>
          <w:lang w:val="es-MX" w:eastAsia="en-US"/>
        </w:rPr>
        <w:t>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rsidR="009A3021" w:rsidRDefault="009A3021">
      <w:pPr>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25-D.- </w:t>
      </w:r>
      <w:r w:rsidRPr="00D87C94">
        <w:rPr>
          <w:rFonts w:cs="Arial"/>
          <w:color w:val="000000" w:themeColor="text1"/>
          <w:lang w:val="es-MX"/>
        </w:rPr>
        <w:t>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rsidR="009A3021" w:rsidRDefault="009A3021">
      <w:pPr>
        <w:ind w:left="-284" w:firstLine="851"/>
        <w:rPr>
          <w:lang w:val="es-MX"/>
        </w:rPr>
      </w:pPr>
    </w:p>
    <w:p w:rsidR="009A3021" w:rsidRDefault="009A3021">
      <w:pPr>
        <w:rPr>
          <w:lang w:val="es-MX"/>
        </w:rPr>
      </w:pPr>
      <w:r>
        <w:rPr>
          <w:lang w:val="es-MX"/>
        </w:rP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rsidR="009A3021" w:rsidRDefault="009A3021">
      <w:pPr>
        <w:rPr>
          <w:lang w:val="es-MX"/>
        </w:rPr>
      </w:pPr>
    </w:p>
    <w:p w:rsidR="009A3021" w:rsidRDefault="009A3021">
      <w:pPr>
        <w:rPr>
          <w:lang w:val="es-MX"/>
        </w:rPr>
      </w:pPr>
      <w:r>
        <w:rPr>
          <w:b/>
          <w:lang w:val="es-MX"/>
        </w:rPr>
        <w:t xml:space="preserve">ARTICULO 25-E.- </w:t>
      </w:r>
      <w:r>
        <w:rPr>
          <w:lang w:val="es-MX"/>
        </w:rPr>
        <w:t>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se induzca y concierte con las representaciones de los sectores social y privado las acciones a realizar para su elaboración y ejecución.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0316F4" w:rsidRPr="00C100F8" w:rsidRDefault="000316F4" w:rsidP="000316F4">
      <w:pPr>
        <w:rPr>
          <w:rFonts w:eastAsia="Arial Narrow"/>
          <w:lang w:val="es-ES_tradnl"/>
        </w:rPr>
      </w:pPr>
      <w:r w:rsidRPr="00C100F8">
        <w:rPr>
          <w:rFonts w:eastAsia="Arial Narrow"/>
          <w:b/>
          <w:lang w:val="es-ES_tradnl"/>
        </w:rPr>
        <w:t>ARTÍCULO 25-F.-</w:t>
      </w:r>
      <w:r w:rsidRPr="00C100F8">
        <w:rPr>
          <w:rFonts w:eastAsia="Arial Narrow"/>
          <w:lang w:val="es-ES_tradnl"/>
        </w:rPr>
        <w:t xml:space="preserve">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 </w:t>
      </w:r>
    </w:p>
    <w:p w:rsidR="000316F4" w:rsidRPr="000316F4" w:rsidRDefault="000316F4">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9A3021" w:rsidRDefault="009A3021">
      <w:pPr>
        <w:pStyle w:val="capitulo"/>
        <w:rPr>
          <w:sz w:val="24"/>
          <w:lang w:val="es-MX"/>
        </w:rPr>
      </w:pPr>
      <w:bookmarkStart w:id="64" w:name="_Toc449422570"/>
      <w:bookmarkStart w:id="65" w:name="_Toc109108446"/>
      <w:r>
        <w:rPr>
          <w:sz w:val="24"/>
          <w:lang w:val="es-MX"/>
        </w:rPr>
        <w:t>TITULO CUARTO</w:t>
      </w:r>
      <w:bookmarkEnd w:id="64"/>
      <w:bookmarkEnd w:id="65"/>
    </w:p>
    <w:p w:rsidR="009A3021" w:rsidRDefault="009A3021">
      <w:pPr>
        <w:pStyle w:val="CapNombre"/>
        <w:rPr>
          <w:i w:val="0"/>
          <w:lang w:val="es-MX"/>
        </w:rPr>
      </w:pPr>
      <w:bookmarkStart w:id="66" w:name="_Toc449422571"/>
      <w:bookmarkStart w:id="67" w:name="_Toc449422798"/>
      <w:bookmarkStart w:id="68" w:name="_Toc109108447"/>
      <w:r>
        <w:rPr>
          <w:i w:val="0"/>
          <w:lang w:val="es-MX"/>
        </w:rPr>
        <w:t>DIVISIÓN DE PODERES</w:t>
      </w:r>
      <w:bookmarkEnd w:id="66"/>
      <w:bookmarkEnd w:id="67"/>
      <w:bookmarkEnd w:id="68"/>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capitulo"/>
        <w:rPr>
          <w:sz w:val="24"/>
          <w:lang w:val="es-MX"/>
        </w:rPr>
      </w:pPr>
      <w:bookmarkStart w:id="69" w:name="_Toc449422572"/>
      <w:bookmarkStart w:id="70" w:name="_Toc109108448"/>
      <w:r>
        <w:rPr>
          <w:sz w:val="24"/>
          <w:lang w:val="es-MX"/>
        </w:rPr>
        <w:t>CAPITULO I</w:t>
      </w:r>
      <w:bookmarkEnd w:id="69"/>
      <w:bookmarkEnd w:id="70"/>
    </w:p>
    <w:p w:rsidR="009A3021" w:rsidRDefault="009A3021">
      <w:pPr>
        <w:pStyle w:val="CapNombre"/>
        <w:rPr>
          <w:i w:val="0"/>
          <w:lang w:val="es-MX"/>
        </w:rPr>
      </w:pPr>
      <w:bookmarkStart w:id="71" w:name="_Toc449422573"/>
      <w:bookmarkStart w:id="72" w:name="_Toc449422799"/>
      <w:bookmarkStart w:id="73" w:name="_Toc109108449"/>
      <w:r>
        <w:rPr>
          <w:i w:val="0"/>
          <w:lang w:val="es-MX"/>
        </w:rPr>
        <w:t>DISPOSICIONES GENERALES</w:t>
      </w:r>
      <w:bookmarkEnd w:id="71"/>
      <w:bookmarkEnd w:id="72"/>
      <w:bookmarkEnd w:id="7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s-MX"/>
        </w:rPr>
      </w:pPr>
    </w:p>
    <w:p w:rsidR="009A3021" w:rsidRDefault="009A3021">
      <w:pPr>
        <w:rPr>
          <w:lang w:val="es-MX"/>
        </w:rPr>
      </w:pPr>
      <w:r>
        <w:rPr>
          <w:b/>
          <w:lang w:val="es-MX"/>
        </w:rPr>
        <w:t xml:space="preserve">ARTICULO 26.- </w:t>
      </w:r>
      <w:r>
        <w:rPr>
          <w:lang w:val="es-MX"/>
        </w:rPr>
        <w:t>El Supremo Poder del Estado se divide para su ejercicio en LEGISLATIVO, EJECUTIVO Y JUDICIAL.</w:t>
      </w:r>
    </w:p>
    <w:p w:rsidR="009A3021" w:rsidRDefault="009A3021">
      <w:pPr>
        <w:rPr>
          <w:lang w:val="es-MX"/>
        </w:rPr>
      </w:pPr>
    </w:p>
    <w:p w:rsidR="009A3021" w:rsidRDefault="009A3021">
      <w:pPr>
        <w:rPr>
          <w:lang w:val="es-MX"/>
        </w:rPr>
      </w:pPr>
      <w:r>
        <w:rPr>
          <w:b/>
          <w:lang w:val="es-MX"/>
        </w:rPr>
        <w:t xml:space="preserve">ARTICULO 27.- </w:t>
      </w:r>
      <w:r>
        <w:rPr>
          <w:lang w:val="es-MX"/>
        </w:rPr>
        <w:t>No podrán reunirse dos o más Poderes en una sola persona o corporación, ni depositarse el Legislativo en un solo individuo, excepto en el caso previsto por la fracción XXXIII del Artículo 64 de esta Constitución.</w:t>
      </w:r>
    </w:p>
    <w:p w:rsidR="009A3021" w:rsidRDefault="009A3021">
      <w:pPr>
        <w:rPr>
          <w:lang w:val="es-MX"/>
        </w:rPr>
      </w:pPr>
    </w:p>
    <w:p w:rsidR="009A3021" w:rsidRDefault="009A3021">
      <w:pPr>
        <w:rPr>
          <w:lang w:val="es-MX"/>
        </w:rPr>
      </w:pPr>
      <w:r>
        <w:rPr>
          <w:b/>
          <w:lang w:val="es-MX"/>
        </w:rPr>
        <w:t xml:space="preserve">ARTICULO 28.- </w:t>
      </w:r>
      <w:r>
        <w:rPr>
          <w:lang w:val="es-MX"/>
        </w:rPr>
        <w:t xml:space="preserve">Los Poderes del Estado residirán en la Capital del mismo. Esta será la Ciudad de Hermosillo, sin perjuicio de la facultad concedida al Congreso en el </w:t>
      </w:r>
      <w:proofErr w:type="spellStart"/>
      <w:r>
        <w:rPr>
          <w:lang w:val="es-MX"/>
        </w:rPr>
        <w:t>Articulo</w:t>
      </w:r>
      <w:proofErr w:type="spellEnd"/>
      <w:r>
        <w:rPr>
          <w:lang w:val="es-MX"/>
        </w:rPr>
        <w:t xml:space="preserve"> 64 fracción XIV de la presente Constitución.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BB7C60" w:rsidRDefault="00BB7C60">
      <w:pPr>
        <w:pStyle w:val="capitulo"/>
        <w:rPr>
          <w:sz w:val="24"/>
          <w:lang w:val="es-MX"/>
        </w:rPr>
      </w:pPr>
      <w:bookmarkStart w:id="74" w:name="_Toc449422574"/>
      <w:bookmarkStart w:id="75" w:name="_Toc109108450"/>
    </w:p>
    <w:p w:rsidR="009A3021" w:rsidRDefault="009A3021">
      <w:pPr>
        <w:pStyle w:val="capitulo"/>
        <w:rPr>
          <w:sz w:val="24"/>
          <w:lang w:val="es-MX"/>
        </w:rPr>
      </w:pPr>
      <w:r>
        <w:rPr>
          <w:sz w:val="24"/>
          <w:lang w:val="es-MX"/>
        </w:rPr>
        <w:t>CAPITULO II</w:t>
      </w:r>
      <w:bookmarkEnd w:id="74"/>
      <w:bookmarkEnd w:id="75"/>
    </w:p>
    <w:p w:rsidR="009A3021" w:rsidRDefault="009A3021">
      <w:pPr>
        <w:pStyle w:val="CapNombre"/>
        <w:rPr>
          <w:i w:val="0"/>
          <w:lang w:val="es-MX"/>
        </w:rPr>
      </w:pPr>
      <w:bookmarkStart w:id="76" w:name="_Toc449422575"/>
      <w:bookmarkStart w:id="77" w:name="_Toc449422800"/>
      <w:bookmarkStart w:id="78" w:name="_Toc109108451"/>
      <w:r>
        <w:rPr>
          <w:i w:val="0"/>
          <w:lang w:val="es-MX"/>
        </w:rPr>
        <w:t>PODER LEGISLATIVO</w:t>
      </w:r>
      <w:bookmarkEnd w:id="76"/>
      <w:bookmarkEnd w:id="77"/>
      <w:bookmarkEnd w:id="78"/>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9A3021" w:rsidRDefault="009A3021">
      <w:pPr>
        <w:pStyle w:val="seccion"/>
        <w:rPr>
          <w:lang w:val="es-MX"/>
        </w:rPr>
      </w:pPr>
      <w:bookmarkStart w:id="79" w:name="_Toc449422576"/>
      <w:bookmarkStart w:id="80" w:name="_Toc449422801"/>
      <w:bookmarkStart w:id="81" w:name="_Toc109108452"/>
      <w:r>
        <w:rPr>
          <w:lang w:val="es-MX"/>
        </w:rPr>
        <w:t>SECCIÓN I</w:t>
      </w:r>
      <w:bookmarkEnd w:id="79"/>
      <w:bookmarkEnd w:id="80"/>
      <w:bookmarkEnd w:id="81"/>
    </w:p>
    <w:p w:rsidR="009A3021" w:rsidRDefault="009A3021">
      <w:pPr>
        <w:pStyle w:val="nombreseccion"/>
        <w:rPr>
          <w:i w:val="0"/>
          <w:sz w:val="24"/>
          <w:lang w:val="es-MX"/>
        </w:rPr>
      </w:pPr>
      <w:bookmarkStart w:id="82" w:name="_Toc449422802"/>
      <w:bookmarkStart w:id="83" w:name="_Toc109108453"/>
      <w:r>
        <w:rPr>
          <w:i w:val="0"/>
          <w:sz w:val="24"/>
          <w:lang w:val="es-MX"/>
        </w:rPr>
        <w:t>CONGRESO DEL ESTADO</w:t>
      </w:r>
      <w:bookmarkEnd w:id="82"/>
      <w:bookmarkEnd w:id="8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29.- </w:t>
      </w:r>
      <w:r>
        <w:rPr>
          <w:lang w:val="es-MX"/>
        </w:rPr>
        <w:t>El ejercicio del Poder Legislativo del Estado se depositará en una Asamblea de Representantes del Pueblo, denominada "CONGRESO DEL ESTADO DE SONORA".</w:t>
      </w:r>
    </w:p>
    <w:p w:rsidR="009A3021" w:rsidRDefault="009A3021">
      <w:pPr>
        <w:pStyle w:val="seccion"/>
        <w:rPr>
          <w:lang w:val="es-MX"/>
        </w:rPr>
      </w:pPr>
      <w:bookmarkStart w:id="84" w:name="_Toc449422577"/>
      <w:bookmarkStart w:id="85" w:name="_Toc449422803"/>
      <w:bookmarkStart w:id="86" w:name="_Toc109108454"/>
    </w:p>
    <w:p w:rsidR="009A3021" w:rsidRDefault="009A3021">
      <w:pPr>
        <w:pStyle w:val="seccion"/>
        <w:rPr>
          <w:lang w:val="es-MX"/>
        </w:rPr>
      </w:pPr>
      <w:r>
        <w:rPr>
          <w:lang w:val="es-MX"/>
        </w:rPr>
        <w:t>SECCIÓN II</w:t>
      </w:r>
      <w:bookmarkEnd w:id="84"/>
      <w:bookmarkEnd w:id="85"/>
      <w:bookmarkEnd w:id="86"/>
    </w:p>
    <w:p w:rsidR="009A3021" w:rsidRDefault="009A3021">
      <w:pPr>
        <w:pStyle w:val="nombreseccion"/>
        <w:rPr>
          <w:i w:val="0"/>
          <w:sz w:val="24"/>
          <w:lang w:val="es-MX"/>
        </w:rPr>
      </w:pPr>
      <w:bookmarkStart w:id="87" w:name="_Toc449422804"/>
      <w:bookmarkStart w:id="88" w:name="_Toc109108455"/>
      <w:r>
        <w:rPr>
          <w:i w:val="0"/>
          <w:sz w:val="24"/>
          <w:lang w:val="es-MX"/>
        </w:rPr>
        <w:t>ELECCIÓN DE DIPUTADOS</w:t>
      </w:r>
      <w:bookmarkEnd w:id="87"/>
      <w:bookmarkEnd w:id="88"/>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165D7E" w:rsidRPr="00BC7F9C" w:rsidRDefault="00165D7E" w:rsidP="00165D7E">
      <w:pPr>
        <w:autoSpaceDE w:val="0"/>
        <w:autoSpaceDN w:val="0"/>
        <w:adjustRightInd w:val="0"/>
        <w:rPr>
          <w:rFonts w:cs="Arial"/>
          <w:lang w:val="es-ES"/>
        </w:rPr>
      </w:pPr>
      <w:r w:rsidRPr="00BC7F9C">
        <w:rPr>
          <w:rFonts w:cs="Arial"/>
          <w:b/>
          <w:lang w:val="es-ES"/>
        </w:rPr>
        <w:t>ARTICULO 30.-</w:t>
      </w:r>
      <w:r w:rsidRPr="00BC7F9C">
        <w:rPr>
          <w:rFonts w:cs="Arial"/>
          <w:lang w:val="es-ES"/>
        </w:rPr>
        <w:t xml:space="preserve"> Los Diputados al Congreso del Estado serán electos en su totalidad cada tres años. </w:t>
      </w:r>
    </w:p>
    <w:p w:rsidR="00165D7E" w:rsidRPr="00BC7F9C" w:rsidRDefault="00165D7E" w:rsidP="00165D7E">
      <w:pPr>
        <w:autoSpaceDE w:val="0"/>
        <w:autoSpaceDN w:val="0"/>
        <w:adjustRightInd w:val="0"/>
        <w:rPr>
          <w:rFonts w:cs="Arial"/>
          <w:lang w:val="es-ES"/>
        </w:rPr>
      </w:pPr>
    </w:p>
    <w:p w:rsidR="00165D7E" w:rsidRPr="00BC7F9C" w:rsidRDefault="00165D7E" w:rsidP="00165D7E">
      <w:pPr>
        <w:shd w:val="clear" w:color="auto" w:fill="FFFFFF"/>
        <w:rPr>
          <w:rFonts w:cs="Arial"/>
          <w:bCs/>
          <w:iCs/>
          <w:lang w:val="es-ES" w:eastAsia="es-MX"/>
        </w:rPr>
      </w:pPr>
      <w:r w:rsidRPr="00BC7F9C">
        <w:rPr>
          <w:rFonts w:cs="Arial"/>
          <w:lang w:val="es-MX" w:eastAsia="es-MX"/>
        </w:rPr>
        <w:t xml:space="preserve">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w:t>
      </w:r>
      <w:r w:rsidRPr="00BC7F9C">
        <w:rPr>
          <w:rFonts w:cs="Arial"/>
          <w:bCs/>
          <w:iCs/>
          <w:lang w:val="es-ES" w:eastAsia="es-MX"/>
        </w:rPr>
        <w:t>En los casos de los diputados que hayan accedido a tal cargo mediante una candidatura independiente, solo podrán postularse para ser electos de manera consecutiva por esa misma vía, sin que puedan ser postulados por algún partido político o coalición.</w:t>
      </w:r>
    </w:p>
    <w:p w:rsidR="00165D7E" w:rsidRPr="00F766D1" w:rsidRDefault="00165D7E" w:rsidP="00165D7E">
      <w:pPr>
        <w:shd w:val="clear" w:color="auto" w:fill="FFFFFF"/>
        <w:rPr>
          <w:rFonts w:ascii="Times New Roman" w:hAnsi="Times New Roman"/>
          <w:sz w:val="24"/>
          <w:szCs w:val="24"/>
          <w:lang w:val="es-MX" w:eastAsia="es-MX"/>
        </w:rPr>
      </w:pPr>
    </w:p>
    <w:p w:rsidR="00165D7E" w:rsidRPr="00BC7F9C" w:rsidRDefault="00165D7E" w:rsidP="00165D7E">
      <w:pPr>
        <w:autoSpaceDE w:val="0"/>
        <w:autoSpaceDN w:val="0"/>
        <w:adjustRightInd w:val="0"/>
        <w:rPr>
          <w:rFonts w:cs="Arial"/>
          <w:lang w:val="es-ES"/>
        </w:rPr>
      </w:pPr>
      <w:r w:rsidRPr="00BC7F9C">
        <w:rPr>
          <w:rFonts w:cs="Arial"/>
          <w:b/>
          <w:lang w:val="es-ES"/>
        </w:rPr>
        <w:t>ARTICULO 31.-</w:t>
      </w:r>
      <w:r w:rsidRPr="00BC7F9C">
        <w:rPr>
          <w:rFonts w:cs="Arial"/>
          <w:lang w:val="es-ES"/>
        </w:rPr>
        <w:t xml:space="preserve">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rsidR="00165D7E" w:rsidRPr="00BC7F9C" w:rsidRDefault="00165D7E" w:rsidP="00165D7E">
      <w:pPr>
        <w:autoSpaceDE w:val="0"/>
        <w:autoSpaceDN w:val="0"/>
        <w:adjustRightInd w:val="0"/>
        <w:rPr>
          <w:rFonts w:cs="Arial"/>
          <w:lang w:val="es-ES"/>
        </w:rPr>
      </w:pPr>
    </w:p>
    <w:p w:rsidR="00165D7E" w:rsidRPr="00BC7F9C" w:rsidRDefault="00165D7E" w:rsidP="00165D7E">
      <w:pPr>
        <w:autoSpaceDE w:val="0"/>
        <w:autoSpaceDN w:val="0"/>
        <w:adjustRightInd w:val="0"/>
        <w:rPr>
          <w:rFonts w:cs="Arial"/>
          <w:lang w:val="es-ES"/>
        </w:rPr>
      </w:pPr>
      <w:r w:rsidRPr="00BC7F9C">
        <w:rPr>
          <w:rFonts w:cs="Arial"/>
          <w:lang w:val="es-ES"/>
        </w:rPr>
        <w:t>Los diputados electos por mayoría relativa y los electos por el principio de representación proporcional, siendo ambos representantes del pueblo, tendrán idéntica categoría e igualdad de derechos y deberes.</w:t>
      </w:r>
    </w:p>
    <w:p w:rsidR="00165D7E" w:rsidRPr="00BC7F9C" w:rsidRDefault="00165D7E" w:rsidP="00165D7E">
      <w:pPr>
        <w:autoSpaceDE w:val="0"/>
        <w:autoSpaceDN w:val="0"/>
        <w:adjustRightInd w:val="0"/>
        <w:rPr>
          <w:rFonts w:cs="Arial"/>
          <w:lang w:val="es-ES"/>
        </w:rPr>
      </w:pPr>
    </w:p>
    <w:p w:rsidR="000316F4" w:rsidRPr="00D67C6D" w:rsidRDefault="000316F4" w:rsidP="000316F4">
      <w:pPr>
        <w:autoSpaceDE w:val="0"/>
        <w:autoSpaceDN w:val="0"/>
        <w:adjustRightInd w:val="0"/>
        <w:rPr>
          <w:rFonts w:cs="Arial"/>
          <w:lang w:val="es-ES"/>
        </w:rPr>
      </w:pPr>
      <w:r w:rsidRPr="00C100F8">
        <w:rPr>
          <w:rFonts w:cs="Arial"/>
          <w:lang w:val="es-ES"/>
        </w:rPr>
        <w:t xml:space="preserve">En ningún caso, un partido político, </w:t>
      </w:r>
      <w:r w:rsidRPr="00D67C6D">
        <w:rPr>
          <w:rFonts w:cs="Arial"/>
          <w:lang w:val="es-ES"/>
        </w:rPr>
        <w:t>coalición o candidatura común podrá contar con un número de diputados, por ambos principios, que representen un porcentaje del total de la legislatura que exceda en ocho puntos su porcentaje de votación válida emitida en la elección de que se trate. Esta base no se aplicará al partido político, coalición o candidatura común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coalición o candidatura común no podrá ser menor al porcentaje de votación válida que hubiere recibido menos ocho puntos porcentuales. Ningún partido político, coalición o candidatura común podrá tener más de 21 diputados por ambos principios.</w:t>
      </w:r>
    </w:p>
    <w:p w:rsidR="00165D7E" w:rsidRPr="00BC7F9C" w:rsidRDefault="00165D7E" w:rsidP="00165D7E">
      <w:pPr>
        <w:autoSpaceDE w:val="0"/>
        <w:autoSpaceDN w:val="0"/>
        <w:adjustRightInd w:val="0"/>
        <w:rPr>
          <w:rFonts w:cs="Arial"/>
          <w:lang w:val="es-ES"/>
        </w:rPr>
      </w:pPr>
    </w:p>
    <w:p w:rsidR="00165D7E" w:rsidRPr="00BC7F9C" w:rsidRDefault="00165D7E" w:rsidP="00165D7E">
      <w:pPr>
        <w:autoSpaceDE w:val="0"/>
        <w:autoSpaceDN w:val="0"/>
        <w:adjustRightInd w:val="0"/>
        <w:rPr>
          <w:rFonts w:cs="Arial"/>
          <w:lang w:val="es-ES"/>
        </w:rPr>
      </w:pPr>
      <w:r w:rsidRPr="00BC7F9C">
        <w:rPr>
          <w:rFonts w:cs="Arial"/>
          <w:lang w:val="es-ES"/>
        </w:rPr>
        <w:t>Las leyes aplicables establecerán la demarcación de cada Distrito Electoral.</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rPr>
          <w:lang w:val="es-MX"/>
        </w:rPr>
      </w:pPr>
      <w:r>
        <w:rPr>
          <w:b/>
          <w:lang w:val="es-MX"/>
        </w:rPr>
        <w:t xml:space="preserve">ARTICULO 32.- </w:t>
      </w:r>
      <w:r>
        <w:rPr>
          <w:lang w:val="es-MX"/>
        </w:rPr>
        <w:t>La asignación de Diputados, por el principio de representación proporcional, se hará de acuerdo con la fórmula electoral que se establezca en la Ley, y con sujeción a las siguientes bases:</w:t>
      </w:r>
    </w:p>
    <w:p w:rsidR="009A3021" w:rsidRDefault="009A3021">
      <w:pPr>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Tendrá derecho a que le sean asignados Diputados por el principio de representación proporcional, todo aquel partido político que obtenga el tres por ciento o más de la votación total emitida;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Solo tendrán derecho a Diputados de representación proporcional los partidos políticos que hayan registrado candidatos a Diputados por el principio de mayoría relativa, en el número de distritos que señale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Se deroga.</w:t>
      </w:r>
    </w:p>
    <w:p w:rsidR="009A3021" w:rsidRDefault="009A3021">
      <w:pPr>
        <w:pStyle w:val="NumerosRom"/>
        <w:numPr>
          <w:ilvl w:val="0"/>
          <w:numId w:val="0"/>
        </w:numPr>
        <w:ind w:left="-283" w:firstLine="850"/>
        <w:rPr>
          <w:lang w:val="es-MX"/>
        </w:rPr>
      </w:pPr>
    </w:p>
    <w:p w:rsidR="009A3021" w:rsidRDefault="009A3021">
      <w:pPr>
        <w:rPr>
          <w:lang w:val="es-MX"/>
        </w:rPr>
      </w:pPr>
      <w:r>
        <w:rPr>
          <w:b/>
          <w:lang w:val="es-MX"/>
        </w:rPr>
        <w:t xml:space="preserve">ARTICULO 33.- </w:t>
      </w:r>
      <w:r>
        <w:rPr>
          <w:lang w:val="es-MX"/>
        </w:rPr>
        <w:t>Para ser Diputado Propietario o Suplente al Congreso del Estado se requiere: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ejercicio de sus derechos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2204C5" w:rsidRPr="009F1925" w:rsidRDefault="002204C5" w:rsidP="009F1925">
      <w:pPr>
        <w:ind w:firstLine="0"/>
        <w:rPr>
          <w:rFonts w:cs="Arial"/>
          <w:szCs w:val="24"/>
          <w:lang w:val="es-ES_tradnl"/>
        </w:rPr>
      </w:pPr>
    </w:p>
    <w:p w:rsidR="002204C5" w:rsidRPr="009F1925" w:rsidRDefault="002204C5" w:rsidP="002204C5">
      <w:pPr>
        <w:rPr>
          <w:rFonts w:cs="Arial"/>
          <w:szCs w:val="24"/>
          <w:lang w:val="es-ES_tradnl"/>
        </w:rPr>
      </w:pPr>
      <w:r w:rsidRPr="009F1925">
        <w:rPr>
          <w:rFonts w:cs="Arial"/>
          <w:szCs w:val="24"/>
          <w:lang w:val="es-ES_tradnl"/>
        </w:rPr>
        <w:t xml:space="preserve">III.- Tener vecindad y residencia efectiva dentro del distrito electoral correspondiente, excepto en el caso de municipios que abarquen dos o </w:t>
      </w:r>
      <w:proofErr w:type="spellStart"/>
      <w:r w:rsidRPr="009F1925">
        <w:rPr>
          <w:rFonts w:cs="Arial"/>
          <w:szCs w:val="24"/>
          <w:lang w:val="es-ES_tradnl"/>
        </w:rPr>
        <w:t>mas</w:t>
      </w:r>
      <w:proofErr w:type="spellEnd"/>
      <w:r w:rsidRPr="009F1925">
        <w:rPr>
          <w:rFonts w:cs="Arial"/>
          <w:szCs w:val="24"/>
          <w:lang w:val="es-ES_tradnl"/>
        </w:rPr>
        <w:t xml:space="preserve">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 </w:t>
      </w:r>
    </w:p>
    <w:p w:rsidR="002204C5" w:rsidRPr="009F1925" w:rsidRDefault="002204C5" w:rsidP="002204C5">
      <w:pPr>
        <w:rPr>
          <w:rFonts w:cs="Arial"/>
          <w:szCs w:val="24"/>
          <w:lang w:val="es-ES_tradnl"/>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No haber sido Gobernador del Estado dentro del periodo en que se efectúe la elección, </w:t>
      </w:r>
      <w:proofErr w:type="spellStart"/>
      <w:r>
        <w:rPr>
          <w:lang w:val="es-MX"/>
        </w:rPr>
        <w:t>aún</w:t>
      </w:r>
      <w:proofErr w:type="spellEnd"/>
      <w:r>
        <w:rPr>
          <w:lang w:val="es-MX"/>
        </w:rPr>
        <w:t xml:space="preserve"> cuando se hubiere separado definitivamente de su puesto.</w:t>
      </w:r>
    </w:p>
    <w:p w:rsidR="009A3021" w:rsidRDefault="009A3021">
      <w:pPr>
        <w:pStyle w:val="NumerosRom"/>
        <w:numPr>
          <w:ilvl w:val="0"/>
          <w:numId w:val="0"/>
        </w:numPr>
        <w:ind w:left="-283" w:firstLine="850"/>
        <w:rPr>
          <w:b/>
          <w:bCs/>
          <w:lang w:val="es-MX"/>
        </w:rPr>
      </w:pPr>
    </w:p>
    <w:p w:rsidR="00D87C94" w:rsidRPr="00D87C94" w:rsidRDefault="00D87C94" w:rsidP="00D87C94">
      <w:pPr>
        <w:rPr>
          <w:rFonts w:eastAsia="Calibri" w:cs="Arial"/>
          <w:lang w:val="es-MX"/>
        </w:rPr>
      </w:pPr>
      <w:r w:rsidRPr="00D87C94">
        <w:rPr>
          <w:rFonts w:eastAsia="Calibri" w:cs="Arial"/>
          <w:color w:val="000000" w:themeColor="text1"/>
          <w:lang w:val="es-MX"/>
        </w:rPr>
        <w:t>V</w:t>
      </w:r>
      <w:r w:rsidRPr="00D87C94">
        <w:rPr>
          <w:rFonts w:eastAsia="Calibri" w:cs="Arial"/>
          <w:lang w:val="es-MX"/>
        </w:rPr>
        <w:t xml:space="preserve">.- </w:t>
      </w:r>
      <w:r w:rsidRPr="000C7844">
        <w:rPr>
          <w:rFonts w:eastAsia="Calibri" w:cs="Arial"/>
          <w:lang w:val="es-MX"/>
        </w:rPr>
        <w:t>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rsidR="00756C23" w:rsidRPr="00095891" w:rsidRDefault="00756C23" w:rsidP="00095891">
      <w:pPr>
        <w:rPr>
          <w:rFonts w:eastAsia="Calibri" w:cs="Arial"/>
          <w:lang w:val="es-MX"/>
        </w:rPr>
      </w:pPr>
    </w:p>
    <w:p w:rsidR="009A3021" w:rsidRDefault="009A3021" w:rsidP="00095891">
      <w:pPr>
        <w:rPr>
          <w:lang w:val="es-MX"/>
        </w:rPr>
      </w:pPr>
      <w:r>
        <w:rPr>
          <w:bCs/>
          <w:lang w:val="es-MX"/>
        </w:rPr>
        <w:t>VI.-</w:t>
      </w:r>
      <w:r>
        <w:rPr>
          <w:b/>
          <w:bCs/>
          <w:lang w:val="es-MX"/>
        </w:rPr>
        <w:t xml:space="preserve"> </w:t>
      </w:r>
      <w:r>
        <w:rPr>
          <w:lang w:val="es-MX"/>
        </w:rPr>
        <w:t>No pertenecer al estado eclesiástico, ni ser ministro de ningún culto religioso.</w:t>
      </w:r>
    </w:p>
    <w:p w:rsidR="009A3021" w:rsidRDefault="009A3021">
      <w:pPr>
        <w:pStyle w:val="NumerosRom"/>
        <w:numPr>
          <w:ilvl w:val="0"/>
          <w:numId w:val="0"/>
        </w:numPr>
        <w:ind w:left="-283" w:firstLine="850"/>
        <w:rPr>
          <w:b/>
          <w:bCs/>
          <w:lang w:val="es-MX"/>
        </w:rPr>
      </w:pPr>
    </w:p>
    <w:p w:rsidR="00C32157" w:rsidRPr="00BC7F9C" w:rsidRDefault="00C32157" w:rsidP="00C32157">
      <w:pPr>
        <w:autoSpaceDE w:val="0"/>
        <w:autoSpaceDN w:val="0"/>
        <w:adjustRightInd w:val="0"/>
        <w:rPr>
          <w:rFonts w:cs="Arial"/>
          <w:lang w:val="es-ES"/>
        </w:rPr>
      </w:pPr>
      <w:r w:rsidRPr="00BC7F9C">
        <w:rPr>
          <w:rFonts w:cs="Arial"/>
          <w:lang w:val="es-ES"/>
        </w:rPr>
        <w:t xml:space="preserve">VII.- No haber sido Diputado Propietario durante cuatro periodos consecutivos al año en que se efectúe la elección. </w:t>
      </w:r>
    </w:p>
    <w:p w:rsidR="009A3021" w:rsidRPr="00C32157" w:rsidRDefault="009A3021">
      <w:pPr>
        <w:pStyle w:val="NumerosRom"/>
        <w:numPr>
          <w:ilvl w:val="0"/>
          <w:numId w:val="0"/>
        </w:numPr>
        <w:ind w:left="-283" w:firstLine="850"/>
        <w:rPr>
          <w:b/>
          <w:bCs/>
          <w:lang w:val="es-ES"/>
        </w:rPr>
      </w:pPr>
    </w:p>
    <w:p w:rsidR="008F77D9" w:rsidRPr="008F77D9" w:rsidRDefault="008F77D9" w:rsidP="008F77D9">
      <w:pPr>
        <w:pStyle w:val="NumerosRom"/>
        <w:numPr>
          <w:ilvl w:val="0"/>
          <w:numId w:val="0"/>
        </w:numPr>
        <w:ind w:firstLine="567"/>
        <w:rPr>
          <w:rFonts w:cs="Arial"/>
          <w:lang w:val="es-MX"/>
        </w:rPr>
      </w:pPr>
      <w:r w:rsidRPr="008F77D9">
        <w:rPr>
          <w:rFonts w:cs="Arial"/>
        </w:rPr>
        <w:t xml:space="preserve">VIII.- No </w:t>
      </w:r>
      <w:r w:rsidRPr="008F77D9">
        <w:rPr>
          <w:rFonts w:cs="Arial"/>
          <w:lang w:val="es-MX"/>
        </w:rPr>
        <w:t>haber sido Diputado o Senador Propietario del Congreso de la Unión, a menos que se separe de dicho cargo, noventa días antes al día de la elección.</w:t>
      </w:r>
    </w:p>
    <w:p w:rsidR="004F2119" w:rsidRDefault="004F2119">
      <w:pPr>
        <w:pStyle w:val="NumerosRom"/>
        <w:numPr>
          <w:ilvl w:val="0"/>
          <w:numId w:val="0"/>
        </w:numPr>
        <w:ind w:firstLine="567"/>
        <w:rPr>
          <w:bCs/>
          <w:lang w:val="es-MX"/>
        </w:rPr>
      </w:pPr>
    </w:p>
    <w:p w:rsidR="00D87C94" w:rsidRPr="000C7844" w:rsidRDefault="00D87C94" w:rsidP="00D87C94">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 xml:space="preserve">IX.- </w:t>
      </w:r>
      <w:r w:rsidRPr="000C7844">
        <w:rPr>
          <w:rFonts w:cs="Arial"/>
          <w:color w:val="000000" w:themeColor="text1"/>
          <w:lang w:val="es-MX"/>
        </w:rPr>
        <w:t>No haber sido condenado por la comisión de un delito intencional, salvo que el antecedente penal hubiere prescrito.</w:t>
      </w:r>
    </w:p>
    <w:p w:rsidR="009A3021" w:rsidRDefault="009A3021">
      <w:pPr>
        <w:pStyle w:val="NumerosRom"/>
        <w:numPr>
          <w:ilvl w:val="0"/>
          <w:numId w:val="0"/>
        </w:numPr>
        <w:ind w:left="-283" w:firstLine="850"/>
        <w:rPr>
          <w:b/>
          <w:bCs/>
          <w:lang w:val="es-MX"/>
        </w:rPr>
      </w:pPr>
    </w:p>
    <w:p w:rsidR="001177BC" w:rsidRPr="00BC7F9C" w:rsidRDefault="001177BC" w:rsidP="001177BC">
      <w:pPr>
        <w:autoSpaceDE w:val="0"/>
        <w:autoSpaceDN w:val="0"/>
        <w:adjustRightInd w:val="0"/>
        <w:rPr>
          <w:rFonts w:cs="Arial"/>
          <w:lang w:val="es-ES"/>
        </w:rPr>
      </w:pPr>
      <w:r w:rsidRPr="00BC7F9C">
        <w:rPr>
          <w:rFonts w:cs="Arial"/>
          <w:lang w:val="es-MX"/>
        </w:rP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rsidR="009A3021" w:rsidRPr="004F2119"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D87C94" w:rsidRPr="00D87C94" w:rsidRDefault="00D87C94" w:rsidP="00D87C94">
      <w:pPr>
        <w:rPr>
          <w:rFonts w:cs="Arial"/>
          <w:color w:val="000000" w:themeColor="text1"/>
          <w:lang w:val="es-MX"/>
        </w:rPr>
      </w:pPr>
      <w:r w:rsidRPr="00D87C94">
        <w:rPr>
          <w:rFonts w:cs="Arial"/>
          <w:b/>
          <w:color w:val="000000" w:themeColor="text1"/>
          <w:lang w:val="es-MX"/>
        </w:rPr>
        <w:t>ARTICULO 34.-</w:t>
      </w:r>
      <w:r w:rsidRPr="00D87C94">
        <w:rPr>
          <w:rFonts w:cs="Arial"/>
          <w:color w:val="000000" w:themeColor="text1"/>
          <w:lang w:val="es-MX"/>
        </w:rPr>
        <w:t xml:space="preserve"> Los Diputados rendirán la Protesta de Ley ante el Congreso o ante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89" w:name="_Toc449422578"/>
      <w:bookmarkStart w:id="90" w:name="_Toc449422805"/>
      <w:bookmarkStart w:id="91" w:name="_Toc109108456"/>
      <w:r>
        <w:rPr>
          <w:lang w:val="es-MX"/>
        </w:rPr>
        <w:t>SECCIÓN III</w:t>
      </w:r>
      <w:bookmarkEnd w:id="89"/>
      <w:bookmarkEnd w:id="90"/>
      <w:bookmarkEnd w:id="91"/>
    </w:p>
    <w:p w:rsidR="009A3021" w:rsidRDefault="009A3021">
      <w:pPr>
        <w:pStyle w:val="nombreseccion"/>
        <w:rPr>
          <w:i w:val="0"/>
          <w:iCs/>
          <w:sz w:val="24"/>
          <w:lang w:val="es-MX"/>
        </w:rPr>
      </w:pPr>
      <w:bookmarkStart w:id="92" w:name="_Toc449422806"/>
      <w:bookmarkStart w:id="93" w:name="_Toc109108457"/>
      <w:r>
        <w:rPr>
          <w:i w:val="0"/>
          <w:iCs/>
          <w:sz w:val="24"/>
          <w:lang w:val="es-MX"/>
        </w:rPr>
        <w:t>INSTALACIÓN Y FUNCIONAMIENTO DEL CONGRESO</w:t>
      </w:r>
      <w:bookmarkEnd w:id="92"/>
      <w:bookmarkEnd w:id="9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AB5007" w:rsidRPr="00AB5007" w:rsidRDefault="009A3021" w:rsidP="00AB5007">
      <w:pPr>
        <w:rPr>
          <w:rStyle w:val="ArticuloCar"/>
          <w:rFonts w:ascii="Arial" w:hAnsi="Arial"/>
          <w:b w:val="0"/>
          <w:i w:val="0"/>
          <w:sz w:val="20"/>
          <w:szCs w:val="20"/>
        </w:rPr>
      </w:pPr>
      <w:r w:rsidRPr="00AB5007">
        <w:rPr>
          <w:rFonts w:cs="Arial"/>
          <w:b/>
          <w:lang w:val="es-MX"/>
        </w:rPr>
        <w:t xml:space="preserve">ARTICULO 35.- </w:t>
      </w:r>
      <w:r w:rsidR="00AB5007" w:rsidRPr="00AB5007">
        <w:rPr>
          <w:rStyle w:val="ArticuloCar"/>
          <w:rFonts w:ascii="Arial" w:hAnsi="Arial"/>
          <w:b w:val="0"/>
          <w:i w:val="0"/>
          <w:sz w:val="20"/>
          <w:szCs w:val="20"/>
        </w:rPr>
        <w:t>El Congreso del Estado se instalará el día primero de septiembre del año de su elección.</w:t>
      </w:r>
    </w:p>
    <w:p w:rsidR="009A3021" w:rsidRDefault="009A3021" w:rsidP="00AB5007">
      <w:pPr>
        <w:ind w:firstLine="0"/>
        <w:rPr>
          <w:lang w:val="es-MX"/>
        </w:rPr>
      </w:pPr>
    </w:p>
    <w:p w:rsidR="00E20692" w:rsidRPr="00E20692" w:rsidRDefault="009A3021" w:rsidP="00E20692">
      <w:pPr>
        <w:rPr>
          <w:rFonts w:cs="Arial"/>
          <w:b/>
          <w:lang w:val="es-ES"/>
        </w:rPr>
      </w:pPr>
      <w:r w:rsidRPr="00E20692">
        <w:rPr>
          <w:rFonts w:cs="Arial"/>
          <w:b/>
          <w:lang w:val="es-MX"/>
        </w:rPr>
        <w:t xml:space="preserve">ARTICULO 36.- </w:t>
      </w:r>
      <w:r w:rsidR="00E20692" w:rsidRPr="00E20692">
        <w:rPr>
          <w:rFonts w:cs="Arial"/>
          <w:lang w:val="es-ES"/>
        </w:rPr>
        <w:t>El Congreso no podrá abrir sus sesiones ni ejercer su encargo sin la concurrencia de más de la mitad del número total de sus miembros.</w:t>
      </w:r>
    </w:p>
    <w:p w:rsidR="009A3021" w:rsidRPr="00E20692" w:rsidRDefault="009A3021">
      <w:pPr>
        <w:rPr>
          <w:lang w:val="es-ES"/>
        </w:rPr>
      </w:pPr>
    </w:p>
    <w:p w:rsidR="009A3021" w:rsidRDefault="009A3021">
      <w:pPr>
        <w:rPr>
          <w:lang w:val="es-MX"/>
        </w:rPr>
      </w:pPr>
      <w:r>
        <w:rPr>
          <w:b/>
          <w:lang w:val="es-MX"/>
        </w:rPr>
        <w:lastRenderedPageBreak/>
        <w:t xml:space="preserve">ARTICULO 37.- </w:t>
      </w:r>
      <w:r>
        <w:rPr>
          <w:lang w:val="es-MX"/>
        </w:rPr>
        <w:t>Si el día señalado por la Ley para la instalación del Congreso no se presentaran todos los Diputados propietarios electos, o si una vez instalado no hubiera quórum para que ejerza sus funciones, los que asistieron compelerán a los ausentes a que concurran dentro de los primeros quince días, con la advertencia de que si no lo hacen perderán su carácter. En este caso se llamará a los Suplentes con un plazo igual, y si tampoco se presentaran se declarará vacante el puesto y suspensos unos y otros en el uso de sus derechos de ciudadanos, por todo el tiempo que deberían durar en su encargo.</w:t>
      </w:r>
    </w:p>
    <w:p w:rsidR="009A3021" w:rsidRDefault="009A3021">
      <w:pPr>
        <w:ind w:left="-284" w:firstLine="851"/>
        <w:rPr>
          <w:lang w:val="es-MX"/>
        </w:rPr>
      </w:pPr>
    </w:p>
    <w:p w:rsidR="009A3021" w:rsidRDefault="009A3021">
      <w:pPr>
        <w:rPr>
          <w:lang w:val="es-MX"/>
        </w:rPr>
      </w:pPr>
      <w:r>
        <w:rPr>
          <w:b/>
          <w:lang w:val="es-MX"/>
        </w:rPr>
        <w:t xml:space="preserve">ARTICULO 38.- </w:t>
      </w:r>
      <w:r>
        <w:rPr>
          <w:lang w:val="es-MX"/>
        </w:rPr>
        <w:t xml:space="preserve">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w:t>
      </w:r>
      <w:r>
        <w:rPr>
          <w:iCs/>
          <w:lang w:val="es-MX"/>
        </w:rPr>
        <w:t>si</w:t>
      </w:r>
      <w:r>
        <w:rPr>
          <w:i/>
          <w:lang w:val="es-MX"/>
        </w:rPr>
        <w:t xml:space="preserve"> </w:t>
      </w:r>
      <w:r>
        <w:rPr>
          <w:lang w:val="es-MX"/>
        </w:rPr>
        <w:t>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rsidR="009A3021" w:rsidRDefault="009A3021">
      <w:pPr>
        <w:rPr>
          <w:lang w:val="es-MX"/>
        </w:rPr>
      </w:pPr>
    </w:p>
    <w:p w:rsidR="009A3021" w:rsidRDefault="009A3021">
      <w:pPr>
        <w:rPr>
          <w:lang w:val="es-MX"/>
        </w:rPr>
      </w:pPr>
      <w:r>
        <w:rPr>
          <w:b/>
          <w:lang w:val="es-MX"/>
        </w:rPr>
        <w:t xml:space="preserve">ARTICULO 39.- </w:t>
      </w:r>
      <w:r>
        <w:rPr>
          <w:lang w:val="es-MX"/>
        </w:rPr>
        <w:t>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rsidR="009A3021" w:rsidRDefault="009A3021">
      <w:pPr>
        <w:ind w:left="-284" w:firstLine="851"/>
        <w:rPr>
          <w:lang w:val="es-MX"/>
        </w:rPr>
      </w:pPr>
    </w:p>
    <w:p w:rsidR="009A3021" w:rsidRDefault="009A3021">
      <w:pPr>
        <w:rPr>
          <w:lang w:val="es-MX"/>
        </w:rPr>
      </w:pPr>
      <w:r>
        <w:rPr>
          <w:b/>
          <w:lang w:val="es-MX"/>
        </w:rPr>
        <w:t xml:space="preserve">ARTICULO 40.- </w:t>
      </w:r>
      <w:r>
        <w:rPr>
          <w:lang w:val="es-MX"/>
        </w:rPr>
        <w:t>Para designar el Congreso electo en la forma establecida en el artículo anterior, se añadirá al número que le corresponda la palabra "BIS", si dentro del período constitucional del Congreso desaparecido se instalara el nuevo.</w:t>
      </w:r>
    </w:p>
    <w:p w:rsidR="009A3021" w:rsidRDefault="009A3021">
      <w:pPr>
        <w:ind w:left="-284" w:firstLine="851"/>
        <w:rPr>
          <w:lang w:val="es-MX"/>
        </w:rPr>
      </w:pPr>
    </w:p>
    <w:p w:rsidR="00AB5007" w:rsidRPr="00AB5007" w:rsidRDefault="00895A66" w:rsidP="00AB5007">
      <w:pPr>
        <w:rPr>
          <w:rFonts w:cs="Arial"/>
          <w:lang w:val="es-MX"/>
        </w:rPr>
      </w:pPr>
      <w:r w:rsidRPr="00895A66">
        <w:rPr>
          <w:b/>
          <w:lang w:val="es-ES"/>
        </w:rPr>
        <w:t xml:space="preserve">ARTÍCULO 41.- </w:t>
      </w:r>
      <w:r w:rsidR="00AB5007" w:rsidRPr="00AB5007">
        <w:rPr>
          <w:rFonts w:cs="Arial"/>
          <w:lang w:val="es-MX"/>
        </w:rPr>
        <w:t>El Congreso tendrá, durante el año, dos periodos de sesiones ordinarias y dos periodos de sesiones extraordinarias. Los períodos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rsidR="003B048E" w:rsidRDefault="003B048E" w:rsidP="005B3CCA">
      <w:pPr>
        <w:autoSpaceDE w:val="0"/>
        <w:autoSpaceDN w:val="0"/>
        <w:adjustRightInd w:val="0"/>
        <w:ind w:firstLine="0"/>
        <w:rPr>
          <w:b/>
          <w:lang w:val="es-MX"/>
        </w:rPr>
      </w:pPr>
    </w:p>
    <w:p w:rsidR="005B3CCA" w:rsidRPr="005B3CCA" w:rsidRDefault="009A3021" w:rsidP="005B3CCA">
      <w:pPr>
        <w:rPr>
          <w:rFonts w:cs="Arial"/>
          <w:lang w:val="es-MX"/>
        </w:rPr>
      </w:pPr>
      <w:r>
        <w:rPr>
          <w:b/>
          <w:lang w:val="es-MX"/>
        </w:rPr>
        <w:t xml:space="preserve">ARTICULO 42.- </w:t>
      </w:r>
      <w:r w:rsidR="005B3CCA" w:rsidRPr="005B3CCA">
        <w:rPr>
          <w:rFonts w:cs="Arial"/>
          <w:lang w:val="es-MX"/>
        </w:rPr>
        <w:t>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rsidR="009A3021" w:rsidRDefault="009A3021" w:rsidP="005B3CCA">
      <w:pPr>
        <w:ind w:firstLine="0"/>
        <w:rPr>
          <w:bCs/>
          <w:lang w:val="es-MX"/>
        </w:rPr>
      </w:pPr>
    </w:p>
    <w:p w:rsidR="009A3021" w:rsidRDefault="009A3021">
      <w:pPr>
        <w:rPr>
          <w:bCs/>
          <w:lang w:val="es-MX"/>
        </w:rPr>
      </w:pPr>
      <w:r>
        <w:rPr>
          <w:bCs/>
          <w:lang w:val="es-MX"/>
        </w:rPr>
        <w:t>Durante los periodos de sesiones extraordinarias la Diputación Permanente ejecutará y vigilará un sistema que será regulado por la ley secundaria para concluir los trabajos que se encuentren pendientes a cargo de las comisiones dictaminadoras, así como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reclamen el turno que se le haya dado al asunto, en cuyo caso se incluirá el mismo, para decisión definitiva de turno, en la siguiente sesión que celebre el Pleno del Congreso.</w:t>
      </w:r>
    </w:p>
    <w:p w:rsidR="000316F4" w:rsidRDefault="000316F4">
      <w:pPr>
        <w:rPr>
          <w:bCs/>
          <w:lang w:val="es-MX"/>
        </w:rPr>
      </w:pPr>
    </w:p>
    <w:p w:rsidR="000316F4" w:rsidRPr="00C100F8" w:rsidRDefault="000316F4" w:rsidP="000316F4">
      <w:pPr>
        <w:rPr>
          <w:rFonts w:eastAsia="Arial Narrow"/>
          <w:lang w:val="es-ES_tradnl"/>
        </w:rPr>
      </w:pPr>
      <w:r w:rsidRPr="00C100F8">
        <w:rPr>
          <w:rFonts w:eastAsia="Arial Narrow"/>
          <w:lang w:val="es-ES_tradnl"/>
        </w:rPr>
        <w:t xml:space="preserve">El Congreso del Estado procurará una Agenda Legislativa Conjunta con el Poder Ejecutivo, la cual podrá quedar concluida hasta con cinco días hábiles previos al inicio de cada periodo ordinario de sesiones. </w:t>
      </w:r>
    </w:p>
    <w:p w:rsidR="000316F4" w:rsidRPr="000316F4" w:rsidRDefault="000316F4">
      <w:pPr>
        <w:rPr>
          <w:lang w:val="es-ES_tradnl"/>
        </w:rPr>
      </w:pPr>
    </w:p>
    <w:p w:rsidR="009A3021" w:rsidRDefault="009A3021">
      <w:pPr>
        <w:ind w:left="-284" w:firstLine="851"/>
        <w:rPr>
          <w:lang w:val="es-MX"/>
        </w:rPr>
      </w:pPr>
    </w:p>
    <w:p w:rsidR="009A3021" w:rsidRDefault="009A3021">
      <w:pPr>
        <w:rPr>
          <w:lang w:val="es-MX"/>
        </w:rPr>
      </w:pPr>
      <w:r>
        <w:rPr>
          <w:b/>
          <w:lang w:val="es-MX"/>
        </w:rPr>
        <w:lastRenderedPageBreak/>
        <w:t xml:space="preserve">ARTICULO 43.- </w:t>
      </w:r>
      <w:r>
        <w:rPr>
          <w:lang w:val="es-MX"/>
        </w:rPr>
        <w:t>El Congreso tendrá sesiones extraordinarias siempre que la Diputación Permanente lo convoque para ello.</w:t>
      </w:r>
    </w:p>
    <w:p w:rsidR="009A3021" w:rsidRDefault="009A3021">
      <w:pPr>
        <w:ind w:left="-284" w:firstLine="851"/>
        <w:rPr>
          <w:lang w:val="es-MX"/>
        </w:rPr>
      </w:pPr>
    </w:p>
    <w:p w:rsidR="009A3021" w:rsidRDefault="009A3021">
      <w:pPr>
        <w:rPr>
          <w:lang w:val="es-MX"/>
        </w:rPr>
      </w:pPr>
      <w:r>
        <w:rPr>
          <w:b/>
          <w:lang w:val="es-MX"/>
        </w:rPr>
        <w:t xml:space="preserve">ARTICULO 44.- </w:t>
      </w:r>
      <w:r>
        <w:rPr>
          <w:lang w:val="es-MX"/>
        </w:rPr>
        <w:t>En sesiones extraordinarias el Congreso se ocupará exclusivamente del asunto o asuntos que exprese la convocatoria respectiva y de los que se califiquen de urgentes, por el voto de las dos terceras partes de los Diputados que concurran.</w:t>
      </w:r>
    </w:p>
    <w:p w:rsidR="009A3021" w:rsidRDefault="009A3021">
      <w:pPr>
        <w:ind w:left="-284" w:firstLine="851"/>
        <w:rPr>
          <w:lang w:val="es-MX"/>
        </w:rPr>
      </w:pPr>
    </w:p>
    <w:p w:rsidR="009A3021" w:rsidRDefault="009A3021">
      <w:pPr>
        <w:rPr>
          <w:lang w:val="es-MX"/>
        </w:rPr>
      </w:pPr>
      <w:r>
        <w:rPr>
          <w:b/>
          <w:lang w:val="es-MX"/>
        </w:rPr>
        <w:t xml:space="preserve">ARTICULO 45.- </w:t>
      </w:r>
      <w:r>
        <w:rPr>
          <w:lang w:val="es-MX"/>
        </w:rPr>
        <w:t>Si al comenzar un período de sesiones ordinarias el Congreso estuviera celebrando extraordinarias, cesarán éstas y continuarán discutiéndose en aquéllas los negocios para que fue convocado.</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46.- </w:t>
      </w:r>
      <w:r w:rsidRPr="00D87C94">
        <w:rPr>
          <w:rFonts w:cs="Arial"/>
          <w:color w:val="000000" w:themeColor="text1"/>
          <w:lang w:val="es-MX"/>
        </w:rPr>
        <w:t>El día 13 del mes de octubre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rsidR="00D87C94" w:rsidRPr="00D87C94"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r w:rsidRPr="00D87C94">
        <w:rPr>
          <w:rFonts w:cs="Arial"/>
          <w:color w:val="000000" w:themeColor="text1"/>
          <w:lang w:val="es-MX"/>
        </w:rPr>
        <w:t>El último año de su ejercicio constitucional, el Titular del Poder Ejecutivo presentará el informe a que este precepto se refiere, el día 26 de agosto.</w:t>
      </w:r>
    </w:p>
    <w:p w:rsidR="009A3021" w:rsidRDefault="009A3021">
      <w:pPr>
        <w:ind w:left="-284" w:firstLine="851"/>
        <w:rPr>
          <w:lang w:val="es-MX"/>
        </w:rPr>
      </w:pPr>
    </w:p>
    <w:p w:rsidR="009A3021" w:rsidRDefault="009A3021">
      <w:pPr>
        <w:rPr>
          <w:lang w:val="es-MX"/>
        </w:rPr>
      </w:pPr>
      <w:r>
        <w:rPr>
          <w:b/>
          <w:lang w:val="es-MX"/>
        </w:rPr>
        <w:t xml:space="preserve">ARTICULO 47.- </w:t>
      </w:r>
      <w:r>
        <w:rPr>
          <w:lang w:val="es-MX"/>
        </w:rPr>
        <w:t>Los Diputados que no concurran a una sesión sin causa justificada, o sin permiso del Congreso, no tendrán derecho a la dieta correspondiente.</w:t>
      </w:r>
    </w:p>
    <w:p w:rsidR="009A3021" w:rsidRDefault="009A3021">
      <w:pPr>
        <w:ind w:left="-284" w:firstLine="851"/>
        <w:rPr>
          <w:lang w:val="es-MX"/>
        </w:rPr>
      </w:pPr>
    </w:p>
    <w:p w:rsidR="009A3021" w:rsidRDefault="009A3021">
      <w:pPr>
        <w:rPr>
          <w:lang w:val="es-MX"/>
        </w:rPr>
      </w:pPr>
      <w:r>
        <w:rPr>
          <w:b/>
          <w:lang w:val="es-MX"/>
        </w:rPr>
        <w:t xml:space="preserve">ARTICULO 48.- </w:t>
      </w:r>
      <w:r>
        <w:rPr>
          <w:lang w:val="es-MX"/>
        </w:rPr>
        <w:t>El Diputado que falte a cinco sesiones consecutivas dentro del período, sin causa justificada o sin previa licencia del Congreso, no podrá concurrir sino hasta el período inmediato y se llamará desde luego a su Suplente.</w:t>
      </w:r>
    </w:p>
    <w:p w:rsidR="0069635C" w:rsidRDefault="0069635C">
      <w:pPr>
        <w:rPr>
          <w:b/>
          <w:lang w:val="es-MX"/>
        </w:rPr>
      </w:pPr>
    </w:p>
    <w:p w:rsidR="009A3021" w:rsidRDefault="009A3021">
      <w:pPr>
        <w:rPr>
          <w:lang w:val="es-MX"/>
        </w:rPr>
      </w:pPr>
      <w:r>
        <w:rPr>
          <w:b/>
          <w:lang w:val="es-MX"/>
        </w:rPr>
        <w:t xml:space="preserve">ARTICULO 49.- </w:t>
      </w:r>
      <w:r>
        <w:rPr>
          <w:lang w:val="es-MX"/>
        </w:rPr>
        <w:t>Los Diputados Suplentes substituirán a los Propietarios en todas sus faltas temporales y absolutas.</w:t>
      </w:r>
    </w:p>
    <w:p w:rsidR="009A3021" w:rsidRDefault="009A3021">
      <w:pPr>
        <w:ind w:left="-284" w:firstLine="851"/>
        <w:rPr>
          <w:lang w:val="es-MX"/>
        </w:rPr>
      </w:pPr>
    </w:p>
    <w:p w:rsidR="009A3021" w:rsidRDefault="009A3021">
      <w:pPr>
        <w:rPr>
          <w:lang w:val="es-MX"/>
        </w:rPr>
      </w:pPr>
      <w:r>
        <w:rPr>
          <w:lang w:val="es-MX"/>
        </w:rP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50.- </w:t>
      </w:r>
      <w:r w:rsidRPr="00D87C94">
        <w:rPr>
          <w:rFonts w:cs="Arial"/>
          <w:color w:val="000000" w:themeColor="text1"/>
          <w:lang w:val="es-MX"/>
        </w:rPr>
        <w:t>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rsidR="009A3021" w:rsidRDefault="009A3021">
      <w:pPr>
        <w:ind w:left="-284" w:firstLine="851"/>
        <w:rPr>
          <w:lang w:val="es-MX"/>
        </w:rPr>
      </w:pPr>
    </w:p>
    <w:p w:rsidR="000316F4" w:rsidRPr="00C100F8" w:rsidRDefault="000316F4" w:rsidP="000316F4">
      <w:pPr>
        <w:rPr>
          <w:rFonts w:eastAsia="Arial Narrow"/>
          <w:lang w:val="es-ES_tradnl"/>
        </w:rPr>
      </w:pPr>
      <w:r w:rsidRPr="00C100F8">
        <w:rPr>
          <w:rFonts w:eastAsia="Arial Narrow"/>
          <w:lang w:val="es-ES_tradnl"/>
        </w:rPr>
        <w:t>Las comisiones de dictamen legislativo de Gobernación y Puntos Constitucionales, las de Hacienda, la de Justicia y Derechos Humanos y la de Presupuestos y Asuntos Municipales y la de Fiscalización, deberán ser presididas en cada Legislatura por diputados integrantes de distintos grupos parlamentarios, por lo que un grupo parlamentario no podrá presidir más de una de dichas comisiones.</w:t>
      </w:r>
    </w:p>
    <w:p w:rsidR="000316F4" w:rsidRDefault="000316F4">
      <w:pPr>
        <w:ind w:left="-284" w:firstLine="851"/>
        <w:rPr>
          <w:lang w:val="es-MX"/>
        </w:rPr>
      </w:pPr>
    </w:p>
    <w:p w:rsidR="009A3021" w:rsidRDefault="009A3021">
      <w:pPr>
        <w:rPr>
          <w:lang w:val="es-MX"/>
        </w:rPr>
      </w:pPr>
      <w:r>
        <w:rPr>
          <w:b/>
          <w:lang w:val="es-MX"/>
        </w:rPr>
        <w:t xml:space="preserve">ARTICULO 51.- </w:t>
      </w:r>
      <w:r>
        <w:rPr>
          <w:lang w:val="es-MX"/>
        </w:rPr>
        <w:t>Los Diputados son inviolables por las opiniones que emitan en el desempeño de su encargo, y jamás podrán ser reconvenidos por ellas.</w:t>
      </w:r>
    </w:p>
    <w:p w:rsidR="009A3021" w:rsidRDefault="009A3021">
      <w:pPr>
        <w:ind w:left="-284" w:firstLine="851"/>
        <w:rPr>
          <w:b/>
          <w:lang w:val="es-MX"/>
        </w:rPr>
      </w:pPr>
    </w:p>
    <w:p w:rsidR="009A3021" w:rsidRDefault="009A3021">
      <w:pPr>
        <w:ind w:left="-284" w:firstLine="851"/>
        <w:rPr>
          <w:lang w:val="es-MX"/>
        </w:rPr>
      </w:pPr>
      <w:r>
        <w:rPr>
          <w:b/>
          <w:lang w:val="es-MX"/>
        </w:rPr>
        <w:t xml:space="preserve">ARTICULO 52.- </w:t>
      </w:r>
      <w:r>
        <w:rPr>
          <w:lang w:val="es-MX"/>
        </w:rPr>
        <w:t>Toda resolución del Congreso tendrá el carácter de Ley, Decreto o Acuerdo.</w:t>
      </w:r>
    </w:p>
    <w:p w:rsidR="009A3021" w:rsidRDefault="009A3021">
      <w:pPr>
        <w:ind w:left="-284" w:firstLine="851"/>
        <w:rPr>
          <w:lang w:val="es-MX"/>
        </w:rPr>
      </w:pPr>
    </w:p>
    <w:p w:rsidR="009A3021" w:rsidRDefault="009A3021">
      <w:pPr>
        <w:rPr>
          <w:lang w:val="es-MX"/>
        </w:rPr>
      </w:pPr>
      <w:r>
        <w:rPr>
          <w:lang w:val="es-MX"/>
        </w:rPr>
        <w:t>Será materia de Ley toda resolución que afecte a las personas en general; de Decreto, la que otorgue derechos o imponga obligaciones a personas determinadas, y de Acuerdo, en los demás casos.</w:t>
      </w:r>
    </w:p>
    <w:p w:rsidR="009A3021" w:rsidRDefault="009A3021">
      <w:pPr>
        <w:ind w:left="-284" w:firstLine="851"/>
        <w:rPr>
          <w:lang w:val="es-MX"/>
        </w:rPr>
      </w:pPr>
    </w:p>
    <w:p w:rsidR="009A3021" w:rsidRDefault="009A3021">
      <w:pPr>
        <w:rPr>
          <w:lang w:val="es-MX"/>
        </w:rPr>
      </w:pPr>
      <w:r>
        <w:rPr>
          <w:lang w:val="es-MX"/>
        </w:rPr>
        <w:lastRenderedPageBreak/>
        <w:t>Las leyes y decretos se comunicarán al Ejecutivo firmados por el Presidente y Secretarios de la Legislatura.  Los acuerdos se comunicarán por los Secretarios del Congreso.</w:t>
      </w:r>
    </w:p>
    <w:p w:rsidR="009A3021" w:rsidRDefault="009A3021">
      <w:pPr>
        <w:pStyle w:val="seccion"/>
        <w:rPr>
          <w:lang w:val="es-MX"/>
        </w:rPr>
      </w:pPr>
      <w:bookmarkStart w:id="94" w:name="_Toc449422579"/>
      <w:bookmarkStart w:id="95" w:name="_Toc449422807"/>
    </w:p>
    <w:p w:rsidR="009A3021" w:rsidRDefault="009A3021">
      <w:pPr>
        <w:pStyle w:val="seccion"/>
        <w:rPr>
          <w:lang w:val="es-MX"/>
        </w:rPr>
      </w:pPr>
      <w:bookmarkStart w:id="96" w:name="_Toc109108458"/>
      <w:r>
        <w:rPr>
          <w:lang w:val="es-MX"/>
        </w:rPr>
        <w:t>SECCIÓN  IV</w:t>
      </w:r>
      <w:bookmarkEnd w:id="94"/>
      <w:bookmarkEnd w:id="95"/>
      <w:bookmarkEnd w:id="96"/>
    </w:p>
    <w:p w:rsidR="009A3021" w:rsidRDefault="009A3021">
      <w:pPr>
        <w:pStyle w:val="nombreseccion"/>
        <w:rPr>
          <w:i w:val="0"/>
          <w:iCs/>
          <w:sz w:val="24"/>
          <w:lang w:val="es-MX"/>
        </w:rPr>
      </w:pPr>
      <w:bookmarkStart w:id="97" w:name="_Toc449422808"/>
      <w:bookmarkStart w:id="98" w:name="_Toc109108459"/>
      <w:r>
        <w:rPr>
          <w:i w:val="0"/>
          <w:iCs/>
          <w:sz w:val="24"/>
          <w:lang w:val="es-MX"/>
        </w:rPr>
        <w:t>INICIATIVA Y FORMACIÓN DE LAS LEYES</w:t>
      </w:r>
      <w:bookmarkEnd w:id="97"/>
      <w:bookmarkEnd w:id="98"/>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t xml:space="preserve">ARTICULO 53.- </w:t>
      </w:r>
      <w:r>
        <w:rPr>
          <w:lang w:val="es-MX"/>
        </w:rPr>
        <w:t>El derecho de iniciar leyes compete: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10"/>
        </w:numPr>
        <w:rPr>
          <w:lang w:val="es-MX"/>
        </w:rPr>
      </w:pPr>
      <w:r>
        <w:rPr>
          <w:lang w:val="es-MX"/>
        </w:rPr>
        <w:t>Al Ejecutivo del Estado.</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Al Supremo Tribunal de Justicia.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Diputados al Congreso de Sonora.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Ayuntamientos del Estado.</w:t>
      </w:r>
    </w:p>
    <w:p w:rsidR="009A3021" w:rsidRDefault="009A3021">
      <w:pPr>
        <w:pStyle w:val="NumerosRom"/>
        <w:numPr>
          <w:ilvl w:val="0"/>
          <w:numId w:val="0"/>
        </w:numPr>
        <w:rPr>
          <w:lang w:val="es-MX"/>
        </w:rPr>
      </w:pPr>
    </w:p>
    <w:p w:rsidR="009A3021" w:rsidRDefault="009A3021">
      <w:pPr>
        <w:pStyle w:val="NumerosRom"/>
        <w:tabs>
          <w:tab w:val="num" w:pos="0"/>
          <w:tab w:val="left" w:pos="1134"/>
        </w:tabs>
        <w:ind w:left="0" w:firstLine="851"/>
        <w:rPr>
          <w:lang w:val="es-MX"/>
        </w:rPr>
      </w:pPr>
      <w:r>
        <w:rPr>
          <w:lang w:val="es-MX"/>
        </w:rPr>
        <w:t>A los ciudadanos que representen el 1% del total inscrito en el Padrón Estatal Electoral, conforme a los términos que establezca la Ley.</w:t>
      </w:r>
    </w:p>
    <w:p w:rsidR="009A3021" w:rsidRDefault="009A3021">
      <w:pPr>
        <w:rPr>
          <w:b/>
          <w:lang w:val="es-MX"/>
        </w:rPr>
      </w:pPr>
    </w:p>
    <w:p w:rsidR="000316F4" w:rsidRPr="00C100F8" w:rsidRDefault="000316F4" w:rsidP="000316F4">
      <w:pPr>
        <w:rPr>
          <w:rFonts w:eastAsia="Arial Narrow"/>
          <w:lang w:val="es-ES_tradnl"/>
        </w:rPr>
      </w:pPr>
      <w:r w:rsidRPr="00C100F8">
        <w:rPr>
          <w:rFonts w:eastAsia="Arial Narrow"/>
          <w:lang w:val="es-ES_tradnl"/>
        </w:rPr>
        <w:t xml:space="preserve">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 </w:t>
      </w:r>
    </w:p>
    <w:p w:rsidR="000316F4" w:rsidRDefault="000316F4">
      <w:pPr>
        <w:rPr>
          <w:b/>
          <w:lang w:val="es-MX"/>
        </w:rPr>
      </w:pPr>
    </w:p>
    <w:p w:rsidR="009A3021" w:rsidRDefault="009A3021">
      <w:pPr>
        <w:rPr>
          <w:lang w:val="es-MX"/>
        </w:rPr>
      </w:pPr>
      <w:proofErr w:type="gramStart"/>
      <w:r>
        <w:rPr>
          <w:b/>
          <w:lang w:val="es-MX"/>
        </w:rPr>
        <w:t>ARTICULO</w:t>
      </w:r>
      <w:proofErr w:type="gramEnd"/>
      <w:r>
        <w:rPr>
          <w:b/>
          <w:lang w:val="es-MX"/>
        </w:rPr>
        <w:t xml:space="preserve"> 54.- </w:t>
      </w:r>
      <w:r>
        <w:rPr>
          <w:lang w:val="es-MX"/>
        </w:rPr>
        <w:t>El Supremo Tribunal sólo podrá iniciar leyes en el ramo de justicia.</w:t>
      </w:r>
    </w:p>
    <w:p w:rsidR="009A3021" w:rsidRDefault="009A3021">
      <w:pPr>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55.- </w:t>
      </w:r>
      <w:r w:rsidRPr="00D87C94">
        <w:rPr>
          <w:rFonts w:cs="Arial"/>
          <w:color w:val="000000" w:themeColor="text1"/>
          <w:lang w:val="es-MX"/>
        </w:rPr>
        <w:t>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rsidR="00BB7C60" w:rsidRDefault="00BB7C60">
      <w:pPr>
        <w:rPr>
          <w:b/>
          <w:lang w:val="es-MX"/>
        </w:rPr>
      </w:pPr>
    </w:p>
    <w:p w:rsidR="009A3021" w:rsidRDefault="009A3021">
      <w:pPr>
        <w:rPr>
          <w:lang w:val="es-MX"/>
        </w:rPr>
      </w:pPr>
      <w:r>
        <w:rPr>
          <w:b/>
          <w:lang w:val="es-MX"/>
        </w:rPr>
        <w:t xml:space="preserve">ARTICULO 56.- </w:t>
      </w:r>
      <w:r>
        <w:rPr>
          <w:lang w:val="es-MX"/>
        </w:rPr>
        <w:t>Aprobado por el Congreso un Proyecto de Ley o de Decreto pasará al Ejecutivo para su sanción y publicación inmediata, si éste no tuviere observaciones qué hacerle.</w:t>
      </w:r>
    </w:p>
    <w:p w:rsidR="009A3021" w:rsidRDefault="009A3021">
      <w:pPr>
        <w:ind w:left="-284" w:firstLine="851"/>
        <w:rPr>
          <w:lang w:val="es-MX"/>
        </w:rPr>
      </w:pPr>
    </w:p>
    <w:p w:rsidR="009A3021" w:rsidRDefault="009A3021">
      <w:pPr>
        <w:ind w:left="-284" w:firstLine="851"/>
        <w:rPr>
          <w:lang w:val="es-MX"/>
        </w:rPr>
      </w:pPr>
      <w:r>
        <w:rPr>
          <w:lang w:val="es-MX"/>
        </w:rPr>
        <w:t>Los Acuerdos de la Cámara se comunicarán al propio Ejecutivo para los efectos correspondientes.</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57.- </w:t>
      </w:r>
      <w:r w:rsidRPr="00D87C94">
        <w:rPr>
          <w:rFonts w:cs="Arial"/>
          <w:color w:val="000000" w:themeColor="text1"/>
          <w:lang w:val="es-MX"/>
        </w:rPr>
        <w:t>Se reputará aprobado por el Ejecutivo todo Proyecto de Ley o de Decreto no devuelto con observaciones al Congreso, o en su receso a la Diputación Permanente, en el término de diez días hábiles.</w:t>
      </w:r>
    </w:p>
    <w:p w:rsidR="009A3021" w:rsidRDefault="009A3021">
      <w:pPr>
        <w:ind w:left="-284" w:firstLine="851"/>
        <w:rPr>
          <w:lang w:val="es-MX"/>
        </w:rPr>
      </w:pPr>
    </w:p>
    <w:p w:rsidR="009A3021" w:rsidRDefault="009A3021">
      <w:pPr>
        <w:rPr>
          <w:lang w:val="es-MX"/>
        </w:rPr>
      </w:pPr>
      <w:r>
        <w:rPr>
          <w:lang w:val="es-MX"/>
        </w:rP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rsidR="009A3021" w:rsidRDefault="009A3021">
      <w:pPr>
        <w:ind w:left="-284" w:firstLine="851"/>
        <w:rPr>
          <w:lang w:val="es-MX"/>
        </w:rPr>
      </w:pPr>
    </w:p>
    <w:p w:rsidR="009A3021" w:rsidRDefault="009A3021">
      <w:pPr>
        <w:rPr>
          <w:lang w:val="es-MX"/>
        </w:rPr>
      </w:pPr>
      <w:r>
        <w:rPr>
          <w:lang w:val="es-MX"/>
        </w:rPr>
        <w:lastRenderedPageBreak/>
        <w:t>La creación, reforma, adición, derogación u abrogación de leyes o decretos expedidos por el Congreso del Estado podrán ser sometidos a referéndum, conforme a los términos y condiciones establecidas en la Ley de la materia.</w:t>
      </w:r>
    </w:p>
    <w:p w:rsidR="009A3021" w:rsidRDefault="009A3021">
      <w:pPr>
        <w:ind w:left="-284" w:firstLine="851"/>
        <w:rPr>
          <w:b/>
          <w:lang w:val="es-MX"/>
        </w:rPr>
      </w:pPr>
    </w:p>
    <w:p w:rsidR="009A3021" w:rsidRDefault="009A3021">
      <w:pPr>
        <w:rPr>
          <w:lang w:val="es-MX"/>
        </w:rPr>
      </w:pPr>
      <w:proofErr w:type="gramStart"/>
      <w:r>
        <w:rPr>
          <w:b/>
          <w:lang w:val="es-MX"/>
        </w:rPr>
        <w:t>ARTICULO</w:t>
      </w:r>
      <w:proofErr w:type="gramEnd"/>
      <w:r>
        <w:rPr>
          <w:b/>
          <w:lang w:val="es-MX"/>
        </w:rPr>
        <w:t xml:space="preserve"> 58.- </w:t>
      </w:r>
      <w:r>
        <w:rPr>
          <w:lang w:val="es-MX"/>
        </w:rPr>
        <w:t xml:space="preserve">Si corriendo el término que para hacer observaciones fija el </w:t>
      </w:r>
      <w:proofErr w:type="spellStart"/>
      <w:r>
        <w:rPr>
          <w:lang w:val="es-MX"/>
        </w:rPr>
        <w:t>articulo</w:t>
      </w:r>
      <w:proofErr w:type="spellEnd"/>
      <w:r>
        <w:rPr>
          <w:lang w:val="es-MX"/>
        </w:rPr>
        <w:t xml:space="preserve"> anterior, el Congreso cierra o suspende sus sesiones, la devolución del proyecto deberá hacerse a la Diputación Permanente.</w:t>
      </w:r>
    </w:p>
    <w:p w:rsidR="009A3021" w:rsidRDefault="009A3021">
      <w:pPr>
        <w:rPr>
          <w:b/>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59.- </w:t>
      </w:r>
      <w:r w:rsidRPr="00D87C94">
        <w:rPr>
          <w:rFonts w:cs="Arial"/>
          <w:color w:val="000000" w:themeColor="text1"/>
          <w:lang w:val="es-MX"/>
        </w:rPr>
        <w:t>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rsidR="009A3021" w:rsidRDefault="009A3021">
      <w:pPr>
        <w:ind w:left="-284" w:firstLine="851"/>
        <w:rPr>
          <w:lang w:val="es-MX"/>
        </w:rPr>
      </w:pPr>
    </w:p>
    <w:p w:rsidR="009A3021" w:rsidRDefault="009A3021">
      <w:pPr>
        <w:rPr>
          <w:lang w:val="es-MX"/>
        </w:rPr>
      </w:pPr>
      <w:r>
        <w:rPr>
          <w:b/>
          <w:lang w:val="es-MX"/>
        </w:rPr>
        <w:t xml:space="preserve">ARTICULO 60.- </w:t>
      </w:r>
      <w:r>
        <w:rPr>
          <w:lang w:val="es-MX"/>
        </w:rPr>
        <w:t>Devuelto oportunamente un proyecto con observaciones, deberá ser discutido de nuevo por el Congreso; y si</w:t>
      </w:r>
      <w:r>
        <w:rPr>
          <w:i/>
          <w:lang w:val="es-MX"/>
        </w:rPr>
        <w:t xml:space="preserve"> </w:t>
      </w:r>
      <w:r>
        <w:rPr>
          <w:lang w:val="es-MX"/>
        </w:rPr>
        <w:t>fuere confirmado por las dos terceras partes de los Diputados presentes, el proyecto tendrá carácter de Ley o de Decreto y volverá al Ejecutivo para su publicación, observándose en cuanto a ésta lo dispuesto en los artículos que anteceden.</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61.- </w:t>
      </w:r>
      <w:r w:rsidRPr="00D87C94">
        <w:rPr>
          <w:rFonts w:cs="Arial"/>
          <w:color w:val="000000" w:themeColor="text1"/>
          <w:lang w:val="es-MX"/>
        </w:rPr>
        <w:t>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rsidR="00D87C94" w:rsidRPr="00D87C94"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62.- </w:t>
      </w:r>
      <w:r w:rsidRPr="00D87C94">
        <w:rPr>
          <w:rFonts w:cs="Arial"/>
          <w:color w:val="000000" w:themeColor="text1"/>
          <w:lang w:val="es-MX"/>
        </w:rPr>
        <w:t>Todo proyecto de Ley o de Decreto que fuere desechado por el Congreso, no podrá ser presentado de nuevo en el mismo período de sesiones, salvo que así lo determinen las dos terceras partes de los integrantes del Congreso.</w:t>
      </w:r>
    </w:p>
    <w:p w:rsidR="009A3021" w:rsidRDefault="009A3021">
      <w:pPr>
        <w:ind w:left="-284" w:firstLine="851"/>
        <w:rPr>
          <w:lang w:val="es-MX"/>
        </w:rPr>
      </w:pPr>
    </w:p>
    <w:p w:rsidR="009A3021" w:rsidRDefault="009A3021">
      <w:pPr>
        <w:rPr>
          <w:lang w:val="es-MX"/>
        </w:rPr>
      </w:pPr>
      <w:r>
        <w:rPr>
          <w:b/>
          <w:lang w:val="es-MX"/>
        </w:rPr>
        <w:t xml:space="preserve">ARTICULO 63.- </w:t>
      </w:r>
      <w:r>
        <w:rPr>
          <w:lang w:val="es-MX"/>
        </w:rPr>
        <w:t>En la interpretación, reforma o abrogación de leyes se observarán los mismos trámites establecidos para su formación.</w:t>
      </w:r>
    </w:p>
    <w:p w:rsidR="009A3021" w:rsidRDefault="009A3021">
      <w:pPr>
        <w:ind w:left="-284" w:firstLine="851"/>
        <w:rPr>
          <w:lang w:val="es-MX"/>
        </w:rPr>
      </w:pPr>
    </w:p>
    <w:p w:rsidR="009A3021" w:rsidRDefault="009A3021">
      <w:pPr>
        <w:pStyle w:val="seccion"/>
        <w:ind w:left="-284" w:firstLine="851"/>
        <w:rPr>
          <w:lang w:val="es-MX"/>
        </w:rPr>
      </w:pPr>
      <w:bookmarkStart w:id="99" w:name="_Toc449422580"/>
      <w:bookmarkStart w:id="100" w:name="_Toc449422809"/>
      <w:bookmarkStart w:id="101" w:name="_Toc109108460"/>
      <w:r>
        <w:rPr>
          <w:lang w:val="es-MX"/>
        </w:rPr>
        <w:t>SECCIÓN  V</w:t>
      </w:r>
      <w:bookmarkEnd w:id="99"/>
      <w:bookmarkEnd w:id="100"/>
      <w:bookmarkEnd w:id="101"/>
    </w:p>
    <w:p w:rsidR="009A3021" w:rsidRDefault="009A3021">
      <w:pPr>
        <w:pStyle w:val="nombreseccion"/>
        <w:ind w:left="-284" w:firstLine="851"/>
        <w:rPr>
          <w:i w:val="0"/>
          <w:iCs/>
          <w:sz w:val="24"/>
          <w:lang w:val="es-MX"/>
        </w:rPr>
      </w:pPr>
      <w:bookmarkStart w:id="102" w:name="_Toc449422810"/>
      <w:bookmarkStart w:id="103" w:name="_Toc109108461"/>
      <w:r>
        <w:rPr>
          <w:i w:val="0"/>
          <w:iCs/>
          <w:sz w:val="24"/>
          <w:lang w:val="es-MX"/>
        </w:rPr>
        <w:t>FACULTADES DEL CONGRESO</w:t>
      </w:r>
      <w:bookmarkEnd w:id="102"/>
      <w:bookmarkEnd w:id="10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b/>
          <w:bCs/>
          <w:iCs/>
          <w:sz w:val="24"/>
          <w:lang w:val="es-MX"/>
        </w:rPr>
      </w:pPr>
    </w:p>
    <w:p w:rsidR="009A3021" w:rsidRDefault="009A3021">
      <w:pPr>
        <w:ind w:left="-284" w:firstLine="851"/>
        <w:rPr>
          <w:lang w:val="es-MX"/>
        </w:rPr>
      </w:pPr>
      <w:r>
        <w:rPr>
          <w:b/>
          <w:lang w:val="es-MX"/>
        </w:rPr>
        <w:t xml:space="preserve">ARTICULO 64.- </w:t>
      </w:r>
      <w:r>
        <w:rPr>
          <w:lang w:val="es-MX"/>
        </w:rPr>
        <w:t>El Congreso tendrá facultades: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lang w:val="es-MX"/>
        </w:rPr>
      </w:pPr>
    </w:p>
    <w:p w:rsidR="009A3021" w:rsidRDefault="009A3021">
      <w:pPr>
        <w:pStyle w:val="NumerosRom"/>
        <w:numPr>
          <w:ilvl w:val="0"/>
          <w:numId w:val="0"/>
        </w:numPr>
        <w:ind w:left="-284" w:firstLine="851"/>
        <w:rPr>
          <w:lang w:val="es-MX"/>
        </w:rPr>
      </w:pPr>
      <w:r>
        <w:rPr>
          <w:bCs/>
          <w:lang w:val="es-MX"/>
        </w:rPr>
        <w:t>I.-</w:t>
      </w:r>
      <w:r>
        <w:rPr>
          <w:b/>
          <w:bCs/>
          <w:lang w:val="es-MX"/>
        </w:rPr>
        <w:t xml:space="preserve"> </w:t>
      </w:r>
      <w:r>
        <w:rPr>
          <w:lang w:val="es-MX"/>
        </w:rPr>
        <w:t>Para iniciar leyes y decretos ante el Congreso de la Unión.</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Para determinar las profesiones que necesiten titulo para su ejercicio en el Estado, las condiciones que deban llenarse para obtenerlo y las autoridades que deban expedirlo.</w:t>
      </w:r>
    </w:p>
    <w:p w:rsidR="009A3021" w:rsidRDefault="009A3021">
      <w:pPr>
        <w:pStyle w:val="NumerosRom"/>
        <w:numPr>
          <w:ilvl w:val="0"/>
          <w:numId w:val="0"/>
        </w:numPr>
        <w:ind w:left="-284" w:firstLine="851"/>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 xml:space="preserve">Para expedir leyes sobre el fraccionamiento de las grandes propiedades rústicas y sobre el patrimonio de familia, en los términos del </w:t>
      </w:r>
      <w:proofErr w:type="spellStart"/>
      <w:r>
        <w:rPr>
          <w:lang w:val="es-MX"/>
        </w:rPr>
        <w:t>Articulo</w:t>
      </w:r>
      <w:proofErr w:type="spellEnd"/>
      <w:r>
        <w:rPr>
          <w:lang w:val="es-MX"/>
        </w:rPr>
        <w:t xml:space="preserve"> 27 de la Constitución General de la República.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Para ratificar o no la creación de nuevos Estados dentro de los </w:t>
      </w:r>
      <w:proofErr w:type="spellStart"/>
      <w:r>
        <w:rPr>
          <w:lang w:val="es-MX"/>
        </w:rPr>
        <w:t>limites</w:t>
      </w:r>
      <w:proofErr w:type="spellEnd"/>
      <w:r>
        <w:rPr>
          <w:lang w:val="es-MX"/>
        </w:rPr>
        <w:t xml:space="preserve"> de los existentes, de conformidad con el Artículo 73 de la propia Constitución General.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V.-</w:t>
      </w:r>
      <w:r>
        <w:rPr>
          <w:b/>
          <w:bCs/>
          <w:lang w:val="es-MX"/>
        </w:rPr>
        <w:t xml:space="preserve"> </w:t>
      </w:r>
      <w:r>
        <w:rPr>
          <w:lang w:val="es-MX"/>
        </w:rPr>
        <w:t xml:space="preserve">Para establecer las bases de todo arreglo amistoso sobre </w:t>
      </w:r>
      <w:proofErr w:type="spellStart"/>
      <w:r>
        <w:rPr>
          <w:lang w:val="es-MX"/>
        </w:rPr>
        <w:t>limites</w:t>
      </w:r>
      <w:proofErr w:type="spellEnd"/>
      <w:r>
        <w:rPr>
          <w:lang w:val="es-MX"/>
        </w:rPr>
        <w:t xml:space="preserve"> del territorio de Sonora.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Para reclamar ante quien corresponda las leyes que se expidan o los actos que se ejecuten por cualquiera autoridad Federal o Estatal, cuando ataquen la soberanía o independencia del Estado, o cuando por cualquiera causa aquellos se consideren lesivos al mismo.</w:t>
      </w:r>
    </w:p>
    <w:p w:rsidR="009A3021" w:rsidRDefault="009A3021">
      <w:pPr>
        <w:pStyle w:val="Sangra2detindependiente"/>
        <w:ind w:firstLine="851"/>
      </w:pPr>
    </w:p>
    <w:p w:rsidR="009A3021" w:rsidRDefault="009A3021">
      <w:pPr>
        <w:pStyle w:val="Sangra2detindependiente"/>
        <w:ind w:left="0"/>
      </w:pPr>
      <w:r>
        <w:rPr>
          <w:bCs/>
        </w:rPr>
        <w:t>VII.-</w:t>
      </w:r>
      <w:r>
        <w:rPr>
          <w:b/>
          <w:bCs/>
        </w:rPr>
        <w:t xml:space="preserve"> </w:t>
      </w:r>
      <w:r>
        <w:t>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rsidR="009A3021" w:rsidRDefault="009A3021">
      <w:pPr>
        <w:pStyle w:val="NumerosRom"/>
        <w:numPr>
          <w:ilvl w:val="0"/>
          <w:numId w:val="0"/>
        </w:numPr>
        <w:ind w:left="-284" w:firstLine="851"/>
        <w:rPr>
          <w:lang w:val="es-MX"/>
        </w:rPr>
      </w:pPr>
    </w:p>
    <w:p w:rsidR="00C21D75" w:rsidRPr="00C21D75" w:rsidRDefault="00C21D75" w:rsidP="00C21D75">
      <w:pPr>
        <w:tabs>
          <w:tab w:val="left" w:pos="851"/>
        </w:tabs>
        <w:rPr>
          <w:rFonts w:cs="Arial"/>
          <w:bCs/>
          <w:szCs w:val="24"/>
          <w:lang w:val="es-MX"/>
        </w:rPr>
      </w:pPr>
      <w:r w:rsidRPr="00C21D75">
        <w:rPr>
          <w:rFonts w:cs="Arial"/>
          <w:bCs/>
          <w:szCs w:val="24"/>
          <w:lang w:val="es-MX"/>
        </w:rPr>
        <w:t>VIII.- Para dictar leyes encaminadas a combatir el alcoholismo, la drogadicción y la ludopatía en el Estado.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IX.-</w:t>
      </w:r>
      <w:r>
        <w:rPr>
          <w:b/>
          <w:bCs/>
          <w:lang w:val="es-MX"/>
        </w:rPr>
        <w:t xml:space="preserve"> </w:t>
      </w:r>
      <w:r>
        <w:rPr>
          <w:lang w:val="es-MX"/>
        </w:rPr>
        <w:t>Derogado.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 xml:space="preserve">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lang w:val="es-MX"/>
        </w:rPr>
        <w:t>El objeto de las leyes a que se refiere el párrafo anterior será establecer:</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 xml:space="preserve">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b).- Los casos en los que se requiere el acuerdo de las dos terceras partes de los miembros de los Ayuntamientos para dictar resoluciones que afecten el patrimonio inmobiliario municipal o para celebrar actos o convenios que comprometan al municipio por un plazo mayor al período del Ayuntamiento;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c).- Las normas de aplicación general para celebrar los convenios a que se refieren los artículos 79, fracción XVI, 138 y 139 de esta Constitución;</w:t>
      </w:r>
    </w:p>
    <w:p w:rsidR="009A3021" w:rsidRDefault="009A3021">
      <w:pPr>
        <w:pStyle w:val="NumerosRom"/>
        <w:numPr>
          <w:ilvl w:val="0"/>
          <w:numId w:val="0"/>
        </w:numPr>
        <w:ind w:left="-284" w:firstLine="851"/>
        <w:rPr>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 xml:space="preserve">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  </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e).- Las disposiciones aplicables en aquellos Municipios que no cuenten con los bandos o reglamentos correspondientes; y</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 xml:space="preserve">XI.- </w:t>
      </w:r>
      <w:r>
        <w:rPr>
          <w:lang w:val="es-MX"/>
        </w:rPr>
        <w:t>Para definir los límites de los Municipios.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XII.-</w:t>
      </w:r>
      <w:r>
        <w:rPr>
          <w:lang w:val="es-MX"/>
        </w:rPr>
        <w:t xml:space="preserve">Para erigir nuevos Municipios dentro de los </w:t>
      </w:r>
      <w:proofErr w:type="spellStart"/>
      <w:r>
        <w:rPr>
          <w:lang w:val="es-MX"/>
        </w:rPr>
        <w:t>limites</w:t>
      </w:r>
      <w:proofErr w:type="spellEnd"/>
      <w:r>
        <w:rPr>
          <w:lang w:val="es-MX"/>
        </w:rPr>
        <w:t xml:space="preserve"> de los existentes, siendo necesario, al efecto:</w:t>
      </w:r>
    </w:p>
    <w:p w:rsidR="009A3021" w:rsidRDefault="009A3021">
      <w:pPr>
        <w:pStyle w:val="Numerosabc"/>
        <w:numPr>
          <w:ilvl w:val="0"/>
          <w:numId w:val="0"/>
        </w:numPr>
        <w:ind w:left="-284" w:firstLine="851"/>
        <w:rPr>
          <w:lang w:val="es-MX"/>
        </w:rPr>
      </w:pPr>
    </w:p>
    <w:p w:rsidR="009A3021" w:rsidRDefault="009A3021">
      <w:pPr>
        <w:pStyle w:val="Numerosabc"/>
        <w:numPr>
          <w:ilvl w:val="0"/>
          <w:numId w:val="0"/>
        </w:numPr>
        <w:ind w:firstLine="567"/>
        <w:rPr>
          <w:lang w:val="es-MX"/>
        </w:rPr>
      </w:pPr>
      <w:r>
        <w:rPr>
          <w:lang w:val="es-MX"/>
        </w:rPr>
        <w:t>a) Que la porción territorial de que se trate cuente con una población de diez mil habitantes cuando menos.</w:t>
      </w:r>
    </w:p>
    <w:p w:rsidR="009A3021" w:rsidRDefault="009A3021">
      <w:pPr>
        <w:pStyle w:val="Numerosabc"/>
        <w:numPr>
          <w:ilvl w:val="0"/>
          <w:numId w:val="0"/>
        </w:numPr>
        <w:ind w:left="1134"/>
        <w:rPr>
          <w:lang w:val="es-MX"/>
        </w:rPr>
      </w:pPr>
    </w:p>
    <w:p w:rsidR="009A3021" w:rsidRDefault="009A3021">
      <w:pPr>
        <w:pStyle w:val="Numerosabc"/>
        <w:numPr>
          <w:ilvl w:val="0"/>
          <w:numId w:val="0"/>
        </w:numPr>
        <w:ind w:firstLine="567"/>
        <w:rPr>
          <w:lang w:val="es-MX"/>
        </w:rPr>
      </w:pPr>
      <w:r>
        <w:rPr>
          <w:lang w:val="es-MX"/>
        </w:rPr>
        <w:t xml:space="preserve"> b) Que se compruebe debidamente ante el Congreso que tiene elementos bastantes para proveer a su existencia política.</w:t>
      </w:r>
    </w:p>
    <w:p w:rsidR="009A3021" w:rsidRDefault="009A3021">
      <w:pPr>
        <w:pStyle w:val="Numerosabc"/>
        <w:numPr>
          <w:ilvl w:val="0"/>
          <w:numId w:val="0"/>
        </w:numPr>
        <w:ind w:left="720" w:firstLine="437"/>
        <w:rPr>
          <w:lang w:val="es-MX"/>
        </w:rPr>
      </w:pPr>
    </w:p>
    <w:p w:rsidR="009A3021" w:rsidRDefault="009A3021">
      <w:pPr>
        <w:pStyle w:val="Numerosabc"/>
        <w:numPr>
          <w:ilvl w:val="0"/>
          <w:numId w:val="0"/>
        </w:numPr>
        <w:ind w:firstLine="567"/>
        <w:rPr>
          <w:lang w:val="es-MX"/>
        </w:rPr>
      </w:pPr>
      <w:r>
        <w:rPr>
          <w:lang w:val="es-MX"/>
        </w:rPr>
        <w:t>c) Que se conceda al Ayuntamiento o Ayuntamientos afectados el derecho de ser oído dentro del término de dos meses, contados desde el día en que reciban la comunicación respectiva, sobre la conveniencia o inconveniencia de la nueva creación Municipal.</w:t>
      </w:r>
    </w:p>
    <w:p w:rsidR="009A3021" w:rsidRDefault="009A3021">
      <w:pPr>
        <w:pStyle w:val="Numerosabc"/>
        <w:numPr>
          <w:ilvl w:val="0"/>
          <w:numId w:val="0"/>
        </w:numPr>
        <w:ind w:left="77" w:firstLine="490"/>
        <w:rPr>
          <w:lang w:val="es-MX"/>
        </w:rPr>
      </w:pPr>
      <w:r>
        <w:rPr>
          <w:lang w:val="es-MX"/>
        </w:rPr>
        <w:lastRenderedPageBreak/>
        <w:t>d) Que igualmente se oiga sobre el particular al Ejecutivo del Estado. El informe de éste deberá rendirse dentro de los sesenta días de la fecha en que se hubiese solicitado.</w:t>
      </w:r>
    </w:p>
    <w:p w:rsidR="009A3021" w:rsidRDefault="009A3021">
      <w:pPr>
        <w:pStyle w:val="Numerosabc"/>
        <w:numPr>
          <w:ilvl w:val="0"/>
          <w:numId w:val="0"/>
        </w:numPr>
        <w:rPr>
          <w:lang w:val="es-MX"/>
        </w:rPr>
      </w:pPr>
    </w:p>
    <w:p w:rsidR="009A3021" w:rsidRDefault="009A3021">
      <w:pPr>
        <w:pStyle w:val="Numerosabc"/>
        <w:numPr>
          <w:ilvl w:val="0"/>
          <w:numId w:val="37"/>
        </w:numPr>
        <w:tabs>
          <w:tab w:val="clear" w:pos="1530"/>
          <w:tab w:val="num" w:pos="0"/>
          <w:tab w:val="left" w:pos="993"/>
        </w:tabs>
        <w:ind w:left="0" w:firstLine="567"/>
      </w:pPr>
      <w:r>
        <w:t>Que la creación del nuevo Municipio sea aprobada por las dos terceras partes de los miembros del Congreso.</w:t>
      </w:r>
    </w:p>
    <w:p w:rsidR="009A3021" w:rsidRDefault="009A3021">
      <w:pPr>
        <w:pStyle w:val="NumerosRom"/>
        <w:numPr>
          <w:ilvl w:val="0"/>
          <w:numId w:val="0"/>
        </w:numPr>
        <w:ind w:left="-283"/>
        <w:rPr>
          <w:lang w:val="es-MX"/>
        </w:rPr>
      </w:pPr>
    </w:p>
    <w:p w:rsidR="000316F4" w:rsidRPr="00C100F8" w:rsidRDefault="000316F4" w:rsidP="000316F4">
      <w:pPr>
        <w:ind w:firstLine="720"/>
        <w:rPr>
          <w:rFonts w:eastAsia="Arial Narrow"/>
          <w:lang w:val="es-ES_tradnl"/>
        </w:rPr>
      </w:pPr>
      <w:r w:rsidRPr="00C100F8">
        <w:rPr>
          <w:rFonts w:eastAsia="Arial Narrow"/>
          <w:lang w:val="es-ES_tradnl"/>
        </w:rPr>
        <w:t xml:space="preserve">XIII.- Previo referéndum vinculante en el o los municipios implicados, 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 </w:t>
      </w:r>
    </w:p>
    <w:p w:rsidR="000316F4" w:rsidRPr="00C100F8" w:rsidRDefault="000316F4" w:rsidP="000316F4">
      <w:pPr>
        <w:rPr>
          <w:rFonts w:eastAsia="Arial Narrow"/>
          <w:lang w:val="es-ES_tradnl"/>
        </w:rPr>
      </w:pPr>
    </w:p>
    <w:p w:rsidR="000316F4" w:rsidRPr="00C100F8" w:rsidRDefault="000316F4" w:rsidP="000316F4">
      <w:pPr>
        <w:ind w:firstLine="720"/>
        <w:rPr>
          <w:rFonts w:eastAsia="Arial Narrow"/>
          <w:lang w:val="es-ES_tradnl"/>
        </w:rPr>
      </w:pPr>
      <w:r w:rsidRPr="00C100F8">
        <w:rPr>
          <w:rFonts w:eastAsia="Arial Narrow"/>
          <w:lang w:val="es-ES_tradnl"/>
        </w:rPr>
        <w:t>Para que la supresión tenga efecto se oirá al Ayuntamiento o Ayuntamientos interesados y al Ejecutivo del Estado, pudiendo este último vetar la decisión, en los términos de esta Constitución.</w:t>
      </w:r>
    </w:p>
    <w:p w:rsidR="009A3021" w:rsidRPr="000316F4" w:rsidRDefault="009A3021">
      <w:pPr>
        <w:pStyle w:val="textoindepend"/>
        <w:ind w:left="0"/>
      </w:pPr>
    </w:p>
    <w:p w:rsidR="009A3021" w:rsidRDefault="009A3021">
      <w:pPr>
        <w:pStyle w:val="NumerosRom"/>
        <w:numPr>
          <w:ilvl w:val="0"/>
          <w:numId w:val="0"/>
        </w:numPr>
        <w:rPr>
          <w:lang w:val="es-MX"/>
        </w:rPr>
      </w:pPr>
      <w:r>
        <w:rPr>
          <w:lang w:val="es-MX"/>
        </w:rPr>
        <w:tab/>
      </w:r>
      <w:r>
        <w:rPr>
          <w:bCs/>
          <w:lang w:val="es-MX"/>
        </w:rPr>
        <w:t>XIII</w:t>
      </w:r>
      <w:r>
        <w:rPr>
          <w:lang w:val="es-MX"/>
        </w:rPr>
        <w:t xml:space="preserve"> </w:t>
      </w:r>
      <w:r>
        <w:rPr>
          <w:bCs/>
          <w:lang w:val="es-MX"/>
        </w:rPr>
        <w:t>BIS.-</w:t>
      </w:r>
      <w:r>
        <w:rPr>
          <w:b/>
          <w:bCs/>
          <w:lang w:val="es-MX"/>
        </w:rPr>
        <w:t xml:space="preserve"> </w:t>
      </w:r>
      <w:r>
        <w:rPr>
          <w:lang w:val="es-MX"/>
        </w:rPr>
        <w:t xml:space="preserve"> Para conocer, substanciar y</w:t>
      </w:r>
      <w:r>
        <w:rPr>
          <w:b/>
          <w:lang w:val="es-MX"/>
        </w:rPr>
        <w:t xml:space="preserve"> </w:t>
      </w:r>
      <w:r>
        <w:rPr>
          <w:lang w:val="es-MX"/>
        </w:rPr>
        <w:t>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Consejos Municipales, cuando así proceda conforme a la normatividad correspondiente.</w:t>
      </w:r>
    </w:p>
    <w:p w:rsidR="009A3021" w:rsidRDefault="009A3021">
      <w:pPr>
        <w:pStyle w:val="NumerosRom"/>
        <w:numPr>
          <w:ilvl w:val="0"/>
          <w:numId w:val="0"/>
        </w:numPr>
        <w:ind w:left="-283" w:firstLine="1003"/>
        <w:rPr>
          <w:b/>
          <w:bCs/>
          <w:lang w:val="es-MX"/>
        </w:rPr>
      </w:pPr>
    </w:p>
    <w:p w:rsidR="000316F4" w:rsidRPr="00C100F8" w:rsidRDefault="000316F4" w:rsidP="000316F4">
      <w:pPr>
        <w:ind w:firstLine="720"/>
        <w:rPr>
          <w:rFonts w:eastAsia="Arial Narrow"/>
          <w:lang w:val="es-ES_tradnl"/>
        </w:rPr>
      </w:pPr>
      <w:r w:rsidRPr="00C100F8">
        <w:rPr>
          <w:rFonts w:eastAsia="Arial Narrow"/>
          <w:lang w:val="es-ES_tradnl"/>
        </w:rPr>
        <w:t>XIV.- Para trasladar, provisionalmente, fuera de la ciudad de Hermosillo, la residencia de los Poderes del Estado. La determinación deberá ser sometida a consideración de los tres poderes, necesitando la aprobación expresa de cuando menos dos de ellos para su procedencia.</w:t>
      </w:r>
    </w:p>
    <w:p w:rsidR="009A3021" w:rsidRPr="000316F4" w:rsidRDefault="009A3021">
      <w:pPr>
        <w:pStyle w:val="NumerosRom"/>
        <w:numPr>
          <w:ilvl w:val="0"/>
          <w:numId w:val="0"/>
        </w:numPr>
        <w:ind w:left="-283"/>
      </w:pPr>
    </w:p>
    <w:p w:rsidR="009A3021" w:rsidRDefault="009A3021">
      <w:pPr>
        <w:pStyle w:val="NumerosRom"/>
        <w:numPr>
          <w:ilvl w:val="0"/>
          <w:numId w:val="0"/>
        </w:numPr>
        <w:ind w:firstLine="720"/>
        <w:rPr>
          <w:lang w:val="es-MX"/>
        </w:rPr>
      </w:pPr>
      <w:r>
        <w:rPr>
          <w:bCs/>
          <w:lang w:val="es-MX"/>
        </w:rPr>
        <w:t>XV.-</w:t>
      </w:r>
      <w:r>
        <w:rPr>
          <w:b/>
          <w:bCs/>
          <w:lang w:val="es-MX"/>
        </w:rPr>
        <w:t xml:space="preserve"> </w:t>
      </w:r>
      <w:r>
        <w:rPr>
          <w:lang w:val="es-MX"/>
        </w:rPr>
        <w:t>Derogada.</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Cs/>
          <w:lang w:val="es-MX"/>
        </w:rPr>
        <w:t>XVI.-</w:t>
      </w:r>
      <w:r>
        <w:rPr>
          <w:b/>
          <w:bCs/>
          <w:lang w:val="es-MX"/>
        </w:rPr>
        <w:t xml:space="preserve"> </w:t>
      </w:r>
      <w:r>
        <w:rPr>
          <w:lang w:val="es-MX"/>
        </w:rPr>
        <w:t>Para resolver sobre la renuncia de sus propios miembros y la del Gobernador, y para conceder licencias a unos y</w:t>
      </w:r>
      <w:r>
        <w:rPr>
          <w:b/>
          <w:lang w:val="es-MX"/>
        </w:rPr>
        <w:t xml:space="preserve"> </w:t>
      </w:r>
      <w:r>
        <w:rPr>
          <w:lang w:val="es-MX"/>
        </w:rPr>
        <w:t>otro.</w:t>
      </w:r>
    </w:p>
    <w:p w:rsidR="009A3021" w:rsidRDefault="009A3021">
      <w:pPr>
        <w:pStyle w:val="NumerosRom"/>
        <w:numPr>
          <w:ilvl w:val="0"/>
          <w:numId w:val="0"/>
        </w:numPr>
        <w:ind w:left="-283"/>
        <w:rPr>
          <w:lang w:val="es-MX"/>
        </w:rPr>
      </w:pPr>
    </w:p>
    <w:p w:rsidR="000316F4" w:rsidRPr="00C100F8" w:rsidRDefault="000316F4" w:rsidP="000316F4">
      <w:pPr>
        <w:ind w:firstLine="720"/>
        <w:rPr>
          <w:rFonts w:eastAsia="Arial Narrow"/>
          <w:lang w:val="es-ES_tradnl"/>
        </w:rPr>
      </w:pPr>
      <w:r w:rsidRPr="00C100F8">
        <w:rPr>
          <w:rFonts w:eastAsia="Arial Narrow"/>
          <w:lang w:val="es-ES_tradnl"/>
        </w:rPr>
        <w:t xml:space="preserve">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rsidR="000316F4" w:rsidRPr="00C100F8" w:rsidRDefault="000316F4" w:rsidP="000316F4">
      <w:pPr>
        <w:rPr>
          <w:rFonts w:eastAsia="Arial Narrow"/>
          <w:lang w:val="es-ES_tradnl"/>
        </w:rPr>
      </w:pPr>
    </w:p>
    <w:p w:rsidR="000316F4" w:rsidRPr="00C100F8" w:rsidRDefault="000316F4" w:rsidP="000316F4">
      <w:pPr>
        <w:ind w:firstLine="720"/>
        <w:rPr>
          <w:rFonts w:eastAsia="Arial Narrow"/>
          <w:lang w:val="es-ES_tradnl"/>
        </w:rPr>
      </w:pPr>
      <w:r w:rsidRPr="00C100F8">
        <w:rPr>
          <w:rFonts w:eastAsia="Arial Narrow"/>
          <w:lang w:val="es-ES_tradnl"/>
        </w:rPr>
        <w:t xml:space="preserve">XVIII.- Para aprobar o rechazar los nombramientos de los Magistrados del Supremo Tribunal de Justicia y del Tribunal de Justicia Administrativa, que sean hechos por el Ejecutivo. Vencido el período de su encargo, los Magistrados del Supremo Tribunal de Justicia y del Tribunal de Justicia Administrativa que se encuentran en funciones seguirán ostentando el cargo hasta en tanto el Congreso apruebe en forma tácita o expresa, el nuevo nombramiento realizado por el Ejecutivo. </w:t>
      </w:r>
    </w:p>
    <w:p w:rsidR="00D87C94" w:rsidRPr="000316F4" w:rsidRDefault="00D87C94" w:rsidP="00D87C94">
      <w:pPr>
        <w:pStyle w:val="NumerosRom"/>
        <w:numPr>
          <w:ilvl w:val="0"/>
          <w:numId w:val="0"/>
        </w:numPr>
        <w:rPr>
          <w:rFonts w:cs="Arial"/>
          <w:color w:val="000000" w:themeColor="text1"/>
        </w:rPr>
      </w:pPr>
    </w:p>
    <w:p w:rsidR="00D87C94" w:rsidRPr="000C7844" w:rsidRDefault="00D87C94" w:rsidP="000316F4">
      <w:pPr>
        <w:pStyle w:val="NumerosRom"/>
        <w:numPr>
          <w:ilvl w:val="0"/>
          <w:numId w:val="0"/>
        </w:numPr>
        <w:ind w:firstLine="720"/>
        <w:rPr>
          <w:rFonts w:cs="Arial"/>
          <w:color w:val="000000" w:themeColor="text1"/>
          <w:lang w:val="es-MX"/>
        </w:rPr>
      </w:pPr>
      <w:r w:rsidRPr="000C7844">
        <w:rPr>
          <w:rFonts w:cs="Arial"/>
          <w:bCs/>
          <w:color w:val="000000" w:themeColor="text1"/>
          <w:lang w:val="es-MX"/>
        </w:rPr>
        <w:t>XIX.-</w:t>
      </w:r>
      <w:r w:rsidRPr="000C7844">
        <w:rPr>
          <w:rFonts w:cs="Arial"/>
          <w:b/>
          <w:bCs/>
          <w:color w:val="000000" w:themeColor="text1"/>
          <w:lang w:val="es-MX"/>
        </w:rPr>
        <w:t xml:space="preserve"> </w:t>
      </w:r>
      <w:r w:rsidRPr="000C7844">
        <w:rPr>
          <w:rFonts w:cs="Arial"/>
          <w:color w:val="000000" w:themeColor="text1"/>
          <w:lang w:val="es-MX"/>
        </w:rPr>
        <w:t>Para aceptar a dichos funcionarios la renuncia de sus respectivos cargos y concederles licencia.</w:t>
      </w:r>
    </w:p>
    <w:p w:rsidR="009A3021" w:rsidRDefault="009A3021">
      <w:pPr>
        <w:pStyle w:val="NumerosRom"/>
        <w:numPr>
          <w:ilvl w:val="0"/>
          <w:numId w:val="0"/>
        </w:numPr>
        <w:ind w:firstLine="720"/>
        <w:rPr>
          <w:b/>
          <w:bCs/>
          <w:lang w:val="es-MX"/>
        </w:rPr>
      </w:pPr>
    </w:p>
    <w:p w:rsidR="00154BE3" w:rsidRDefault="006E40C1" w:rsidP="000316F4">
      <w:pPr>
        <w:ind w:firstLine="720"/>
        <w:rPr>
          <w:rFonts w:eastAsia="Calibri" w:cs="Arial"/>
          <w:lang w:val="es-MX"/>
        </w:rPr>
      </w:pPr>
      <w:r w:rsidRPr="008B62B9">
        <w:rPr>
          <w:rFonts w:eastAsia="Calibri"/>
          <w:lang w:val="es-MX" w:eastAsia="en-US"/>
        </w:rPr>
        <w:t xml:space="preserve">XIX BIS.- </w:t>
      </w:r>
      <w:r w:rsidR="00154BE3" w:rsidRPr="00154BE3">
        <w:rPr>
          <w:rFonts w:eastAsia="Calibri" w:cs="Arial"/>
          <w:lang w:val="es-MX"/>
        </w:rPr>
        <w:t>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rsidR="009A3021" w:rsidRDefault="009A3021" w:rsidP="00154BE3">
      <w:pPr>
        <w:rPr>
          <w:b/>
          <w:bCs/>
          <w:lang w:val="es-MX"/>
        </w:rPr>
      </w:pPr>
    </w:p>
    <w:p w:rsidR="0037343D" w:rsidRPr="00BC7F9C" w:rsidRDefault="0037343D" w:rsidP="000316F4">
      <w:pPr>
        <w:autoSpaceDE w:val="0"/>
        <w:autoSpaceDN w:val="0"/>
        <w:adjustRightInd w:val="0"/>
        <w:ind w:firstLine="720"/>
        <w:rPr>
          <w:rFonts w:cs="Arial"/>
          <w:lang w:val="es-ES"/>
        </w:rPr>
      </w:pPr>
      <w:r w:rsidRPr="00BC7F9C">
        <w:rPr>
          <w:rFonts w:cs="Arial"/>
          <w:lang w:val="es-ES"/>
        </w:rPr>
        <w:t>XX.- Ratificar los nombramientos que realice el Gobernador del Estado de los Secretarios y titulares de las Entidades Paraestatales, en caso de que éste opte por un gobierno de coalición.</w:t>
      </w:r>
    </w:p>
    <w:p w:rsidR="0037343D" w:rsidRPr="00BC7F9C" w:rsidRDefault="0037343D">
      <w:pPr>
        <w:pStyle w:val="NumerosRom"/>
        <w:numPr>
          <w:ilvl w:val="0"/>
          <w:numId w:val="0"/>
        </w:numPr>
        <w:ind w:firstLine="720"/>
        <w:rPr>
          <w:rFonts w:cs="Arial"/>
          <w:bCs/>
          <w:lang w:val="es-ES"/>
        </w:rPr>
      </w:pPr>
    </w:p>
    <w:p w:rsidR="009A3021" w:rsidRDefault="009A3021">
      <w:pPr>
        <w:pStyle w:val="NumerosRom"/>
        <w:numPr>
          <w:ilvl w:val="0"/>
          <w:numId w:val="0"/>
        </w:numPr>
        <w:ind w:firstLine="720"/>
        <w:rPr>
          <w:lang w:val="es-MX"/>
        </w:rPr>
      </w:pPr>
      <w:r>
        <w:rPr>
          <w:bCs/>
          <w:lang w:val="es-MX"/>
        </w:rPr>
        <w:lastRenderedPageBreak/>
        <w:t>XXI.-</w:t>
      </w:r>
      <w:r>
        <w:rPr>
          <w:b/>
          <w:bCs/>
          <w:lang w:val="es-MX"/>
        </w:rPr>
        <w:t xml:space="preserve"> </w:t>
      </w:r>
      <w:r>
        <w:rPr>
          <w:lang w:val="es-MX"/>
        </w:rPr>
        <w:t>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XXI-A.-</w:t>
      </w:r>
      <w:r>
        <w:rPr>
          <w:b/>
          <w:bCs/>
          <w:lang w:val="es-MX"/>
        </w:rPr>
        <w:t xml:space="preserve"> </w:t>
      </w:r>
      <w:r>
        <w:rPr>
          <w:lang w:val="es-MX"/>
        </w:rPr>
        <w:t xml:space="preserve">Para declarar si </w:t>
      </w:r>
      <w:proofErr w:type="spellStart"/>
      <w:r>
        <w:rPr>
          <w:lang w:val="es-MX"/>
        </w:rPr>
        <w:t>ha</w:t>
      </w:r>
      <w:proofErr w:type="spellEnd"/>
      <w:r>
        <w:rPr>
          <w:lang w:val="es-MX"/>
        </w:rPr>
        <w:t xml:space="preserve"> o no lugar a proceder penalmente contra los servidores públicos que hubieren incurrido en delito, en los términos del Artículo 146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XXI-B.-</w:t>
      </w:r>
      <w:r>
        <w:rPr>
          <w:b/>
          <w:bCs/>
          <w:lang w:val="es-MX"/>
        </w:rPr>
        <w:t xml:space="preserve"> </w:t>
      </w:r>
      <w:r>
        <w:rPr>
          <w:lang w:val="es-MX"/>
        </w:rPr>
        <w:t>Para conocer y decidir sobre la resolución que dicte la Cámara de Senadores y la declaración de procedencia que emita la Cámara de Diputados del Congreso de la Unión, en los términos de los Artículos 110 y 111 de la Constitución General de la República.</w:t>
      </w:r>
    </w:p>
    <w:p w:rsidR="009A3021" w:rsidRDefault="009A3021">
      <w:pPr>
        <w:pStyle w:val="NumerosRom"/>
        <w:numPr>
          <w:ilvl w:val="0"/>
          <w:numId w:val="0"/>
        </w:numPr>
        <w:ind w:left="-283" w:firstLine="1003"/>
        <w:rPr>
          <w:lang w:val="es-MX"/>
        </w:rPr>
      </w:pPr>
    </w:p>
    <w:p w:rsidR="000316F4" w:rsidRPr="00C100F8" w:rsidRDefault="000316F4" w:rsidP="000316F4">
      <w:pPr>
        <w:ind w:firstLine="720"/>
        <w:rPr>
          <w:rFonts w:eastAsia="Arial Narrow"/>
          <w:lang w:val="es-ES_tradnl"/>
        </w:rPr>
      </w:pPr>
      <w:r w:rsidRPr="00C100F8">
        <w:rPr>
          <w:rFonts w:eastAsia="Arial Narrow"/>
          <w:lang w:val="es-ES_tradnl"/>
        </w:rPr>
        <w:t>XXII.- Para discutir, modificar, aprobar o rechazar,</w:t>
      </w:r>
      <w:r w:rsidRPr="00C100F8">
        <w:rPr>
          <w:rFonts w:eastAsia="Arial Narrow"/>
          <w:color w:val="FF0000"/>
          <w:lang w:val="es-ES_tradnl"/>
        </w:rPr>
        <w:t xml:space="preserve"> </w:t>
      </w:r>
      <w:r w:rsidRPr="00C100F8">
        <w:rPr>
          <w:rFonts w:eastAsia="Arial Narrow"/>
          <w:lang w:val="es-ES_tradnl"/>
        </w:rPr>
        <w:t>por el voto de las dos terceras partes de los integrantes de la Legislatura,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rsidR="000316F4" w:rsidRPr="00C100F8" w:rsidRDefault="000316F4" w:rsidP="000316F4">
      <w:pPr>
        <w:rPr>
          <w:rFonts w:eastAsia="Arial Narrow"/>
          <w:lang w:val="es-ES_tradnl"/>
        </w:rPr>
      </w:pPr>
    </w:p>
    <w:p w:rsidR="000316F4" w:rsidRPr="00C100F8" w:rsidRDefault="000316F4" w:rsidP="000316F4">
      <w:pPr>
        <w:rPr>
          <w:lang w:val="es-ES_tradnl"/>
        </w:rPr>
      </w:pPr>
      <w:r w:rsidRPr="00C100F8">
        <w:rPr>
          <w:lang w:val="es-ES_tradnl"/>
        </w:rPr>
        <w:t xml:space="preserve">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 xml:space="preserve">La contratación de las obras o servicios a que se refiere el párrafo anterior, se establecerá en términos de las leyes respectivas.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Todo proyecto de Ley o Decreto que sea sometido a votación del pleno del Congreso, deberá incluir en su dictamen correspondiente una estimación sobre el impacto presupuestario del proyecto.</w:t>
      </w:r>
    </w:p>
    <w:p w:rsidR="000316F4" w:rsidRPr="00C100F8" w:rsidRDefault="000316F4" w:rsidP="000316F4">
      <w:pPr>
        <w:rPr>
          <w:rFonts w:eastAsia="Arial Narrow"/>
          <w:lang w:val="es-ES_tradnl"/>
        </w:rPr>
      </w:pPr>
      <w:r w:rsidRPr="00C100F8">
        <w:rPr>
          <w:rFonts w:eastAsia="Arial Narrow"/>
          <w:lang w:val="es-ES_tradnl"/>
        </w:rPr>
        <w:t xml:space="preserve"> </w:t>
      </w:r>
    </w:p>
    <w:p w:rsidR="000316F4" w:rsidRPr="00C100F8" w:rsidRDefault="000316F4" w:rsidP="000316F4">
      <w:pPr>
        <w:rPr>
          <w:rFonts w:eastAsia="Arial Narrow"/>
          <w:lang w:val="es-ES_tradnl"/>
        </w:rPr>
      </w:pPr>
      <w:r w:rsidRPr="00C100F8">
        <w:rPr>
          <w:rFonts w:eastAsia="Arial Narrow"/>
          <w:lang w:val="es-ES_tradnl"/>
        </w:rPr>
        <w:t>La aprobación y ejecución de nuevas Obligaciones Financieras derivadas de la legislación local, se realizará en el marco del principio de Balance Presupuestario Sostenible, por lo cual, se sujetará a la capacidad financiera del Estado.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Toda propuesta de aumento o creación de gasto del presupuesto de Egresos deberá acompañarse con la correspondiente fuente de ingresos distinta al financiamiento o compensarse con reducciones en previsiones de gasto.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Los Organismos Autónomos reconocidos en la presente Constitución, salvo el caso Instituto Estatal Electoral y de Participación Ciudadana que deberá sujetarse a la</w:t>
      </w:r>
      <w:r>
        <w:rPr>
          <w:rFonts w:eastAsia="Arial Narrow"/>
          <w:lang w:val="es-ES_tradnl"/>
        </w:rPr>
        <w:t>s</w:t>
      </w:r>
      <w:r w:rsidRPr="00C100F8">
        <w:rPr>
          <w:rFonts w:eastAsia="Arial Narrow"/>
          <w:lang w:val="es-ES_tradnl"/>
        </w:rPr>
        <w:t xml:space="preserve"> previsiones contenidas en el artículo 22 de esta Constitución, no podrán recibir una cantidad menor a la establecida en el último Presupuesto de Egresos publicado en el Boletín Oficial del Gobierno del Estado de Sonora.</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el Instituto Estatal Electoral y de Participación Ciudadana cuyo presupuesto se regirá por las disposiciones legales aplicables. </w:t>
      </w:r>
    </w:p>
    <w:p w:rsidR="000316F4" w:rsidRPr="00C100F8" w:rsidRDefault="000316F4" w:rsidP="000316F4">
      <w:pPr>
        <w:rPr>
          <w:rFonts w:eastAsia="Arial Narrow"/>
          <w:lang w:val="es-ES_tradnl"/>
        </w:rPr>
      </w:pPr>
    </w:p>
    <w:p w:rsidR="000316F4" w:rsidRPr="00C100F8" w:rsidRDefault="000316F4" w:rsidP="000316F4">
      <w:pPr>
        <w:rPr>
          <w:lang w:val="es-ES_tradnl"/>
        </w:rPr>
      </w:pPr>
      <w:r w:rsidRPr="00C100F8">
        <w:rPr>
          <w:rFonts w:eastAsia="Arial Narrow"/>
          <w:lang w:val="es-ES_tradnl"/>
        </w:rPr>
        <w:t xml:space="preserve">XXIII.- Cuando el Ejecutivo observe la Ley de Ingresos y Presupuesto de Ingresos o el decreto del Presupuesto de Egresos del Gobierno del Estado, dichos ordenamientos regresarán al Legislativo para el </w:t>
      </w:r>
      <w:r w:rsidRPr="00C100F8">
        <w:rPr>
          <w:rFonts w:eastAsia="Arial Narrow"/>
          <w:lang w:val="es-ES_tradnl"/>
        </w:rPr>
        <w:lastRenderedPageBreak/>
        <w:t>análisis, discusión y votación de lo fuere observado,</w:t>
      </w:r>
      <w:r w:rsidRPr="00C100F8">
        <w:rPr>
          <w:lang w:val="es-ES_tradnl"/>
        </w:rPr>
        <w:t xml:space="preserve"> en caso de que fueren confirmadas por una votación superior a aquélla con que se aprobó originalmente el proyecto tendrá carácter de Ley o de Decreto y volverá al Ejecutivo para su publicación.</w:t>
      </w:r>
    </w:p>
    <w:p w:rsidR="000316F4" w:rsidRPr="00C100F8" w:rsidRDefault="000316F4" w:rsidP="000316F4">
      <w:pPr>
        <w:rPr>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En caso de que lo observado no alcance una </w:t>
      </w:r>
      <w:r w:rsidRPr="00C100F8">
        <w:rPr>
          <w:lang w:val="es-ES_tradnl"/>
        </w:rPr>
        <w:t>votación superior a aquélla con que se aprobó originalmente,</w:t>
      </w:r>
      <w:r w:rsidRPr="00C100F8">
        <w:rPr>
          <w:rFonts w:eastAsia="Arial Narrow"/>
          <w:lang w:val="es-ES_tradnl"/>
        </w:rPr>
        <w:t xml:space="preserve"> continuará en vigor de modo definitivo el último de dichos ordenamientos publicados en el Boletín Oficial del Gobierno del Estado junto con sus disposiciones sobre administración, racionalidad, austeridad y disciplina presupuestal, con la particularidad de que si lo observado es parcial la reconducción presupuestal aplicará solamente a la parte que sea observada.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Si durante el procedimiento previsto en esta fracción concluye el ejercicio fiscal anual, entrará en vigor la última Ley de Ingresos y Presupuesto de Ingresos y/o el Decreto del Presupuesto de Egresos publicado en el Boletín Oficial del Gobierno del Estado, hasta en tanto concluya el referido procedimiento, sin demerito de que, de no alcanzar la votación referida en el párrafo anterior, operará la reconducción presupuestal de manera definitiva.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XXIV.- Para discutir, modificar, aprobar o no aprobar anualmente las Leyes de Ingresos y Presupuestos de Ingresos de los Ayuntamientos, así como las modificaciones a dichos presupuestos.</w:t>
      </w:r>
    </w:p>
    <w:p w:rsidR="009A3021" w:rsidRPr="000316F4" w:rsidRDefault="009A3021">
      <w:pPr>
        <w:pStyle w:val="Sangra2detindependiente"/>
        <w:ind w:left="0" w:firstLine="283"/>
        <w:rPr>
          <w:lang w:val="es-ES_tradnl"/>
        </w:rPr>
      </w:pPr>
    </w:p>
    <w:p w:rsidR="00C831DC" w:rsidRPr="00C831DC" w:rsidRDefault="009A3021" w:rsidP="00C831DC">
      <w:pPr>
        <w:rPr>
          <w:rFonts w:eastAsia="Calibri" w:cs="Arial"/>
          <w:lang w:val="es-MX"/>
        </w:rPr>
      </w:pPr>
      <w:r>
        <w:rPr>
          <w:bCs/>
          <w:lang w:val="es-MX"/>
        </w:rPr>
        <w:t xml:space="preserve">  </w:t>
      </w:r>
      <w:r w:rsidR="006E40C1" w:rsidRPr="008B62B9">
        <w:rPr>
          <w:rFonts w:eastAsia="Calibri"/>
          <w:lang w:val="es-MX" w:eastAsia="en-US"/>
        </w:rPr>
        <w:t xml:space="preserve">XXIV-BIS.- </w:t>
      </w:r>
      <w:r w:rsidR="00C831DC" w:rsidRPr="00C831DC">
        <w:rPr>
          <w:rFonts w:eastAsia="Calibri" w:cs="Arial"/>
          <w:lang w:val="es-MX"/>
        </w:rPr>
        <w:t xml:space="preserve">Para legislar en materia de fiscalización superior y, en general, expedir las leyes que normen la gestión, control y evaluación de los Poderes del Estado, de los organismos constitucionalmente autónomos, de los ayuntamientos y de los entes públicos estatales y municipales; </w:t>
      </w:r>
    </w:p>
    <w:p w:rsidR="00473B47" w:rsidRPr="008B62B9" w:rsidRDefault="00473B47" w:rsidP="006E40C1">
      <w:pPr>
        <w:rPr>
          <w:rFonts w:eastAsia="Calibri"/>
          <w:lang w:val="es-MX" w:eastAsia="en-US"/>
        </w:rPr>
      </w:pPr>
    </w:p>
    <w:p w:rsidR="00330726" w:rsidRPr="00C100F8" w:rsidRDefault="00330726" w:rsidP="00330726">
      <w:pPr>
        <w:ind w:firstLine="720"/>
        <w:rPr>
          <w:rFonts w:eastAsia="Arial Narrow"/>
          <w:lang w:val="es-ES_tradnl"/>
        </w:rPr>
      </w:pPr>
      <w:r w:rsidRPr="00C100F8">
        <w:rPr>
          <w:rFonts w:eastAsia="Arial Narrow"/>
          <w:lang w:val="es-ES_tradnl"/>
        </w:rPr>
        <w:t>XXIV-BIS A.- Para legislar y establecer las responsabilidades administrativas de los servidores públicos, en términos de la Ley General de Responsabilidades</w:t>
      </w:r>
      <w:r>
        <w:rPr>
          <w:rFonts w:eastAsia="Arial Narrow"/>
          <w:lang w:val="es-ES_tradnl"/>
        </w:rPr>
        <w:t xml:space="preserve"> Administrativas</w:t>
      </w:r>
      <w:r w:rsidRPr="00C100F8">
        <w:rPr>
          <w:rFonts w:eastAsia="Arial Narrow"/>
          <w:lang w:val="es-ES_tradnl"/>
        </w:rPr>
        <w:t>,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rsidR="009A3021" w:rsidRPr="00330726" w:rsidRDefault="009A3021" w:rsidP="006E40C1">
      <w:pPr>
        <w:pStyle w:val="NumerosRomdos"/>
        <w:ind w:left="0" w:firstLine="567"/>
      </w:pPr>
    </w:p>
    <w:p w:rsidR="00330726" w:rsidRPr="00C100F8" w:rsidRDefault="00330726" w:rsidP="00330726">
      <w:pPr>
        <w:ind w:firstLine="720"/>
        <w:rPr>
          <w:rFonts w:eastAsia="Arial Narrow"/>
          <w:lang w:val="es-ES_tradnl"/>
        </w:rPr>
      </w:pPr>
      <w:r w:rsidRPr="00C100F8">
        <w:rPr>
          <w:rFonts w:eastAsia="Arial Narrow"/>
          <w:lang w:val="es-ES_tradnl"/>
        </w:rPr>
        <w:t xml:space="preserve">XXV.- Para conocer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 </w:t>
      </w:r>
    </w:p>
    <w:p w:rsidR="00330726" w:rsidRPr="00C100F8" w:rsidRDefault="00330726" w:rsidP="00330726">
      <w:pPr>
        <w:rPr>
          <w:rFonts w:eastAsia="Arial Narrow"/>
          <w:lang w:val="es-ES_tradnl"/>
        </w:rPr>
      </w:pPr>
    </w:p>
    <w:p w:rsidR="00330726" w:rsidRPr="00C100F8" w:rsidRDefault="00330726" w:rsidP="00330726">
      <w:pPr>
        <w:rPr>
          <w:rFonts w:eastAsia="Arial Narrow"/>
          <w:lang w:val="es-ES_tradnl"/>
        </w:rPr>
      </w:pPr>
      <w:r w:rsidRPr="00C100F8">
        <w:rPr>
          <w:rFonts w:eastAsia="Arial Narrow"/>
          <w:lang w:val="es-ES_tradnl"/>
        </w:rPr>
        <w:t xml:space="preserve">El Congreso realizará su labor fiscalizadora con base en el informe de resultados que le presente el órgano a que se refiere el artículo 67 de esta Constitución. </w:t>
      </w:r>
    </w:p>
    <w:p w:rsidR="00932BEA" w:rsidRPr="00330726" w:rsidRDefault="00932BEA">
      <w:pPr>
        <w:pStyle w:val="NumerosRom"/>
        <w:numPr>
          <w:ilvl w:val="0"/>
          <w:numId w:val="0"/>
        </w:numPr>
        <w:ind w:left="-283" w:firstLine="1003"/>
        <w:rPr>
          <w:b/>
          <w:bCs/>
        </w:rPr>
      </w:pPr>
    </w:p>
    <w:p w:rsidR="009A3021" w:rsidRDefault="009A3021">
      <w:pPr>
        <w:pStyle w:val="NumerosRom"/>
        <w:numPr>
          <w:ilvl w:val="0"/>
          <w:numId w:val="0"/>
        </w:numPr>
        <w:ind w:firstLine="720"/>
        <w:rPr>
          <w:lang w:val="es-MX"/>
        </w:rPr>
      </w:pPr>
      <w:r>
        <w:rPr>
          <w:b/>
          <w:bCs/>
          <w:lang w:val="es-MX"/>
        </w:rPr>
        <w:t xml:space="preserve">  </w:t>
      </w:r>
      <w:r>
        <w:rPr>
          <w:bCs/>
          <w:lang w:val="es-MX"/>
        </w:rPr>
        <w:t>XXVI.-</w:t>
      </w:r>
      <w:r>
        <w:rPr>
          <w:b/>
          <w:bCs/>
          <w:lang w:val="es-MX"/>
        </w:rPr>
        <w:t xml:space="preserve"> </w:t>
      </w:r>
      <w:r>
        <w:rPr>
          <w:lang w:val="es-MX"/>
        </w:rPr>
        <w:t>Para crear y suprimir empleos públicos del Estado y señalar, aumentar o disminuir sus dotaciones.</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 xml:space="preserve">  </w:t>
      </w:r>
      <w:r>
        <w:rPr>
          <w:bCs/>
          <w:lang w:val="es-MX"/>
        </w:rPr>
        <w:t>XXVII.-</w:t>
      </w:r>
      <w:r>
        <w:rPr>
          <w:b/>
          <w:bCs/>
          <w:lang w:val="es-MX"/>
        </w:rPr>
        <w:t xml:space="preserve"> </w:t>
      </w:r>
      <w:r>
        <w:rPr>
          <w:lang w:val="es-MX"/>
        </w:rPr>
        <w:t>Para autorizar al Ejecutivo y a los Ayuntamientos a fin de que contraigan deudas en nombre del Estado y de los Municipios, respectivamente, fijándoles expresamente las bases a que deban sujetarse, sin contravenir al Artículo 117 de la Constitución General de la República.</w:t>
      </w:r>
    </w:p>
    <w:p w:rsidR="006E40C1" w:rsidRDefault="006E40C1">
      <w:pPr>
        <w:pStyle w:val="NumerosRom"/>
        <w:numPr>
          <w:ilvl w:val="0"/>
          <w:numId w:val="0"/>
        </w:numPr>
        <w:ind w:firstLine="720"/>
        <w:rPr>
          <w:lang w:val="es-MX"/>
        </w:rPr>
      </w:pPr>
    </w:p>
    <w:p w:rsidR="00330726" w:rsidRPr="00C100F8" w:rsidRDefault="00330726" w:rsidP="00330726">
      <w:pPr>
        <w:ind w:firstLine="720"/>
        <w:rPr>
          <w:rFonts w:eastAsia="Arial Narrow"/>
          <w:lang w:val="es-ES_tradnl"/>
        </w:rPr>
      </w:pPr>
      <w:r w:rsidRPr="00C100F8">
        <w:rPr>
          <w:rFonts w:eastAsia="Arial Narrow"/>
          <w:lang w:val="es-ES_tradnl"/>
        </w:rPr>
        <w:t xml:space="preserve">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w:t>
      </w:r>
      <w:r w:rsidRPr="00C100F8">
        <w:rPr>
          <w:rFonts w:eastAsia="Arial Narrow"/>
          <w:lang w:val="es-ES_tradnl"/>
        </w:rPr>
        <w:lastRenderedPageBreak/>
        <w:t>especificándose en cada caso si la comparecencia de que se trate se realizará ante el Pleno o ante alguna o algunas de las comisiones del Congreso.</w:t>
      </w:r>
    </w:p>
    <w:p w:rsidR="009A3021" w:rsidRDefault="009A3021">
      <w:pPr>
        <w:pStyle w:val="NumerosRom"/>
        <w:numPr>
          <w:ilvl w:val="0"/>
          <w:numId w:val="0"/>
        </w:numPr>
        <w:ind w:firstLine="720"/>
        <w:rPr>
          <w:lang w:val="es-MX"/>
        </w:rPr>
      </w:pPr>
      <w:r>
        <w:rPr>
          <w:lang w:val="es-MX"/>
        </w:rPr>
        <w:t xml:space="preserve">  </w:t>
      </w:r>
    </w:p>
    <w:p w:rsidR="009A3021" w:rsidRDefault="009A3021">
      <w:pPr>
        <w:pStyle w:val="NumerosRom"/>
        <w:numPr>
          <w:ilvl w:val="0"/>
          <w:numId w:val="0"/>
        </w:numPr>
        <w:ind w:firstLine="720"/>
        <w:rPr>
          <w:lang w:val="es-MX"/>
        </w:rPr>
      </w:pPr>
      <w:r>
        <w:rPr>
          <w:bCs/>
          <w:lang w:val="es-MX"/>
        </w:rPr>
        <w:t xml:space="preserve"> XXVIII.-</w:t>
      </w:r>
      <w:r>
        <w:rPr>
          <w:b/>
          <w:bCs/>
          <w:lang w:val="es-MX"/>
        </w:rPr>
        <w:t xml:space="preserve"> </w:t>
      </w:r>
      <w:r>
        <w:rPr>
          <w:lang w:val="es-MX"/>
        </w:rPr>
        <w:t>Para conceder amnistías por delitos cuyo conocimiento corresponda privativamente a los Tribunales del Estado.</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XXIX.-</w:t>
      </w:r>
      <w:r>
        <w:rPr>
          <w:b/>
          <w:bCs/>
          <w:lang w:val="es-MX"/>
        </w:rPr>
        <w:t xml:space="preserve"> </w:t>
      </w:r>
      <w:r>
        <w:rPr>
          <w:lang w:val="es-MX"/>
        </w:rPr>
        <w:t>Para otorgar premios o recompensas a las personas que hayan prestado servicios de importancia a la Nación o al Estado, y declarar beneméritos a los que se hayan distinguido por servicios eminentes prestados al mismo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XXX.-</w:t>
      </w:r>
      <w:r>
        <w:rPr>
          <w:b/>
          <w:bCs/>
          <w:lang w:val="es-MX"/>
        </w:rPr>
        <w:t xml:space="preserve"> </w:t>
      </w:r>
      <w:r>
        <w:rPr>
          <w:lang w:val="es-MX"/>
        </w:rPr>
        <w:t>Se deroga.</w:t>
      </w:r>
    </w:p>
    <w:p w:rsidR="009A3021" w:rsidRDefault="009A3021">
      <w:pPr>
        <w:pStyle w:val="NumerosRom"/>
        <w:numPr>
          <w:ilvl w:val="0"/>
          <w:numId w:val="0"/>
        </w:numPr>
        <w:ind w:left="-283"/>
        <w:rPr>
          <w:lang w:val="es-MX"/>
        </w:rPr>
      </w:pPr>
    </w:p>
    <w:p w:rsidR="007067FE" w:rsidRPr="00C100F8" w:rsidRDefault="007067FE" w:rsidP="007067FE">
      <w:pPr>
        <w:ind w:firstLine="720"/>
        <w:rPr>
          <w:rFonts w:eastAsia="Arial Narrow"/>
          <w:lang w:val="es-ES_tradnl"/>
        </w:rPr>
      </w:pPr>
      <w:r w:rsidRPr="00C100F8">
        <w:rPr>
          <w:rFonts w:eastAsia="Arial Narrow"/>
          <w:lang w:val="es-ES_tradnl"/>
        </w:rPr>
        <w:t xml:space="preserve">XXXI.- </w:t>
      </w:r>
      <w:r w:rsidRPr="00C100F8">
        <w:rPr>
          <w:lang w:val="es-ES_tradnl"/>
        </w:rPr>
        <w:t>Para expedir la Ley que regulará su estructura y funcionamiento internos, así como los reglamentos de la misma.</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Para garantizar el servicio profesional de carrera en el Poder Legislativo, el titular del Órgano de Control Interno y personal administrativo de nivel subdirector y superiores del Congreso del Estado, serán designados por las dos terceras partes del Congreso y removidos únicamente por las causas graves determinadas por el Tribunal de Justicia Administrativa.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La Contraloría Interna contará con funciones para la instauración de procedimientos administrativos y proponer la instancia correspondiente las sanciones; para ello, podrá establecer un sistema de quejas y denuncias así como aplicar normas en materia de control y evaluación.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El Congreso del Estado contará, al menos, con las unidades administrativas siguientes:</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a) La Oficialía Mayor, cuyas atribuciones serán, cuando menos, las siguientes: formular y proponer el anteproyecto de presupuesto de egresos del Congreso del Estado, realizar las adquisiciones, obras públicas, servicios y suministros del Congreso, así como vigilar, examinar y custodiar el ejercicio de los recursos públicos y la documentación que sirva como soporte de los mismos, incluyendo la firma y resguardo de los nombramientos de los servidores públicos del Congreso.</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b) Dirección General Administrativa, cuyas atribuciones serán, cuando menos, las siguientes: recopilar, agrupar y clasificar toda la información financiera, contable y de recursos humanos del Congreso del Estado, así como gestionar, tramitar, diligenciar y recibir los recursos financieros de la Secretaría de Hacienda a efecto de realizar los pagos de dietas y sueldos, mantenimiento, servicios, arrendamientos, suministros y adquisiciones, incluyendo la facultad de celebrar todos los actos jurídicos que sean necesarios. Asimismo será la encargada de realizar las transferencias de fondos y de establecer y operar los procedimientos para la recepción y control de los ingresos necesarios para la ejecución de programas y subprogramas a cargo del Congreso del Estado.</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c) Dirección General Jurídica, cuyas atribuciones serán, cuando menos, las siguientes: representar jurídicamente al Congreso del Estado, a la Diputación Permanente, comisiones y diputados, brindando asesoría jurídica y apoyo de manera presencial y en la redacción de todo tipo de documentos, así como a guardar, conservar y custodiar todos los expedientes que se formen con la tramitación de comunicaciones oficiales, leyes, decretos, acuerdos, documentos administrativos y judiciales, independientemente de su denominación.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d) La Contraloría Interna cuyas atribuciones serán, cuando menos, las siguientes: instaurar, conocer y desahogar procedimientos administrativos y proponer a la instancia correspondiente las sanciones; para ello, podrá establecer un sistema de quejas y denuncias así como aplicar normas en materia de control y evaluación.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e) La Dirección General del Centro de Investigaciones Parlamentarias del Estado de Sonora cuyas atribuciones serán, cuando menos, las siguientes: la investigación, estudio y análisis legislativo, </w:t>
      </w:r>
      <w:r w:rsidRPr="00C100F8">
        <w:rPr>
          <w:rFonts w:eastAsia="Arial Narrow"/>
          <w:lang w:val="es-ES_tradnl"/>
        </w:rPr>
        <w:lastRenderedPageBreak/>
        <w:t xml:space="preserve">colaborar en la elaboración de iniciativas y promover la vinculación del Congreso del Estado con el sector académico, público, privado y social.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f) La Dirección General de Comunicación Social cuyas atribuciones serán, cuando menos, las siguientes: elaborar el programa anual de comunicación social, contemplando la difusión oportuna, objetiva y profesional de las actividades del Congreso y de sus integrantes, a efecto de mejorar la percepción social respecto a las tareas legislativas y la imagen profesional de los diputados.</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Las unidades administrativas señaladas en la presente fracción, no podrán variar sustancialmente. No se podrán crear unidades administrativas cuyas funciones o atribuciones dupliquen, suplan o sustituyan las referidas en los incisos a), b), c), d), e) y f) anteriores, independientemente de la denominación que se les atribuya.</w:t>
      </w:r>
    </w:p>
    <w:p w:rsidR="009A3021" w:rsidRPr="007067FE" w:rsidRDefault="009A3021">
      <w:pPr>
        <w:tabs>
          <w:tab w:val="left" w:pos="2016"/>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B60951" w:rsidRDefault="009A3021" w:rsidP="00B60951">
      <w:pPr>
        <w:pStyle w:val="NumerosRom"/>
        <w:numPr>
          <w:ilvl w:val="0"/>
          <w:numId w:val="0"/>
        </w:numPr>
        <w:ind w:firstLine="720"/>
        <w:rPr>
          <w:rFonts w:eastAsia="MS Mincho" w:cs="Arial"/>
        </w:rPr>
      </w:pPr>
      <w:r>
        <w:rPr>
          <w:bCs/>
          <w:lang w:val="es-MX"/>
        </w:rPr>
        <w:t xml:space="preserve"> XXXII.-</w:t>
      </w:r>
      <w:r>
        <w:rPr>
          <w:b/>
          <w:bCs/>
          <w:lang w:val="es-MX"/>
        </w:rPr>
        <w:t xml:space="preserve"> </w:t>
      </w:r>
      <w:r w:rsidR="00B60951" w:rsidRPr="006B1BCD">
        <w:rPr>
          <w:rFonts w:eastAsia="MS Mincho" w:cs="Arial"/>
        </w:rPr>
        <w:t xml:space="preserve">Para nombrar y remover, conforme a esta </w:t>
      </w:r>
      <w:proofErr w:type="spellStart"/>
      <w:r w:rsidR="00B60951" w:rsidRPr="006B1BCD">
        <w:rPr>
          <w:rFonts w:eastAsia="MS Mincho" w:cs="Arial"/>
        </w:rPr>
        <w:t>Constitución</w:t>
      </w:r>
      <w:proofErr w:type="spellEnd"/>
      <w:r w:rsidR="00B60951" w:rsidRPr="006B1BCD">
        <w:rPr>
          <w:rFonts w:eastAsia="MS Mincho" w:cs="Arial"/>
        </w:rPr>
        <w:t xml:space="preserve"> y a las leyes, a sus funcionarios y empleado</w:t>
      </w:r>
      <w:r w:rsidR="00B60951">
        <w:rPr>
          <w:rFonts w:eastAsia="MS Mincho" w:cs="Arial"/>
        </w:rPr>
        <w:t>.</w:t>
      </w:r>
    </w:p>
    <w:p w:rsidR="009A3021" w:rsidRDefault="009A3021" w:rsidP="00B60951">
      <w:pPr>
        <w:pStyle w:val="NumerosRom"/>
        <w:numPr>
          <w:ilvl w:val="0"/>
          <w:numId w:val="0"/>
        </w:numPr>
        <w:ind w:firstLine="720"/>
        <w:rPr>
          <w:b/>
          <w:bCs/>
          <w:lang w:val="es-MX"/>
        </w:rPr>
      </w:pPr>
    </w:p>
    <w:p w:rsidR="009A3021" w:rsidRDefault="009A3021" w:rsidP="00B541A3">
      <w:pPr>
        <w:pStyle w:val="NumerosRomdos"/>
        <w:ind w:left="0" w:firstLine="720"/>
        <w:rPr>
          <w:rFonts w:eastAsia="MS Mincho" w:cs="Arial"/>
        </w:rPr>
      </w:pPr>
      <w:r>
        <w:rPr>
          <w:bCs/>
          <w:lang w:val="es-MX"/>
        </w:rPr>
        <w:t>XXXII BIS.-</w:t>
      </w:r>
      <w:r>
        <w:rPr>
          <w:b/>
          <w:bCs/>
          <w:lang w:val="es-MX"/>
        </w:rPr>
        <w:t xml:space="preserve"> </w:t>
      </w:r>
      <w:r w:rsidR="00B541A3" w:rsidRPr="006B1BCD">
        <w:rPr>
          <w:rFonts w:eastAsia="MS Mincho" w:cs="Arial"/>
        </w:rPr>
        <w:t>Derogada.</w:t>
      </w:r>
    </w:p>
    <w:p w:rsidR="00B541A3" w:rsidRDefault="00B541A3" w:rsidP="00B541A3">
      <w:pPr>
        <w:pStyle w:val="NumerosRomdos"/>
        <w:ind w:left="0" w:firstLine="720"/>
        <w:rPr>
          <w:lang w:val="es-MX"/>
        </w:rPr>
      </w:pPr>
    </w:p>
    <w:p w:rsidR="009A3021" w:rsidRDefault="009A3021">
      <w:pPr>
        <w:pStyle w:val="NumerosRom"/>
        <w:numPr>
          <w:ilvl w:val="0"/>
          <w:numId w:val="0"/>
        </w:numPr>
        <w:ind w:firstLine="720"/>
        <w:rPr>
          <w:lang w:val="es-MX"/>
        </w:rPr>
      </w:pPr>
      <w:r>
        <w:rPr>
          <w:bCs/>
          <w:lang w:val="es-MX"/>
        </w:rPr>
        <w:t xml:space="preserve"> XXXIII.-</w:t>
      </w:r>
      <w:r>
        <w:rPr>
          <w:b/>
          <w:bCs/>
          <w:lang w:val="es-MX"/>
        </w:rPr>
        <w:t xml:space="preserve"> </w:t>
      </w:r>
      <w:r>
        <w:rPr>
          <w:lang w:val="es-MX"/>
        </w:rPr>
        <w:t>Para investir al Ejecutivo de facultades extraordinarias, por tiempo limitado y por el voto de las dos terceras partes del número total de sus miembros, y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 xml:space="preserve"> XXXIV.-</w:t>
      </w:r>
      <w:r>
        <w:rPr>
          <w:b/>
          <w:bCs/>
          <w:lang w:val="es-MX"/>
        </w:rPr>
        <w:t xml:space="preserve"> </w:t>
      </w:r>
      <w:r>
        <w:rPr>
          <w:lang w:val="es-MX"/>
        </w:rPr>
        <w:t>Para expedir reglamentos sobre la instrucción de la Guardia Nacional, con sujeción a la fracción XV del Artículo 73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w:t>
      </w:r>
      <w:r>
        <w:rPr>
          <w:b/>
          <w:bCs/>
          <w:lang w:val="es-MX"/>
        </w:rPr>
        <w:t xml:space="preserve"> </w:t>
      </w:r>
      <w:r>
        <w:rPr>
          <w:lang w:val="es-MX"/>
        </w:rPr>
        <w:t>Para velar por la conservación de los derechos de los ciudadanos y habitantes del Estado y proveer, por cuantos medios estén a su alcance, a su prosperidad general.</w:t>
      </w:r>
    </w:p>
    <w:p w:rsidR="009A3021" w:rsidRDefault="009A3021">
      <w:pPr>
        <w:pStyle w:val="NumerosRom"/>
        <w:numPr>
          <w:ilvl w:val="0"/>
          <w:numId w:val="0"/>
        </w:numPr>
        <w:ind w:left="-283" w:firstLine="1003"/>
        <w:rPr>
          <w:lang w:val="es-MX"/>
        </w:rPr>
      </w:pPr>
    </w:p>
    <w:p w:rsidR="00F95189" w:rsidRPr="000C7844" w:rsidRDefault="00F95189" w:rsidP="00F95189">
      <w:pPr>
        <w:pStyle w:val="NumerosRom"/>
        <w:numPr>
          <w:ilvl w:val="0"/>
          <w:numId w:val="0"/>
        </w:numPr>
        <w:ind w:firstLine="567"/>
        <w:rPr>
          <w:rFonts w:cs="Arial"/>
          <w:color w:val="000000" w:themeColor="text1"/>
          <w:lang w:val="es-MX"/>
        </w:rPr>
      </w:pPr>
      <w:r w:rsidRPr="000C7844">
        <w:rPr>
          <w:rFonts w:cs="Arial"/>
          <w:bCs/>
          <w:color w:val="000000" w:themeColor="text1"/>
          <w:lang w:val="es-MX"/>
        </w:rPr>
        <w:t>XXXV BIS</w:t>
      </w:r>
      <w:r w:rsidRPr="000C7844">
        <w:rPr>
          <w:rFonts w:cs="Arial"/>
          <w:color w:val="000000" w:themeColor="text1"/>
          <w:lang w:val="es-MX"/>
        </w:rPr>
        <w:t>.-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rsidR="00F95189" w:rsidRPr="000C7844" w:rsidRDefault="00F95189" w:rsidP="00F95189">
      <w:pPr>
        <w:pStyle w:val="NumerosRom"/>
        <w:numPr>
          <w:ilvl w:val="0"/>
          <w:numId w:val="0"/>
        </w:numPr>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F95189">
        <w:rPr>
          <w:rFonts w:cs="Arial"/>
          <w:color w:val="000000" w:themeColor="text1"/>
          <w:lang w:val="es-MX"/>
        </w:rP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0C7844">
        <w:rPr>
          <w:rFonts w:cs="Arial"/>
          <w:lang w:val="es-ES_tradnl" w:eastAsia="es-ES_tradnl"/>
        </w:rP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rsidR="009A3021" w:rsidRDefault="009A3021">
      <w:pPr>
        <w:pStyle w:val="NumerosRom"/>
        <w:numPr>
          <w:ilvl w:val="0"/>
          <w:numId w:val="0"/>
        </w:numPr>
        <w:ind w:left="-283" w:firstLine="1003"/>
        <w:rPr>
          <w:lang w:val="es-MX"/>
        </w:rPr>
      </w:pPr>
    </w:p>
    <w:p w:rsidR="009A3021" w:rsidRDefault="009A3021">
      <w:pPr>
        <w:pStyle w:val="NumerosRom"/>
        <w:numPr>
          <w:ilvl w:val="0"/>
          <w:numId w:val="0"/>
        </w:numPr>
        <w:ind w:firstLine="720"/>
        <w:rPr>
          <w:lang w:val="es-MX"/>
        </w:rPr>
      </w:pPr>
      <w:r>
        <w:rPr>
          <w:bCs/>
          <w:lang w:val="es-MX"/>
        </w:rPr>
        <w:t>XXXVI.-</w:t>
      </w:r>
      <w:r>
        <w:rPr>
          <w:lang w:val="es-MX"/>
        </w:rPr>
        <w:t>Para autorizar la fundación de centros de población, conforme a la ley en la materia.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w:t>
      </w:r>
      <w:r>
        <w:rPr>
          <w:b/>
          <w:bCs/>
          <w:lang w:val="es-MX"/>
        </w:rPr>
        <w:t xml:space="preserve"> </w:t>
      </w:r>
      <w:r>
        <w:rPr>
          <w:lang w:val="es-MX"/>
        </w:rPr>
        <w:t>Para aprobar las solicitudes de los Ayuntamientos que tengan como propósito que el Gobierno del Estado asuma una función o servicio municipal, de conformidad a lo establecido en el inciso d) de la fracción X de este artículo.</w:t>
      </w:r>
    </w:p>
    <w:p w:rsidR="009A3021" w:rsidRDefault="009A3021">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Cs/>
          <w:lang w:val="es-MX"/>
        </w:rPr>
        <w:t>XXXVIII.-</w:t>
      </w:r>
      <w:r>
        <w:rPr>
          <w:b/>
          <w:bCs/>
          <w:lang w:val="es-MX"/>
        </w:rPr>
        <w:t xml:space="preserve"> </w:t>
      </w:r>
      <w:r>
        <w:rPr>
          <w:lang w:val="es-MX"/>
        </w:rPr>
        <w:t>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lastRenderedPageBreak/>
        <w:t>XXXVIII BIS.-</w:t>
      </w:r>
      <w:r>
        <w:rPr>
          <w:b/>
          <w:bCs/>
          <w:lang w:val="es-MX"/>
        </w:rPr>
        <w:t xml:space="preserve"> </w:t>
      </w:r>
      <w:r>
        <w:rPr>
          <w:lang w:val="es-MX"/>
        </w:rPr>
        <w:t>Para aprobar</w:t>
      </w:r>
      <w:r>
        <w:rPr>
          <w:b/>
          <w:bCs/>
          <w:lang w:val="es-MX"/>
        </w:rPr>
        <w:t xml:space="preserve"> </w:t>
      </w:r>
      <w:r>
        <w:rPr>
          <w:lang w:val="es-MX"/>
        </w:rPr>
        <w:t>los convenios de asociación  que los Municipios del Estado celebren con Municipios de otro u otros Estados de la Federación, para la más eficaz prestación de los servicios públicos o el mejor ejercicio de las funciones públicas que les correspondan.</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sidRPr="00D33C2E">
        <w:rPr>
          <w:bCs/>
          <w:lang w:val="es-ES"/>
        </w:rPr>
        <w:t>XXXVIII BIS-A.-</w:t>
      </w:r>
      <w:r w:rsidRPr="00D33C2E">
        <w:rPr>
          <w:lang w:val="es-ES"/>
        </w:rPr>
        <w:t xml:space="preserve"> </w:t>
      </w:r>
      <w:r>
        <w:rPr>
          <w:lang w:val="es-MX"/>
        </w:rPr>
        <w:t xml:space="preserve">Para aprobar  la propuesta de planos y tablas de valores unitarios de terreno y de construcción formulada por los Ayuntamientos, en el ámbito de su respectiva competencia.                </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XXXIX.-</w:t>
      </w:r>
      <w:r>
        <w:rPr>
          <w:b/>
          <w:bCs/>
          <w:lang w:val="es-MX"/>
        </w:rPr>
        <w:t xml:space="preserve"> </w:t>
      </w:r>
      <w:r>
        <w:rPr>
          <w:lang w:val="es-MX"/>
        </w:rPr>
        <w:t>Para dictar leyes sobre vías de comunicación y aprovechamiento de aguas y bosques que no sean de  jurisdicción federal; y</w:t>
      </w:r>
      <w:r>
        <w:rPr>
          <w:b/>
          <w:lang w:val="es-MX"/>
        </w:rPr>
        <w:t xml:space="preserve"> </w:t>
      </w:r>
      <w:r>
        <w:rPr>
          <w:lang w:val="es-MX"/>
        </w:rPr>
        <w:t>sobre el ejercicio, explotación y aprovechamiento de la caza.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w:t>
      </w:r>
      <w:r>
        <w:rPr>
          <w:b/>
          <w:bCs/>
          <w:lang w:val="es-MX"/>
        </w:rPr>
        <w:t xml:space="preserve"> </w:t>
      </w:r>
      <w:r>
        <w:rPr>
          <w:lang w:val="es-MX"/>
        </w:rPr>
        <w:t>Para autorizar al Ejecutivo del Estado a fin de crear fuerzas de servicio temporal en los casos a que se refiere la fracción XIII del Artículo 79 de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XLI.-</w:t>
      </w:r>
      <w:r>
        <w:rPr>
          <w:b/>
          <w:bCs/>
          <w:lang w:val="es-MX"/>
        </w:rPr>
        <w:t xml:space="preserve"> </w:t>
      </w:r>
      <w:r>
        <w:rPr>
          <w:lang w:val="es-MX"/>
        </w:rPr>
        <w:t>Para conceder permiso al Gobernador del Estado a fin de que pueda asumir el mando, inmediata y personalmente, en campaña, de la Guardia Nacional y demás fuerzas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1003"/>
        <w:rPr>
          <w:lang w:val="es-MX"/>
        </w:rPr>
      </w:pPr>
      <w:r>
        <w:rPr>
          <w:bCs/>
          <w:lang w:val="es-MX"/>
        </w:rPr>
        <w:t>XLII.-</w:t>
      </w:r>
      <w:r>
        <w:rPr>
          <w:b/>
          <w:bCs/>
          <w:lang w:val="es-MX"/>
        </w:rPr>
        <w:t xml:space="preserve"> </w:t>
      </w:r>
      <w:r>
        <w:rPr>
          <w:lang w:val="es-MX"/>
        </w:rPr>
        <w:t>Se deroga.</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XLIII.-</w:t>
      </w:r>
      <w:r>
        <w:rPr>
          <w:b/>
          <w:bCs/>
          <w:lang w:val="es-MX"/>
        </w:rPr>
        <w:t xml:space="preserve"> </w:t>
      </w:r>
      <w:r>
        <w:rPr>
          <w:lang w:val="es-MX"/>
        </w:rPr>
        <w:t>Para expedir leyes y reglamentos concernientes a la recta aplicación de la Ley Federal del Trabajo, en las materias que ésta encomienda a las autoridades estatales; así mismo, para expedir las leyes que normen las relaciones de los servidores públicos de los Poderes del Estado y Ayuntamientos y de los trabajadores al servicio de los organismos descentralizados.</w:t>
      </w:r>
    </w:p>
    <w:p w:rsidR="009A3021" w:rsidRDefault="009A3021">
      <w:pPr>
        <w:pStyle w:val="NumerosRom"/>
        <w:numPr>
          <w:ilvl w:val="0"/>
          <w:numId w:val="0"/>
        </w:numPr>
        <w:ind w:firstLine="1003"/>
        <w:rPr>
          <w:b/>
          <w:bCs/>
          <w:lang w:val="es-MX"/>
        </w:rPr>
      </w:pPr>
    </w:p>
    <w:p w:rsidR="00927666" w:rsidRDefault="00927666" w:rsidP="00927666">
      <w:pPr>
        <w:rPr>
          <w:rFonts w:eastAsia="Calibri" w:cs="Arial"/>
          <w:lang w:val="es-MX"/>
        </w:rPr>
      </w:pPr>
      <w:r w:rsidRPr="008B62B9">
        <w:rPr>
          <w:rFonts w:eastAsia="Calibri"/>
          <w:lang w:val="es-MX" w:eastAsia="en-US"/>
        </w:rPr>
        <w:t>XLIII BIS.</w:t>
      </w:r>
      <w:r>
        <w:rPr>
          <w:rFonts w:eastAsia="Calibri"/>
          <w:lang w:val="es-MX" w:eastAsia="en-US"/>
        </w:rPr>
        <w:t>-</w:t>
      </w:r>
      <w:r w:rsidRPr="008B62B9">
        <w:rPr>
          <w:rFonts w:eastAsia="Calibri"/>
          <w:b/>
          <w:lang w:val="es-MX" w:eastAsia="en-US"/>
        </w:rPr>
        <w:t xml:space="preserve"> </w:t>
      </w:r>
      <w:r w:rsidR="006B4B83" w:rsidRPr="006B1BCD">
        <w:rPr>
          <w:rFonts w:cs="Arial"/>
          <w:lang w:val="es-ES_tradnl"/>
        </w:rPr>
        <w:t>Para expedir la ley que regule las atribuciones del Tribunal de Justicia Administrativa, en los términos previstos en esta Constitución; asimismo,</w:t>
      </w:r>
      <w:r w:rsidR="006B4B83" w:rsidRPr="006B4B83">
        <w:rPr>
          <w:rFonts w:eastAsia="Calibri" w:cs="Arial"/>
          <w:lang w:val="es-MX"/>
        </w:rPr>
        <w:t xml:space="preserve">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r w:rsidR="006B4B83">
        <w:rPr>
          <w:rFonts w:eastAsia="Calibri" w:cs="Arial"/>
          <w:lang w:val="es-MX"/>
        </w:rPr>
        <w:t>.</w:t>
      </w:r>
    </w:p>
    <w:p w:rsidR="00473B47" w:rsidRDefault="00473B47" w:rsidP="003E0756">
      <w:pPr>
        <w:pStyle w:val="NumerosRom"/>
        <w:numPr>
          <w:ilvl w:val="0"/>
          <w:numId w:val="0"/>
        </w:numPr>
        <w:rPr>
          <w:lang w:val="es-MX"/>
        </w:rPr>
      </w:pPr>
    </w:p>
    <w:p w:rsidR="00F95189" w:rsidRPr="000C7844" w:rsidRDefault="00F95189" w:rsidP="00F95189">
      <w:pPr>
        <w:autoSpaceDE w:val="0"/>
        <w:autoSpaceDN w:val="0"/>
        <w:adjustRightInd w:val="0"/>
        <w:rPr>
          <w:rFonts w:eastAsia="Cambria" w:cs="Arial"/>
          <w:color w:val="000000" w:themeColor="text1"/>
          <w:lang w:val="es-MX"/>
        </w:rPr>
      </w:pPr>
      <w:r w:rsidRPr="000C7844">
        <w:rPr>
          <w:rFonts w:eastAsia="Cambria" w:cs="Arial"/>
          <w:color w:val="000000" w:themeColor="text1"/>
          <w:lang w:val="es-MX"/>
        </w:rPr>
        <w:t>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rsidR="009A3021" w:rsidRDefault="009A3021">
      <w:pPr>
        <w:pStyle w:val="NumerosRom"/>
        <w:numPr>
          <w:ilvl w:val="0"/>
          <w:numId w:val="0"/>
        </w:numPr>
        <w:ind w:firstLine="850"/>
        <w:rPr>
          <w:b/>
          <w:bCs/>
          <w:lang w:val="es-MX"/>
        </w:rPr>
      </w:pPr>
    </w:p>
    <w:p w:rsidR="009A3021" w:rsidRDefault="009A3021">
      <w:pPr>
        <w:pStyle w:val="NumerosRom"/>
        <w:numPr>
          <w:ilvl w:val="0"/>
          <w:numId w:val="0"/>
        </w:numPr>
        <w:ind w:firstLine="850"/>
        <w:rPr>
          <w:lang w:val="es-MX"/>
        </w:rPr>
      </w:pPr>
      <w:r>
        <w:rPr>
          <w:bCs/>
          <w:lang w:val="es-MX"/>
        </w:rPr>
        <w:t>XLIV.-</w:t>
      </w:r>
      <w:r>
        <w:rPr>
          <w:b/>
          <w:bCs/>
          <w:lang w:val="es-MX"/>
        </w:rPr>
        <w:t xml:space="preserve"> </w:t>
      </w:r>
      <w:r>
        <w:rPr>
          <w:lang w:val="es-MX"/>
        </w:rPr>
        <w:t>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rsidR="009A3021" w:rsidRDefault="009A3021">
      <w:pPr>
        <w:pStyle w:val="seccion"/>
        <w:rPr>
          <w:lang w:val="es-MX"/>
        </w:rPr>
      </w:pPr>
      <w:bookmarkStart w:id="104" w:name="_Toc449422581"/>
      <w:bookmarkStart w:id="105" w:name="_Toc449422811"/>
    </w:p>
    <w:p w:rsidR="009A3021" w:rsidRDefault="009A3021">
      <w:pPr>
        <w:pStyle w:val="seccion"/>
        <w:rPr>
          <w:lang w:val="es-MX"/>
        </w:rPr>
      </w:pPr>
      <w:bookmarkStart w:id="106" w:name="_Toc109108462"/>
      <w:r>
        <w:rPr>
          <w:lang w:val="es-MX"/>
        </w:rPr>
        <w:t>SECCIÓN VI</w:t>
      </w:r>
      <w:bookmarkEnd w:id="104"/>
      <w:bookmarkEnd w:id="105"/>
      <w:bookmarkEnd w:id="106"/>
    </w:p>
    <w:p w:rsidR="009A3021" w:rsidRDefault="009A3021">
      <w:pPr>
        <w:pStyle w:val="nombreseccion"/>
        <w:rPr>
          <w:i w:val="0"/>
          <w:iCs/>
          <w:sz w:val="24"/>
          <w:lang w:val="es-MX"/>
        </w:rPr>
      </w:pPr>
      <w:bookmarkStart w:id="107" w:name="_Toc449422812"/>
      <w:bookmarkStart w:id="108" w:name="_Toc109108463"/>
      <w:r>
        <w:rPr>
          <w:i w:val="0"/>
          <w:iCs/>
          <w:sz w:val="24"/>
          <w:lang w:val="es-MX"/>
        </w:rPr>
        <w:t>DIPUTACIÓN PERMANENTE</w:t>
      </w:r>
      <w:bookmarkEnd w:id="107"/>
      <w:bookmarkEnd w:id="108"/>
    </w:p>
    <w:p w:rsidR="009A3021" w:rsidRDefault="009A3021">
      <w:pPr>
        <w:rPr>
          <w:b/>
          <w:lang w:val="es-MX"/>
        </w:rPr>
      </w:pPr>
    </w:p>
    <w:p w:rsidR="009A3021" w:rsidRDefault="009A3021">
      <w:pPr>
        <w:rPr>
          <w:lang w:val="es-MX"/>
        </w:rPr>
      </w:pPr>
      <w:r>
        <w:rPr>
          <w:b/>
          <w:lang w:val="es-MX"/>
        </w:rPr>
        <w:t>ARTICULO 65.-</w:t>
      </w:r>
      <w:r>
        <w:rPr>
          <w:lang w:val="es-MX"/>
        </w:rPr>
        <w:t xml:space="preserve"> El mismo día en que el Congreso deba cerrar sus sesiones, antes de entrar en receso nombrará por mayoría de votos y en escrutinio secreto, una Diputación Permanente compuesta de tres miembros propietarios y dos suplentes, que durará hasta el nuevo periodo ordinario de sesiones. El primero y segundo de los miembros propietarios nombrados serán Presidente y Vicepresidente, respectivamente, de la Diputación y el otro Secretario. Los suplentes serán llamados a subsistir indistintamente al propietario que falte.</w:t>
      </w:r>
    </w:p>
    <w:p w:rsidR="009A3021" w:rsidRDefault="009A3021">
      <w:pPr>
        <w:rPr>
          <w:lang w:val="es-MX"/>
        </w:rPr>
      </w:pPr>
      <w:r>
        <w:rPr>
          <w:lang w:val="es-MX"/>
        </w:rPr>
        <w:t>La Diputación Permanente no podrá ejercer sus funciones sin la concurrencia de tres de sus miembros.</w:t>
      </w:r>
    </w:p>
    <w:p w:rsidR="009A3021" w:rsidRDefault="009A3021">
      <w:pPr>
        <w:rPr>
          <w:lang w:val="es-MX"/>
        </w:rPr>
      </w:pPr>
    </w:p>
    <w:p w:rsidR="009A3021" w:rsidRDefault="009A3021">
      <w:pPr>
        <w:rPr>
          <w:lang w:val="es-MX"/>
        </w:rPr>
      </w:pPr>
      <w:r>
        <w:rPr>
          <w:b/>
          <w:lang w:val="es-MX"/>
        </w:rPr>
        <w:t xml:space="preserve">ARTICULO 66.- </w:t>
      </w:r>
      <w:r>
        <w:rPr>
          <w:lang w:val="es-MX"/>
        </w:rPr>
        <w:t>Son facultades de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Conceder o negar las licencias a que se refiere la fracción XVI del Artículo 64 de esta Constitución.</w:t>
      </w:r>
    </w:p>
    <w:p w:rsidR="009A3021" w:rsidRDefault="009A3021">
      <w:pPr>
        <w:pStyle w:val="NumerosRom"/>
        <w:numPr>
          <w:ilvl w:val="0"/>
          <w:numId w:val="0"/>
        </w:numPr>
        <w:ind w:firstLine="567"/>
        <w:rPr>
          <w:lang w:val="es-MX"/>
        </w:rPr>
      </w:pPr>
    </w:p>
    <w:p w:rsidR="00F95189" w:rsidRPr="000C7844" w:rsidRDefault="00F95189" w:rsidP="00F95189">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II.-</w:t>
      </w:r>
      <w:r w:rsidRPr="000C7844">
        <w:rPr>
          <w:rFonts w:cs="Arial"/>
          <w:b/>
          <w:bCs/>
          <w:color w:val="000000" w:themeColor="text1"/>
          <w:lang w:val="es-MX"/>
        </w:rPr>
        <w:t xml:space="preserve"> </w:t>
      </w:r>
      <w:r w:rsidRPr="000C7844">
        <w:rPr>
          <w:rFonts w:cs="Arial"/>
          <w:color w:val="000000" w:themeColor="text1"/>
          <w:lang w:val="es-MX"/>
        </w:rPr>
        <w:t>Conceder licencia a los Magistrados del Supremo Tribunal de Justicia y de los Tribunales de Justicia Administrativa.</w:t>
      </w:r>
    </w:p>
    <w:p w:rsidR="00B1324C" w:rsidRDefault="00B1324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sidRPr="007D58BB">
        <w:rPr>
          <w:bCs/>
          <w:lang w:val="es-MX"/>
        </w:rPr>
        <w:t>III.-</w:t>
      </w:r>
      <w:r>
        <w:rPr>
          <w:b/>
          <w:bCs/>
          <w:lang w:val="es-MX"/>
        </w:rPr>
        <w:t xml:space="preserve"> </w:t>
      </w:r>
      <w:r>
        <w:rPr>
          <w:lang w:val="es-MX"/>
        </w:rPr>
        <w:t>Vigilar la exacta observancia de la Constitución General, la particular del Estado y las leyes que de éstas emanen, dando cuenta al Congreso de las infracciones que advierta.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IV.-</w:t>
      </w:r>
      <w:r>
        <w:rPr>
          <w:b/>
          <w:bCs/>
          <w:lang w:val="es-MX"/>
        </w:rPr>
        <w:t xml:space="preserve"> </w:t>
      </w:r>
      <w:r>
        <w:rPr>
          <w:lang w:val="es-MX"/>
        </w:rPr>
        <w:t>Circular la convocatoria a sesiones extraordinarias por medio del Presidente, si después del tercer día de comunicada al Ejecutivo éste no lo hubiese hecho.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w:t>
      </w:r>
      <w:r>
        <w:rPr>
          <w:b/>
          <w:bCs/>
          <w:lang w:val="es-MX"/>
        </w:rPr>
        <w:t xml:space="preserve"> </w:t>
      </w:r>
      <w:r>
        <w:rPr>
          <w:lang w:val="es-MX"/>
        </w:rPr>
        <w:t>Constituirse en Colegio Electoral y nombrar en los términos de Ley al ciudadano que deba substituir al Gobernador en sus faltas temporales o absolutas, mientras se reúne el Congreso para que ratifique dicho nombramiento o haga nueva designación.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850" w:hanging="283"/>
        <w:rPr>
          <w:lang w:val="es-MX"/>
        </w:rPr>
      </w:pPr>
      <w:r w:rsidRPr="007D58BB">
        <w:rPr>
          <w:bCs/>
          <w:lang w:val="es-MX"/>
        </w:rPr>
        <w:t>VI.-</w:t>
      </w:r>
      <w:r>
        <w:rPr>
          <w:b/>
          <w:bCs/>
          <w:lang w:val="es-MX"/>
        </w:rPr>
        <w:t xml:space="preserve"> </w:t>
      </w:r>
      <w:r>
        <w:rPr>
          <w:lang w:val="es-MX"/>
        </w:rPr>
        <w:t>Recibir durante sus funciones las protestas que deban otorgarse ante 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VII.-</w:t>
      </w:r>
      <w:r>
        <w:rPr>
          <w:b/>
          <w:bCs/>
          <w:lang w:val="es-MX"/>
        </w:rPr>
        <w:t xml:space="preserve"> </w:t>
      </w:r>
      <w:r>
        <w:rPr>
          <w:lang w:val="es-MX"/>
        </w:rPr>
        <w:t>Convocar al Congreso a sesiones extraordinarias para que provea el nombramiento respectivo cuando se trate de cubrir las ausencias del Gobernador.</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7D58BB">
        <w:rPr>
          <w:bCs/>
          <w:lang w:val="es-MX"/>
        </w:rPr>
        <w:t>VII BIS.-</w:t>
      </w:r>
      <w:r>
        <w:rPr>
          <w:lang w:val="es-MX"/>
        </w:rPr>
        <w:t xml:space="preserve"> Convocar al Congreso a sesiones extraordinarias en cualquiera de los siguientes casos:</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A).- Inmediatamente después de que la Diputación Permanente reciba uno o más dictámenes aprobados por las comisiones dictaminadoras que impliquen la creación, modificación, derogación o abrogación de una ley;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 xml:space="preserve">B).- En todos aquellos casos de la competencia del Congreso que a juicio de la Diputación Permanente sean de gravedad o urgencia; </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C).- Cuando se trate de faltas u omisiones cometidas por servidores públicos en la hipótesis de la fracción I del artículo 144 de esta Constitución; 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D).- Cuando se trate de la comisión de los delitos de servidores públicos que se previenen  por el primer párrafo del artículo 146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VIII.-</w:t>
      </w:r>
      <w:r>
        <w:rPr>
          <w:b/>
          <w:bCs/>
          <w:lang w:val="es-MX"/>
        </w:rPr>
        <w:t xml:space="preserve"> </w:t>
      </w:r>
      <w:r>
        <w:rPr>
          <w:lang w:val="es-MX"/>
        </w:rPr>
        <w:t>Dictaminar únicamente los asuntos cuya resolución definitiva sea de su exclusiva competencia.</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7D58BB">
        <w:rPr>
          <w:bCs/>
          <w:lang w:val="es-MX"/>
        </w:rPr>
        <w:t>IX.-</w:t>
      </w:r>
      <w:r>
        <w:rPr>
          <w:b/>
          <w:bCs/>
          <w:lang w:val="es-MX"/>
        </w:rPr>
        <w:t xml:space="preserve"> </w:t>
      </w:r>
      <w:r>
        <w:rPr>
          <w:lang w:val="es-MX"/>
        </w:rPr>
        <w:t>Conceder permiso provisional al Gobernador del Estado a fin de que pueda asumir el mando inmediato y personalmente, en campaña, de la Guardia Nacional y demás fuerzas del Estado. Este permiso quedará sujeto a la aprobación del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7D58BB">
        <w:rPr>
          <w:bCs/>
          <w:lang w:val="es-MX"/>
        </w:rPr>
        <w:t>X.-</w:t>
      </w:r>
      <w:r>
        <w:rPr>
          <w:b/>
          <w:bCs/>
          <w:lang w:val="es-MX"/>
        </w:rPr>
        <w:t xml:space="preserve"> </w:t>
      </w:r>
      <w:r>
        <w:rPr>
          <w:lang w:val="es-MX"/>
        </w:rPr>
        <w:t>Convocar al Congreso a sesiones extraordinarias  cuando el Ejecutivo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XI.-</w:t>
      </w:r>
      <w:r>
        <w:rPr>
          <w:lang w:val="es-MX"/>
        </w:rPr>
        <w:t xml:space="preserve"> Las demás que expresamente le confiere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6B4B83" w:rsidRPr="002F2F7A" w:rsidRDefault="006B4B83" w:rsidP="006B4B83">
      <w:pPr>
        <w:jc w:val="center"/>
        <w:rPr>
          <w:rFonts w:cs="Arial"/>
          <w:b/>
          <w:sz w:val="24"/>
          <w:szCs w:val="24"/>
          <w:lang w:val="es-ES"/>
        </w:rPr>
      </w:pPr>
      <w:r w:rsidRPr="002F2F7A">
        <w:rPr>
          <w:rFonts w:cs="Arial"/>
          <w:b/>
          <w:sz w:val="24"/>
          <w:szCs w:val="24"/>
          <w:lang w:val="es-ES"/>
        </w:rPr>
        <w:t>SECCIÓN VII</w:t>
      </w:r>
    </w:p>
    <w:p w:rsidR="00FA0291" w:rsidRPr="00ED7151" w:rsidRDefault="006B4B83" w:rsidP="00ED7151">
      <w:pPr>
        <w:jc w:val="center"/>
        <w:rPr>
          <w:rFonts w:cs="Arial"/>
          <w:sz w:val="24"/>
          <w:szCs w:val="24"/>
          <w:lang w:val="es-ES"/>
        </w:rPr>
      </w:pPr>
      <w:r w:rsidRPr="002F2F7A">
        <w:rPr>
          <w:rFonts w:cs="Arial"/>
          <w:sz w:val="24"/>
          <w:szCs w:val="24"/>
          <w:lang w:val="es-ES"/>
        </w:rPr>
        <w:t>Se deroga</w:t>
      </w:r>
    </w:p>
    <w:p w:rsidR="006B4B83" w:rsidRPr="00FA0291" w:rsidRDefault="006B4B83" w:rsidP="006B4B83">
      <w:pPr>
        <w:rPr>
          <w:rFonts w:cs="Arial"/>
          <w:b/>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CAPÍTULO II BIS</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lastRenderedPageBreak/>
        <w:t xml:space="preserve">DE LOS ORGANISMOS AUTÓNOMOS </w:t>
      </w:r>
    </w:p>
    <w:p w:rsidR="006B4B83" w:rsidRPr="002F2F7A" w:rsidRDefault="006B4B83" w:rsidP="006B4B83">
      <w:pPr>
        <w:jc w:val="center"/>
        <w:rPr>
          <w:rFonts w:eastAsia="MS Mincho" w:cs="Arial"/>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 xml:space="preserve">SECCIÓN I </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t>DEL INSTITUTO SUPERIOR DE AUDITORÍA Y FISCALIZACIÓN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lang w:val="es-MX"/>
        </w:rPr>
      </w:pPr>
    </w:p>
    <w:p w:rsidR="007C4BE8" w:rsidRDefault="009A3021" w:rsidP="007C4BE8">
      <w:pPr>
        <w:rPr>
          <w:rFonts w:eastAsia="MS Mincho" w:cs="Arial"/>
          <w:lang w:val="es-MX"/>
        </w:rPr>
      </w:pPr>
      <w:r>
        <w:rPr>
          <w:b/>
          <w:lang w:val="es-MX"/>
        </w:rPr>
        <w:t>ARTICULO 67</w:t>
      </w:r>
      <w:r>
        <w:rPr>
          <w:bCs/>
          <w:lang w:val="es-MX"/>
        </w:rPr>
        <w:t xml:space="preserve">.- </w:t>
      </w:r>
      <w:r w:rsidR="007C4BE8" w:rsidRPr="007C4BE8">
        <w:rPr>
          <w:rFonts w:eastAsia="MS Mincho" w:cs="Arial"/>
          <w:lang w:val="es-MX"/>
        </w:rPr>
        <w:t xml:space="preserve">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w:t>
      </w:r>
      <w:proofErr w:type="spellStart"/>
      <w:r w:rsidR="007C4BE8" w:rsidRPr="007C4BE8">
        <w:rPr>
          <w:rFonts w:eastAsia="MS Mincho" w:cs="Arial"/>
          <w:lang w:val="es-MX"/>
        </w:rPr>
        <w:t>Auditoría</w:t>
      </w:r>
      <w:proofErr w:type="spellEnd"/>
      <w:r w:rsidR="007C4BE8" w:rsidRPr="007C4BE8">
        <w:rPr>
          <w:rFonts w:eastAsia="MS Mincho" w:cs="Arial"/>
          <w:lang w:val="es-MX"/>
        </w:rPr>
        <w:t xml:space="preserve"> y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se constituye como un organismo público autónomo, encargado de la </w:t>
      </w:r>
      <w:proofErr w:type="spellStart"/>
      <w:r w:rsidR="007C4BE8" w:rsidRPr="007C4BE8">
        <w:rPr>
          <w:rFonts w:eastAsia="MS Mincho" w:cs="Arial"/>
          <w:lang w:val="es-MX"/>
        </w:rPr>
        <w:t>revisión</w:t>
      </w:r>
      <w:proofErr w:type="spellEnd"/>
      <w:r w:rsidR="007C4BE8" w:rsidRPr="007C4BE8">
        <w:rPr>
          <w:rFonts w:eastAsia="MS Mincho" w:cs="Arial"/>
          <w:lang w:val="es-MX"/>
        </w:rPr>
        <w:t xml:space="preserve"> y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de los estados financieros y cuentas </w:t>
      </w:r>
      <w:proofErr w:type="spellStart"/>
      <w:r w:rsidR="007C4BE8" w:rsidRPr="007C4BE8">
        <w:rPr>
          <w:rFonts w:eastAsia="MS Mincho" w:cs="Arial"/>
          <w:lang w:val="es-MX"/>
        </w:rPr>
        <w:t>públicas</w:t>
      </w:r>
      <w:proofErr w:type="spellEnd"/>
      <w:r w:rsidR="007C4BE8" w:rsidRPr="007C4BE8">
        <w:rPr>
          <w:rFonts w:eastAsia="MS Mincho" w:cs="Arial"/>
          <w:lang w:val="es-MX"/>
        </w:rPr>
        <w:t xml:space="preserve"> estatal y municipales, en los términos establecidos en esta Constitución y la ley de la materia, también implementará acciones de prevención en materia de corrupción. La </w:t>
      </w:r>
      <w:proofErr w:type="spellStart"/>
      <w:r w:rsidR="007C4BE8" w:rsidRPr="007C4BE8">
        <w:rPr>
          <w:rFonts w:eastAsia="MS Mincho" w:cs="Arial"/>
          <w:lang w:val="es-MX"/>
        </w:rPr>
        <w:t>función</w:t>
      </w:r>
      <w:proofErr w:type="spellEnd"/>
      <w:r w:rsidR="007C4BE8" w:rsidRPr="007C4BE8">
        <w:rPr>
          <w:rFonts w:eastAsia="MS Mincho" w:cs="Arial"/>
          <w:lang w:val="es-MX"/>
        </w:rPr>
        <w:t xml:space="preserve"> de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w:t>
      </w:r>
      <w:proofErr w:type="spellStart"/>
      <w:r w:rsidR="007C4BE8" w:rsidRPr="007C4BE8">
        <w:rPr>
          <w:rFonts w:eastAsia="MS Mincho" w:cs="Arial"/>
          <w:lang w:val="es-MX"/>
        </w:rPr>
        <w:t>sera</w:t>
      </w:r>
      <w:proofErr w:type="spellEnd"/>
      <w:r w:rsidR="007C4BE8" w:rsidRPr="007C4BE8">
        <w:rPr>
          <w:rFonts w:eastAsia="MS Mincho" w:cs="Arial"/>
          <w:lang w:val="es-MX"/>
        </w:rPr>
        <w:t xml:space="preserve">́ ejercida conforme a los principios de legalidad, definitividad, imparcialidad y confiabilidad. </w:t>
      </w:r>
    </w:p>
    <w:p w:rsidR="00AF65DA" w:rsidRPr="007C4BE8" w:rsidRDefault="00AF65DA" w:rsidP="007C4BE8">
      <w:pPr>
        <w:rPr>
          <w:rFonts w:eastAsia="MS Mincho" w:cs="Arial"/>
          <w:lang w:val="es-MX"/>
        </w:rPr>
      </w:pPr>
    </w:p>
    <w:p w:rsidR="009A3021" w:rsidRDefault="009A3021" w:rsidP="007C4BE8">
      <w:pPr>
        <w:autoSpaceDE w:val="0"/>
        <w:autoSpaceDN w:val="0"/>
        <w:adjustRightInd w:val="0"/>
        <w:rPr>
          <w:bCs/>
          <w:lang w:val="es-MX"/>
        </w:rPr>
      </w:pPr>
      <w:r>
        <w:rPr>
          <w:bCs/>
          <w:lang w:val="es-MX"/>
        </w:rPr>
        <w:t>Para el señalado efecto, serán atribuciones específicas del Instituto Superior de Auditoria y Fiscalización:</w:t>
      </w:r>
    </w:p>
    <w:p w:rsidR="009A3021" w:rsidRDefault="009A3021">
      <w:pPr>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rsidR="009A3021" w:rsidRDefault="009A3021">
      <w:pPr>
        <w:pStyle w:val="Piedepgina"/>
        <w:tabs>
          <w:tab w:val="clear" w:pos="4419"/>
          <w:tab w:val="clear" w:pos="8838"/>
        </w:tabs>
        <w:ind w:firstLine="0"/>
        <w:rPr>
          <w:bCs/>
          <w:lang w:val="es-MX"/>
        </w:rPr>
      </w:pPr>
    </w:p>
    <w:p w:rsidR="007067FE" w:rsidRPr="00C100F8" w:rsidRDefault="007067FE" w:rsidP="007067FE">
      <w:pPr>
        <w:rPr>
          <w:rFonts w:eastAsia="Arial Narrow"/>
          <w:lang w:val="es-ES_tradnl"/>
        </w:rPr>
      </w:pPr>
      <w:r w:rsidRPr="00C100F8">
        <w:rPr>
          <w:rFonts w:eastAsia="Arial Narrow"/>
          <w:lang w:val="es-ES_tradnl"/>
        </w:rPr>
        <w:t xml:space="preserve">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principios previstos en el artículo 67 de esta Constitución, dándose la </w:t>
      </w:r>
      <w:proofErr w:type="spellStart"/>
      <w:r w:rsidRPr="00C100F8">
        <w:rPr>
          <w:rFonts w:eastAsia="Arial Narrow"/>
          <w:lang w:val="es-ES_tradnl"/>
        </w:rPr>
        <w:t>definitividad</w:t>
      </w:r>
      <w:proofErr w:type="spellEnd"/>
      <w:r w:rsidRPr="00C100F8">
        <w:rPr>
          <w:rFonts w:eastAsia="Arial Narrow"/>
          <w:lang w:val="es-ES_tradnl"/>
        </w:rPr>
        <w:t xml:space="preserve"> después de la emisión del dictamen.</w:t>
      </w:r>
    </w:p>
    <w:p w:rsidR="007067FE" w:rsidRPr="007067FE" w:rsidRDefault="007067FE">
      <w:pPr>
        <w:pStyle w:val="Piedepgina"/>
        <w:tabs>
          <w:tab w:val="clear" w:pos="4419"/>
          <w:tab w:val="clear" w:pos="8838"/>
        </w:tabs>
        <w:ind w:firstLine="0"/>
        <w:rPr>
          <w:bCs/>
          <w:lang w:val="es-ES_tradnl"/>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anualmente  las cuentas públicas del año inmediato anterior que deberán presentar los tres poderes del Estado y los municipios.</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Revisar anualmente las cuentas públicas del año inmediato anterior correspondientes a los organismos constitucionalmente autónomos, quienes deberán presentarlas auditadas por despacho externo de contadores designado por el propio organismo.</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4419"/>
          <w:tab w:val="clear" w:pos="8838"/>
          <w:tab w:val="num" w:pos="851"/>
        </w:tabs>
        <w:ind w:left="0" w:firstLine="567"/>
        <w:rPr>
          <w:bCs/>
          <w:lang w:val="es-MX"/>
        </w:rPr>
      </w:pPr>
      <w:r>
        <w:rPr>
          <w:bCs/>
          <w:lang w:val="es-MX"/>
        </w:rPr>
        <w:t>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rsidR="001962DE" w:rsidRPr="00932BEA" w:rsidRDefault="001962DE" w:rsidP="001962DE">
      <w:pPr>
        <w:rPr>
          <w:rFonts w:eastAsia="MS Mincho" w:cs="Arial"/>
          <w:lang w:val="es-MX"/>
        </w:rPr>
      </w:pPr>
    </w:p>
    <w:p w:rsidR="009A3021" w:rsidRPr="002E6C3B" w:rsidRDefault="001962DE" w:rsidP="005B7E8E">
      <w:pPr>
        <w:pStyle w:val="Piedepgina"/>
        <w:numPr>
          <w:ilvl w:val="0"/>
          <w:numId w:val="47"/>
        </w:numPr>
        <w:tabs>
          <w:tab w:val="clear" w:pos="4419"/>
          <w:tab w:val="clear" w:pos="8838"/>
          <w:tab w:val="num" w:pos="851"/>
        </w:tabs>
        <w:ind w:left="0" w:firstLine="567"/>
        <w:rPr>
          <w:bCs/>
          <w:lang w:val="es-MX"/>
        </w:rPr>
      </w:pPr>
      <w:r w:rsidRPr="002E6C3B">
        <w:rPr>
          <w:rFonts w:eastAsia="MS Mincho" w:cs="Arial"/>
          <w:lang w:val="es-MX"/>
        </w:rPr>
        <w:t xml:space="preserve">Entregar, al pleno del Congreso, el informe de resultados de la </w:t>
      </w:r>
      <w:proofErr w:type="spellStart"/>
      <w:r w:rsidRPr="002E6C3B">
        <w:rPr>
          <w:rFonts w:eastAsia="MS Mincho" w:cs="Arial"/>
          <w:lang w:val="es-MX"/>
        </w:rPr>
        <w:t>revisión</w:t>
      </w:r>
      <w:proofErr w:type="spellEnd"/>
      <w:r w:rsidRPr="002E6C3B">
        <w:rPr>
          <w:rFonts w:eastAsia="MS Mincho" w:cs="Arial"/>
          <w:lang w:val="es-MX"/>
        </w:rPr>
        <w:t xml:space="preserve"> de las cuentas </w:t>
      </w:r>
      <w:proofErr w:type="spellStart"/>
      <w:r w:rsidRPr="002E6C3B">
        <w:rPr>
          <w:rFonts w:eastAsia="MS Mincho" w:cs="Arial"/>
          <w:lang w:val="es-MX"/>
        </w:rPr>
        <w:t>públicas</w:t>
      </w:r>
      <w:proofErr w:type="spellEnd"/>
      <w:r w:rsidRPr="002E6C3B">
        <w:rPr>
          <w:rFonts w:eastAsia="MS Mincho" w:cs="Arial"/>
          <w:lang w:val="es-MX"/>
        </w:rPr>
        <w:t xml:space="preserve">, a más tardar el 30 de agosto del </w:t>
      </w:r>
      <w:proofErr w:type="spellStart"/>
      <w:r w:rsidRPr="002E6C3B">
        <w:rPr>
          <w:rFonts w:eastAsia="MS Mincho" w:cs="Arial"/>
          <w:lang w:val="es-MX"/>
        </w:rPr>
        <w:t>año</w:t>
      </w:r>
      <w:proofErr w:type="spellEnd"/>
      <w:r w:rsidRPr="002E6C3B">
        <w:rPr>
          <w:rFonts w:eastAsia="MS Mincho" w:cs="Arial"/>
          <w:lang w:val="es-MX"/>
        </w:rPr>
        <w:t xml:space="preserve"> de su </w:t>
      </w:r>
      <w:proofErr w:type="spellStart"/>
      <w:r w:rsidRPr="002E6C3B">
        <w:rPr>
          <w:rFonts w:eastAsia="MS Mincho" w:cs="Arial"/>
          <w:lang w:val="es-MX"/>
        </w:rPr>
        <w:t>presentación</w:t>
      </w:r>
      <w:proofErr w:type="spellEnd"/>
      <w:r w:rsidRPr="002E6C3B">
        <w:rPr>
          <w:rFonts w:eastAsia="MS Mincho" w:cs="Arial"/>
          <w:lang w:val="es-MX"/>
        </w:rPr>
        <w:t xml:space="preserve">, </w:t>
      </w:r>
      <w:proofErr w:type="spellStart"/>
      <w:r w:rsidRPr="002E6C3B">
        <w:rPr>
          <w:rFonts w:eastAsia="MS Mincho" w:cs="Arial"/>
          <w:lang w:val="es-MX"/>
        </w:rPr>
        <w:t>incluyéndose</w:t>
      </w:r>
      <w:proofErr w:type="spellEnd"/>
      <w:r w:rsidRPr="002E6C3B">
        <w:rPr>
          <w:rFonts w:eastAsia="MS Mincho" w:cs="Arial"/>
          <w:lang w:val="es-MX"/>
        </w:rPr>
        <w:t xml:space="preserve"> en dicha entrega los </w:t>
      </w:r>
      <w:proofErr w:type="spellStart"/>
      <w:r w:rsidRPr="002E6C3B">
        <w:rPr>
          <w:rFonts w:eastAsia="MS Mincho" w:cs="Arial"/>
          <w:lang w:val="es-MX"/>
        </w:rPr>
        <w:t>dictámenes</w:t>
      </w:r>
      <w:proofErr w:type="spellEnd"/>
      <w:r w:rsidRPr="002E6C3B">
        <w:rPr>
          <w:rFonts w:eastAsia="MS Mincho" w:cs="Arial"/>
          <w:lang w:val="es-MX"/>
        </w:rPr>
        <w:t xml:space="preserve"> de la </w:t>
      </w:r>
      <w:proofErr w:type="spellStart"/>
      <w:r w:rsidRPr="002E6C3B">
        <w:rPr>
          <w:rFonts w:eastAsia="MS Mincho" w:cs="Arial"/>
          <w:lang w:val="es-MX"/>
        </w:rPr>
        <w:t>revisión</w:t>
      </w:r>
      <w:proofErr w:type="spellEnd"/>
      <w:r w:rsidRPr="002E6C3B">
        <w:rPr>
          <w:rFonts w:eastAsia="MS Mincho" w:cs="Arial"/>
          <w:lang w:val="es-MX"/>
        </w:rPr>
        <w:t xml:space="preserve">, un apartado correspondiente a la </w:t>
      </w:r>
      <w:proofErr w:type="spellStart"/>
      <w:r w:rsidRPr="002E6C3B">
        <w:rPr>
          <w:rFonts w:eastAsia="MS Mincho" w:cs="Arial"/>
          <w:lang w:val="es-MX"/>
        </w:rPr>
        <w:t>verificación</w:t>
      </w:r>
      <w:proofErr w:type="spellEnd"/>
      <w:r w:rsidRPr="002E6C3B">
        <w:rPr>
          <w:rFonts w:eastAsia="MS Mincho" w:cs="Arial"/>
          <w:lang w:val="es-MX"/>
        </w:rPr>
        <w:t xml:space="preserve"> del cumplimiento de los objetivos de los programas y </w:t>
      </w:r>
      <w:proofErr w:type="spellStart"/>
      <w:r w:rsidRPr="002E6C3B">
        <w:rPr>
          <w:rFonts w:eastAsia="MS Mincho" w:cs="Arial"/>
          <w:lang w:val="es-MX"/>
        </w:rPr>
        <w:t>demás</w:t>
      </w:r>
      <w:proofErr w:type="spellEnd"/>
      <w:r w:rsidRPr="002E6C3B">
        <w:rPr>
          <w:rFonts w:eastAsia="MS Mincho" w:cs="Arial"/>
          <w:lang w:val="es-MX"/>
        </w:rPr>
        <w:t xml:space="preserve"> </w:t>
      </w:r>
      <w:proofErr w:type="spellStart"/>
      <w:r w:rsidRPr="002E6C3B">
        <w:rPr>
          <w:rFonts w:eastAsia="MS Mincho" w:cs="Arial"/>
          <w:lang w:val="es-MX"/>
        </w:rPr>
        <w:t>información</w:t>
      </w:r>
      <w:proofErr w:type="spellEnd"/>
      <w:r w:rsidRPr="002E6C3B">
        <w:rPr>
          <w:rFonts w:eastAsia="MS Mincho" w:cs="Arial"/>
          <w:lang w:val="es-MX"/>
        </w:rPr>
        <w:t xml:space="preserve"> que determinen las leyes secundarias.</w:t>
      </w:r>
    </w:p>
    <w:p w:rsidR="001962DE" w:rsidRPr="002E6C3B" w:rsidRDefault="001962DE" w:rsidP="001962DE">
      <w:pPr>
        <w:pStyle w:val="Piedepgina"/>
        <w:tabs>
          <w:tab w:val="clear" w:pos="4419"/>
          <w:tab w:val="clear" w:pos="8838"/>
        </w:tabs>
        <w:rPr>
          <w:bCs/>
          <w:lang w:val="es-MX"/>
        </w:rPr>
      </w:pPr>
    </w:p>
    <w:p w:rsidR="001962DE" w:rsidRPr="001962DE" w:rsidRDefault="001962DE" w:rsidP="001962DE">
      <w:pPr>
        <w:rPr>
          <w:rFonts w:eastAsia="MS Mincho" w:cs="Arial"/>
          <w:lang w:val="es-MX"/>
        </w:rPr>
      </w:pPr>
      <w:r w:rsidRPr="002E6C3B">
        <w:rPr>
          <w:rFonts w:eastAsia="MS Mincho" w:cs="Arial"/>
          <w:lang w:val="es-MX"/>
        </w:rPr>
        <w:t xml:space="preserve">Para coordinar la entrega del informe de resultados y demás información que deba remitir el Instituto Superior de Auditoría y </w:t>
      </w:r>
      <w:proofErr w:type="spellStart"/>
      <w:r w:rsidRPr="002E6C3B">
        <w:rPr>
          <w:rFonts w:eastAsia="MS Mincho" w:cs="Arial"/>
          <w:lang w:val="es-MX"/>
        </w:rPr>
        <w:t>Fiscalización</w:t>
      </w:r>
      <w:proofErr w:type="spellEnd"/>
      <w:r w:rsidRPr="002E6C3B">
        <w:rPr>
          <w:rFonts w:eastAsia="MS Mincho" w:cs="Arial"/>
          <w:lang w:val="es-MX"/>
        </w:rPr>
        <w:t xml:space="preserve"> al Congreso del Estado, éste deberá integrar una </w:t>
      </w:r>
      <w:proofErr w:type="spellStart"/>
      <w:r w:rsidRPr="002E6C3B">
        <w:rPr>
          <w:rFonts w:eastAsia="MS Mincho" w:cs="Arial"/>
          <w:lang w:val="es-MX"/>
        </w:rPr>
        <w:t>Comisión</w:t>
      </w:r>
      <w:proofErr w:type="spellEnd"/>
      <w:r w:rsidRPr="002E6C3B">
        <w:rPr>
          <w:rFonts w:eastAsia="MS Mincho" w:cs="Arial"/>
          <w:lang w:val="es-MX"/>
        </w:rPr>
        <w:t xml:space="preserve"> en su seno, en los </w:t>
      </w:r>
      <w:proofErr w:type="spellStart"/>
      <w:r w:rsidRPr="002E6C3B">
        <w:rPr>
          <w:rFonts w:eastAsia="MS Mincho" w:cs="Arial"/>
          <w:lang w:val="es-MX"/>
        </w:rPr>
        <w:t>términos</w:t>
      </w:r>
      <w:proofErr w:type="spellEnd"/>
      <w:r w:rsidRPr="002E6C3B">
        <w:rPr>
          <w:rFonts w:eastAsia="MS Mincho" w:cs="Arial"/>
          <w:lang w:val="es-MX"/>
        </w:rPr>
        <w:t xml:space="preserve"> que se establezca en la </w:t>
      </w:r>
      <w:proofErr w:type="spellStart"/>
      <w:r w:rsidRPr="002E6C3B">
        <w:rPr>
          <w:rFonts w:eastAsia="MS Mincho" w:cs="Arial"/>
          <w:lang w:val="es-MX"/>
        </w:rPr>
        <w:t>legislación</w:t>
      </w:r>
      <w:proofErr w:type="spellEnd"/>
      <w:r w:rsidRPr="002E6C3B">
        <w:rPr>
          <w:rFonts w:eastAsia="MS Mincho" w:cs="Arial"/>
          <w:lang w:val="es-MX"/>
        </w:rPr>
        <w:t xml:space="preserve"> de la materia.</w:t>
      </w:r>
      <w:r w:rsidRPr="001962DE">
        <w:rPr>
          <w:rFonts w:eastAsia="MS Mincho" w:cs="Arial"/>
          <w:lang w:val="es-MX"/>
        </w:rPr>
        <w:t xml:space="preserve"> </w:t>
      </w:r>
    </w:p>
    <w:p w:rsidR="009A3021" w:rsidRDefault="009A3021" w:rsidP="005B7E8E">
      <w:pPr>
        <w:pStyle w:val="Piedepgina"/>
        <w:tabs>
          <w:tab w:val="clear" w:pos="4419"/>
          <w:tab w:val="clear" w:pos="8838"/>
          <w:tab w:val="num" w:pos="851"/>
        </w:tabs>
        <w:ind w:firstLine="0"/>
        <w:rPr>
          <w:bCs/>
          <w:lang w:val="es-MX"/>
        </w:rPr>
      </w:pPr>
    </w:p>
    <w:p w:rsidR="009A3021" w:rsidRPr="002E6C3B" w:rsidRDefault="009A3021" w:rsidP="005B7E8E">
      <w:pPr>
        <w:pStyle w:val="Piedepgina"/>
        <w:numPr>
          <w:ilvl w:val="0"/>
          <w:numId w:val="47"/>
        </w:numPr>
        <w:tabs>
          <w:tab w:val="clear" w:pos="4419"/>
          <w:tab w:val="clear" w:pos="8838"/>
          <w:tab w:val="num" w:pos="851"/>
        </w:tabs>
        <w:ind w:left="0" w:firstLine="567"/>
        <w:rPr>
          <w:bCs/>
          <w:lang w:val="es-MX"/>
        </w:rPr>
      </w:pPr>
      <w:r w:rsidRPr="002E6C3B">
        <w:rPr>
          <w:bCs/>
          <w:lang w:val="es-MX"/>
        </w:rPr>
        <w:lastRenderedPageBreak/>
        <w:t>Investigar los actos u omisiones relativos a irregularidades o conductas ilícitas en el ingreso, egreso, manejo, custodia y aplicación de recursos públicos, pudiendo, para este efecto, realizar todas las diligencias que resulten conducentes; incluyendo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rsidR="009A3021" w:rsidRPr="002E6C3B" w:rsidRDefault="009A3021" w:rsidP="005B7E8E">
      <w:pPr>
        <w:pStyle w:val="Piedepgina"/>
        <w:tabs>
          <w:tab w:val="clear" w:pos="4419"/>
          <w:tab w:val="clear" w:pos="8838"/>
          <w:tab w:val="num" w:pos="851"/>
        </w:tabs>
        <w:ind w:firstLine="0"/>
        <w:rPr>
          <w:bCs/>
          <w:lang w:val="es-MX"/>
        </w:rPr>
      </w:pPr>
    </w:p>
    <w:p w:rsidR="007067FE" w:rsidRPr="00C100F8" w:rsidRDefault="007067FE" w:rsidP="007067FE">
      <w:pPr>
        <w:rPr>
          <w:rFonts w:eastAsia="Arial Narrow"/>
          <w:lang w:val="es-ES_tradnl"/>
        </w:rPr>
      </w:pPr>
      <w:r w:rsidRPr="00C100F8">
        <w:rPr>
          <w:rFonts w:eastAsia="Arial Narrow"/>
          <w:lang w:val="es-ES_tradnl"/>
        </w:rPr>
        <w:t>G) Determinar y ejecutar las medidas conducentes a la recuperación de los daños y perjuicios que afecten al erario,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rsidR="00F95189" w:rsidRPr="007067FE" w:rsidRDefault="00F95189" w:rsidP="00F95189">
      <w:pPr>
        <w:pStyle w:val="Piedepgina"/>
        <w:rPr>
          <w:rFonts w:cs="Arial"/>
          <w:bCs/>
          <w:color w:val="000000" w:themeColor="text1"/>
          <w:lang w:val="es-ES_tradnl"/>
        </w:rPr>
      </w:pPr>
    </w:p>
    <w:p w:rsidR="002F2F7A" w:rsidRPr="002F2F7A" w:rsidRDefault="002F2F7A" w:rsidP="002F2F7A">
      <w:pPr>
        <w:rPr>
          <w:rFonts w:eastAsia="MS Mincho" w:cs="Arial"/>
          <w:lang w:val="es-MX"/>
        </w:rPr>
      </w:pPr>
      <w:r w:rsidRPr="002E6C3B">
        <w:rPr>
          <w:rFonts w:eastAsia="MS Mincho" w:cs="Arial"/>
          <w:lang w:val="es-MX"/>
        </w:rPr>
        <w:t xml:space="preserve">H) Ejercer las atribuciones referidas a los apartados D, F y G con respecto a los ejercicios presupuestales de los organismos constitucionalmente </w:t>
      </w:r>
      <w:proofErr w:type="spellStart"/>
      <w:r w:rsidRPr="002E6C3B">
        <w:rPr>
          <w:rFonts w:eastAsia="MS Mincho" w:cs="Arial"/>
          <w:lang w:val="es-MX"/>
        </w:rPr>
        <w:t>autónomos</w:t>
      </w:r>
      <w:proofErr w:type="spellEnd"/>
      <w:r w:rsidRPr="002E6C3B">
        <w:rPr>
          <w:rFonts w:eastAsia="MS Mincho" w:cs="Arial"/>
          <w:lang w:val="es-MX"/>
        </w:rPr>
        <w:t>.</w:t>
      </w:r>
      <w:r w:rsidRPr="002F2F7A">
        <w:rPr>
          <w:rFonts w:eastAsia="MS Mincho" w:cs="Arial"/>
          <w:lang w:val="es-MX"/>
        </w:rPr>
        <w:t xml:space="preserve"> </w:t>
      </w:r>
    </w:p>
    <w:p w:rsidR="002F2F7A" w:rsidRPr="006B1BCD" w:rsidRDefault="002F2F7A" w:rsidP="002F2F7A">
      <w:pPr>
        <w:rPr>
          <w:rFonts w:cs="Arial"/>
          <w:lang w:val="es-ES"/>
        </w:rPr>
      </w:pPr>
    </w:p>
    <w:p w:rsidR="002F2F7A" w:rsidRPr="006B1BCD" w:rsidRDefault="002F2F7A" w:rsidP="002F2F7A">
      <w:pPr>
        <w:rPr>
          <w:rFonts w:cs="Arial"/>
          <w:lang w:val="es-ES"/>
        </w:rPr>
      </w:pPr>
      <w:r w:rsidRPr="006B1BCD">
        <w:rPr>
          <w:rFonts w:cs="Arial"/>
          <w:lang w:val="es-ES"/>
        </w:rPr>
        <w:t xml:space="preserve">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 </w:t>
      </w:r>
    </w:p>
    <w:p w:rsidR="002F2F7A" w:rsidRPr="006B1BCD" w:rsidRDefault="002F2F7A" w:rsidP="002F2F7A">
      <w:pPr>
        <w:rPr>
          <w:rFonts w:cs="Arial"/>
          <w:lang w:val="es-ES"/>
        </w:rPr>
      </w:pPr>
    </w:p>
    <w:p w:rsidR="002F2F7A" w:rsidRPr="006B1BCD" w:rsidRDefault="002F2F7A" w:rsidP="002F2F7A">
      <w:pPr>
        <w:rPr>
          <w:rFonts w:cs="Arial"/>
          <w:lang w:val="es-ES"/>
        </w:rPr>
      </w:pPr>
      <w:r w:rsidRPr="006B1BCD">
        <w:rPr>
          <w:rFonts w:cs="Arial"/>
          <w:lang w:val="es-ES"/>
        </w:rPr>
        <w:t>El Comité Ciudadano de Evaluación del  Desempeño Legislativo integrará una propuesta de al menos cinco candidatos al cargo de Auditor Mayor y la remitirá al Titular del Poder Ejecutivo del Estado, quien integrará una terna que enviará al Congreso del Estado para su designación.</w:t>
      </w:r>
    </w:p>
    <w:p w:rsidR="002F2F7A" w:rsidRPr="006B1BCD" w:rsidRDefault="002F2F7A" w:rsidP="002F2F7A">
      <w:pPr>
        <w:rPr>
          <w:rFonts w:cs="Arial"/>
          <w:lang w:val="es-ES"/>
        </w:rPr>
      </w:pPr>
    </w:p>
    <w:p w:rsidR="002F2F7A" w:rsidRPr="006B1BCD" w:rsidRDefault="002F2F7A" w:rsidP="002F2F7A">
      <w:pPr>
        <w:rPr>
          <w:rFonts w:cs="Arial"/>
          <w:lang w:val="es-ES_tradnl"/>
        </w:rPr>
      </w:pPr>
      <w:r w:rsidRPr="006B1BCD">
        <w:rPr>
          <w:rFonts w:cs="Arial"/>
          <w:lang w:val="es-ES_tradnl"/>
        </w:rPr>
        <w:t>Si el Titular del Poder Ejecutivo no recibe la lista en el plazo de treinta días a partir de la ausencia definitiva del Auditor Mayor, enviará libremente al Congreso del Estado una terna y designará provisionalmente al Auditor Mayor quien ejercerá sus funciones hasta en tanto se realice la designación definitiva conforme a lo establecido en este artículo. En este caso, el Auditor Mayor designado podrá formar parte de la terna.</w:t>
      </w:r>
    </w:p>
    <w:p w:rsidR="002F2F7A" w:rsidRPr="006B1BCD" w:rsidRDefault="002F2F7A" w:rsidP="002F2F7A">
      <w:pPr>
        <w:rPr>
          <w:rFonts w:cs="Arial"/>
          <w:lang w:val="es-ES"/>
        </w:rPr>
      </w:pPr>
    </w:p>
    <w:p w:rsidR="007067FE" w:rsidRPr="00C100F8" w:rsidRDefault="007067FE" w:rsidP="007067FE">
      <w:pPr>
        <w:rPr>
          <w:rFonts w:eastAsia="Arial Narrow"/>
          <w:lang w:val="es-ES_tradnl"/>
        </w:rPr>
      </w:pPr>
      <w:r w:rsidRPr="00C100F8">
        <w:rPr>
          <w:rFonts w:eastAsia="Arial Narrow"/>
          <w:lang w:val="es-ES_tradnl"/>
        </w:rPr>
        <w:t xml:space="preserve">El Auditor Mayor y los auditores adjuntos durarán en su encargo siete años y podrán ser nombrados, nuevamente, por una sola vez. </w:t>
      </w:r>
    </w:p>
    <w:p w:rsidR="002F2F7A" w:rsidRPr="007067FE" w:rsidRDefault="002F2F7A" w:rsidP="002F2F7A">
      <w:pPr>
        <w:rPr>
          <w:rFonts w:cs="Arial"/>
          <w:lang w:val="es-ES_tradnl"/>
        </w:rPr>
      </w:pPr>
    </w:p>
    <w:p w:rsidR="002F2F7A" w:rsidRPr="006B1BCD" w:rsidRDefault="002F2F7A" w:rsidP="002F2F7A">
      <w:pPr>
        <w:rPr>
          <w:rFonts w:cs="Arial"/>
          <w:lang w:val="es-ES"/>
        </w:rPr>
      </w:pPr>
      <w:r w:rsidRPr="006B1BCD">
        <w:rPr>
          <w:rFonts w:cs="Arial"/>
          <w:lang w:val="es-ES"/>
        </w:rP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rsidR="002F2F7A" w:rsidRDefault="002F2F7A" w:rsidP="002F2F7A">
      <w:pPr>
        <w:pStyle w:val="Piedepgina"/>
        <w:tabs>
          <w:tab w:val="clear" w:pos="4419"/>
          <w:tab w:val="clear" w:pos="8838"/>
        </w:tabs>
        <w:rPr>
          <w:bCs/>
          <w:highlight w:val="yellow"/>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Instituto Superior de Auditoría y Fiscalización contará con un Órgano de Control Interno cuyo titular será designado por las dos terceras partes de los diputados presentes en la sesión del pleno del Congreso del Estado correspondiente, a propuesta de la Comisión de Régimen Interno y Concertación Política, por un término de 4 años, pudiendo ser ratificado para un periodo adicional. Si al concluir el primer periodo, el Congreso del Estado no ha realizado un nuevo nombramiento, se entenderá ratificado de manera tácita.</w:t>
      </w:r>
    </w:p>
    <w:p w:rsidR="005646A5" w:rsidRPr="005646A5" w:rsidRDefault="005646A5" w:rsidP="005646A5">
      <w:pPr>
        <w:rPr>
          <w:rFonts w:cs="Arial"/>
          <w:color w:val="000000" w:themeColor="text1"/>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Instituto Superior de Auditor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rsidR="005646A5" w:rsidRPr="005646A5" w:rsidRDefault="005646A5" w:rsidP="005646A5">
      <w:pPr>
        <w:rPr>
          <w:rFonts w:cs="Arial"/>
          <w:color w:val="000000" w:themeColor="text1"/>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Titular del Órgano de Control del Instituto Superior de Auditoría y Fiscalización presentará a la Comisión de Fiscalización, en la primera quincena del mes de septiembre de cada año, un informe que contenga los resultados del ejercicio de su encargo.</w:t>
      </w:r>
    </w:p>
    <w:p w:rsidR="005646A5" w:rsidRPr="00847195" w:rsidRDefault="005646A5" w:rsidP="002F2F7A">
      <w:pPr>
        <w:pStyle w:val="Piedepgina"/>
        <w:tabs>
          <w:tab w:val="clear" w:pos="4419"/>
          <w:tab w:val="clear" w:pos="8838"/>
        </w:tabs>
        <w:rPr>
          <w:bCs/>
          <w:highlight w:val="yellow"/>
          <w:lang w:val="es-MX"/>
        </w:rPr>
      </w:pPr>
    </w:p>
    <w:p w:rsidR="002F2F7A" w:rsidRPr="002F2F7A" w:rsidRDefault="002F2F7A" w:rsidP="002F2F7A">
      <w:pPr>
        <w:jc w:val="center"/>
        <w:rPr>
          <w:rFonts w:eastAsia="Calibri" w:cs="Arial"/>
          <w:b/>
          <w:sz w:val="24"/>
          <w:szCs w:val="24"/>
          <w:lang w:val="es-MX"/>
        </w:rPr>
      </w:pPr>
      <w:r w:rsidRPr="002F2F7A">
        <w:rPr>
          <w:rFonts w:eastAsia="Calibri" w:cs="Arial"/>
          <w:b/>
          <w:sz w:val="24"/>
          <w:szCs w:val="24"/>
          <w:lang w:val="es-MX"/>
        </w:rPr>
        <w:t>SECCIÓN II</w:t>
      </w:r>
    </w:p>
    <w:p w:rsidR="002F2F7A" w:rsidRPr="002F2F7A" w:rsidRDefault="002F2F7A" w:rsidP="002F2F7A">
      <w:pPr>
        <w:jc w:val="center"/>
        <w:rPr>
          <w:rFonts w:eastAsia="Calibri" w:cs="Arial"/>
          <w:sz w:val="24"/>
          <w:szCs w:val="24"/>
          <w:lang w:val="es-MX"/>
        </w:rPr>
      </w:pPr>
      <w:r w:rsidRPr="002F2F7A">
        <w:rPr>
          <w:rFonts w:eastAsia="Calibri" w:cs="Arial"/>
          <w:sz w:val="24"/>
          <w:szCs w:val="24"/>
          <w:lang w:val="es-MX"/>
        </w:rPr>
        <w:t>DEL TRIBUNAL DE JUSTICIA ADMINISTRATIVA</w:t>
      </w:r>
    </w:p>
    <w:p w:rsidR="002F2F7A" w:rsidRPr="002F2F7A" w:rsidRDefault="002F2F7A" w:rsidP="002F2F7A">
      <w:pPr>
        <w:rPr>
          <w:rFonts w:eastAsia="Calibri" w:cs="Arial"/>
          <w:lang w:val="es-MX"/>
        </w:rPr>
      </w:pPr>
    </w:p>
    <w:p w:rsidR="002F2F7A" w:rsidRPr="002F2F7A" w:rsidRDefault="002E6C3B" w:rsidP="002F2F7A">
      <w:pPr>
        <w:rPr>
          <w:rFonts w:eastAsia="Calibri" w:cs="Arial"/>
          <w:lang w:val="es-MX"/>
        </w:rPr>
      </w:pPr>
      <w:r w:rsidRPr="002F2F7A">
        <w:rPr>
          <w:rFonts w:eastAsia="Calibri" w:cs="Arial"/>
          <w:b/>
          <w:lang w:val="es-MX"/>
        </w:rPr>
        <w:t xml:space="preserve">ARTÍCULO 67 </w:t>
      </w:r>
      <w:r w:rsidR="002F2F7A" w:rsidRPr="002F2F7A">
        <w:rPr>
          <w:rFonts w:eastAsia="Calibri" w:cs="Arial"/>
          <w:b/>
          <w:lang w:val="es-MX"/>
        </w:rPr>
        <w:t>BIS.-</w:t>
      </w:r>
      <w:r w:rsidR="002F2F7A" w:rsidRPr="002F2F7A">
        <w:rPr>
          <w:rFonts w:eastAsia="Calibri" w:cs="Arial"/>
          <w:lang w:val="es-MX"/>
        </w:rPr>
        <w:t xml:space="preserve"> E</w:t>
      </w:r>
      <w:r w:rsidR="002F2F7A" w:rsidRPr="006B1BCD">
        <w:rPr>
          <w:rFonts w:cs="Arial"/>
          <w:lang w:val="es-ES_tradnl"/>
        </w:rPr>
        <w:t>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rsidR="002F2F7A" w:rsidRPr="006B1BCD" w:rsidRDefault="002F2F7A" w:rsidP="002F2F7A">
      <w:pPr>
        <w:rPr>
          <w:rFonts w:cs="Arial"/>
          <w:lang w:val="es-ES_tradnl"/>
        </w:rPr>
      </w:pPr>
    </w:p>
    <w:p w:rsidR="002F2F7A" w:rsidRPr="006B1BCD" w:rsidRDefault="002F2F7A" w:rsidP="002F2F7A">
      <w:pPr>
        <w:rPr>
          <w:rFonts w:cs="Arial"/>
          <w:lang w:val="es-ES_tradnl"/>
        </w:rPr>
      </w:pPr>
      <w:r w:rsidRPr="006B1BCD">
        <w:rPr>
          <w:rFonts w:cs="Arial"/>
          <w:lang w:val="es-ES_tradnl"/>
        </w:rPr>
        <w:t>El  pleno del Tribunal funcionará mediante una Sala Superior  y contará con una Sala Especializada en materia de anticorrupción y responsabilidades administrativas.</w:t>
      </w:r>
    </w:p>
    <w:p w:rsidR="002F2F7A" w:rsidRPr="006B1BCD" w:rsidRDefault="002F2F7A" w:rsidP="002F2F7A">
      <w:pPr>
        <w:rPr>
          <w:rFonts w:cs="Arial"/>
          <w:lang w:val="es-ES_tradnl"/>
        </w:rPr>
      </w:pPr>
    </w:p>
    <w:p w:rsidR="002F2F7A" w:rsidRPr="006B1BCD" w:rsidRDefault="002F2F7A" w:rsidP="002F2F7A">
      <w:pPr>
        <w:rPr>
          <w:rFonts w:cs="Arial"/>
          <w:lang w:val="es-ES_tradnl"/>
        </w:rPr>
      </w:pPr>
      <w:r w:rsidRPr="006B1BCD">
        <w:rPr>
          <w:rFonts w:cs="Arial"/>
          <w:lang w:val="es-ES_tradnl"/>
        </w:rPr>
        <w:t>El Pleno de la Sala Superior del Tribunal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rsidR="002F2F7A" w:rsidRPr="006B1BCD" w:rsidRDefault="002F2F7A" w:rsidP="002F2F7A">
      <w:pPr>
        <w:rPr>
          <w:rFonts w:cs="Arial"/>
          <w:lang w:val="es-ES_tradnl"/>
        </w:rPr>
      </w:pPr>
    </w:p>
    <w:p w:rsidR="002F2F7A" w:rsidRPr="006B1BCD" w:rsidRDefault="002F2F7A" w:rsidP="002F2F7A">
      <w:pPr>
        <w:rPr>
          <w:rFonts w:cs="Arial"/>
          <w:lang w:val="es-ES_tradnl"/>
        </w:rPr>
      </w:pPr>
      <w:r w:rsidRPr="006B1BCD">
        <w:rPr>
          <w:rFonts w:cs="Arial"/>
          <w:lang w:val="es-ES_tradnl"/>
        </w:rPr>
        <w:t>La Sala Especializada se integrará con tres Magistrados que serán designados por el titular del Poder Ejecutivo y ratificados por el voto de las dos terceras partes de los miembros presentes del Congreso del Estado. Durarán en su encargo nueve años, pudiendo ser considerados para nuevos nombramientos.</w:t>
      </w:r>
    </w:p>
    <w:p w:rsidR="002F2F7A" w:rsidRPr="006B1BCD" w:rsidRDefault="002F2F7A" w:rsidP="002F2F7A">
      <w:pPr>
        <w:rPr>
          <w:rFonts w:cs="Arial"/>
          <w:lang w:val="es-ES_tradnl"/>
        </w:rPr>
      </w:pPr>
    </w:p>
    <w:p w:rsidR="00DF0DC4" w:rsidRPr="00BA259B" w:rsidRDefault="002F2F7A" w:rsidP="00BA259B">
      <w:pPr>
        <w:rPr>
          <w:rFonts w:cs="Arial"/>
          <w:lang w:val="es-ES_tradnl"/>
        </w:rPr>
      </w:pPr>
      <w:r w:rsidRPr="006B1BCD">
        <w:rPr>
          <w:rFonts w:cs="Arial"/>
          <w:lang w:val="es-ES_tradnl"/>
        </w:rPr>
        <w:t>Los Magistrados sólo podrán ser removidos de sus cargos por las causas graves que señale la ley.</w:t>
      </w:r>
      <w:bookmarkStart w:id="109" w:name="_Toc449422582"/>
      <w:bookmarkStart w:id="110" w:name="_Toc109108464"/>
    </w:p>
    <w:p w:rsidR="00FA0291" w:rsidRDefault="00FA0291">
      <w:pPr>
        <w:pStyle w:val="capitulo"/>
        <w:rPr>
          <w:sz w:val="24"/>
          <w:lang w:val="es-MX"/>
        </w:rPr>
      </w:pPr>
    </w:p>
    <w:p w:rsidR="007067FE" w:rsidRPr="006C2381" w:rsidRDefault="007067FE" w:rsidP="007067FE">
      <w:pPr>
        <w:rPr>
          <w:rFonts w:eastAsia="Arial Narrow" w:cs="Arial"/>
          <w:lang w:val="es-ES_tradnl"/>
        </w:rPr>
      </w:pPr>
      <w:r w:rsidRPr="006C2381">
        <w:rPr>
          <w:rFonts w:eastAsia="Arial Narrow" w:cs="Arial"/>
          <w:b/>
          <w:lang w:val="es-ES_tradnl"/>
        </w:rPr>
        <w:t xml:space="preserve">ARTÍCULO 67 TER.- </w:t>
      </w:r>
      <w:r w:rsidRPr="006C2381">
        <w:rPr>
          <w:rFonts w:eastAsia="Calibri" w:cs="Arial"/>
          <w:lang w:val="es-ES_tradnl"/>
        </w:rPr>
        <w:t xml:space="preserve">El Tribunal funcionará mediante una Sala Superior y una Sala Especializada en materia de anticorrupción y responsabilidades administrativas, </w:t>
      </w:r>
      <w:r w:rsidRPr="006C2381">
        <w:rPr>
          <w:rFonts w:eastAsia="Arial Narrow" w:cs="Arial"/>
          <w:lang w:val="es-ES_tradnl"/>
        </w:rPr>
        <w:t>las cuales contarán con autonomía técnica y de gestión para la resolución de los asuntos de su competencia y para la determinación de su estructura interna.</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La Sala Superior del Tribunal, será competente para conocer y resolver de los juicios y recursos siguientes: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I.- Que se ventilen por las controversias que se susciten en relación con la legalidad, interpretación, cumplimiento y efectos de actos, procedimientos y resoluciones de naturaleza administrativa y fiscal que emitan las autoridades estatales, o sus organismos descentralizados y cuya actuación afecte la esfera jurídica de los particulares;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II.- Que se presenten contra actos en materia administrativa o fiscal, que configuren negativa ficta de las autoridades del Estado, o de sus organismos descentralizados;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III.- De lesividad, que son aquellos promovidos por la autoridad, para que sean nulificadas las resoluciones administrativas o fiscales favorables a los particulares, que causen una lesión a la Administración Pública Estatal o a sus organismos descentralizados por contravenir alguna disposición de los ordenamientos locales vigentes;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IV.- Resolver el recurso de apelación que interpongan las partes en contra de las resoluciones dictadas por la Sala Especializada en materia de Anticorrupción y Responsabilidades Administrativas;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lastRenderedPageBreak/>
        <w:t xml:space="preserve">V.- Que se refieran a la interpretación y cumplimiento de contratos de naturaleza administrativa en que sean parte el Estado, o sus organismos descentralizados;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VI.- Que se promuevan en materia fiscal con el objeto de que se declare la configuración de la Positiva Ficta en que incurran las autoridades del Estado, o de sus organismos descentralizados, cuando esta figura legal se prevea en las leyes aplicables;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VII.- Que se inicien en los términos de la fracción I de este apartado y que se dicten, ordenen, ejecuten o traten de ejecutar por personas o instituciones que funjan como autoridades administrativas o fiscales y cuya actuación afecte la esfera jurídica de los particulares; y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VIII.- Que le señalen otras leyes y reglamentos.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La Sala Especializada impondrá en los términos en los que disponga la ley, las sanciones a los servidores públicos estatales y municipales por responsabilidades administrativas graves y a los particulares que incurran en actos vinculados con faltas administrativas graves, así mismo será competente en primera instancia para conocer de los juicios y recursos de carácter administrativo y fiscal cuando se trate de determinaciones emitidas por las autoridades municipales y sus organismos descentralizados.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También será competente para conocer de los juicios en los que se demande la responsabilidad patrimonial de Estado, de los municipios y de sus organismos descentralizados y demás competencias que otorguen otras leyes.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Así mismo la Sala Especializada en materia de anticorrupción y responsabilidades administrativas tendrá competencia para conocer y resolver de aquellos asuntos de remoción de servidores públicos por causas graves establecidas en esta Constitución de los Organismos Autónomos, conforme al procedimiento que garantice los principios de presunción de inocencia, debido proceso, tipicidad y respeto a los derechos humanos.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Las únicas causas graves a las que se refiere esta Constitución para la remoción de los cargos públicos relacionados a los titulares de los Organismos Constitucionales Autónomos, el Poder Judicial y el Poder Legislativo, serán las siguientes: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 xml:space="preserve">l.- Perder la ciudadanía mexicana, en los términos que establece el artículo 37 de la Constitución Política de los Estados Unidos Mexicanos; </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II.- Adquirir incapacidad total o permanente que impida el correcto ejercicio de sus funciones durante más de seis meses; o</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III.- Cometer violaciones graves sistemáticas a la Constitución Política de los Estados Unidos Mexicanos o a esta Constitución. Las violaciones a las que se refiere esta fracción deberán estar plenamente acreditadas.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bCs/>
          <w:lang w:val="es-ES_tradnl"/>
        </w:rPr>
        <w:t>El procedimiento de remoción sólo podrá ser iniciado a petición del Congreso del Estado por votación de las dos terceras partes de sus miembros. La solicitud de inicio de dicho procedimiento no prejuzga sobre los hechos, ni tiene efectos vinculatorios. El Tribunal de Justicia Administrativa resolverá en plenitud de jurisdicción sobre el caso que se promueva y sus resoluciones serán definitivas e inatacables.</w:t>
      </w:r>
    </w:p>
    <w:p w:rsidR="007067FE" w:rsidRPr="006C2381" w:rsidRDefault="007067FE" w:rsidP="007067FE">
      <w:pPr>
        <w:rPr>
          <w:rFonts w:eastAsia="Arial Narrow"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 xml:space="preserve">Contra las determinaciones emitidas por la Sala Especializada serán procedentes los recursos de revisión y apelación previstos en los términos previstos en la ley de la materia correspondiente, cuando la ley así lo prevea. </w:t>
      </w:r>
    </w:p>
    <w:p w:rsidR="007067FE" w:rsidRPr="006C2381" w:rsidRDefault="007067FE" w:rsidP="007067FE">
      <w:pPr>
        <w:rPr>
          <w:rFonts w:eastAsia="Arial Narrow" w:cs="Arial"/>
          <w:lang w:val="es-ES_tradnl"/>
        </w:rPr>
      </w:pPr>
    </w:p>
    <w:p w:rsidR="007067FE" w:rsidRPr="006C2381" w:rsidRDefault="007067FE" w:rsidP="007067FE">
      <w:pPr>
        <w:rPr>
          <w:rFonts w:eastAsia="Calibri" w:cs="Arial"/>
          <w:lang w:val="es-ES_tradnl"/>
        </w:rPr>
      </w:pPr>
      <w:r w:rsidRPr="006C2381">
        <w:rPr>
          <w:rFonts w:eastAsia="Calibri" w:cs="Arial"/>
          <w:lang w:val="es-ES_tradnl"/>
        </w:rPr>
        <w:lastRenderedPageBreak/>
        <w:t>El Tribunal de Justicia Administrativa contará con una Comisión de Administración integrada por el Presidente de la Sala Superior y el Presidente de la Sala Especializada en materia de Anticorrupción y Responsabilidades Administrativas. El presupuesto será ejercido a través del personal que el presidente de la Sala Superior designe.</w:t>
      </w:r>
    </w:p>
    <w:p w:rsidR="007067FE" w:rsidRPr="006C2381" w:rsidRDefault="007067FE" w:rsidP="007067FE">
      <w:pPr>
        <w:rPr>
          <w:rFonts w:eastAsia="Calibri" w:cs="Arial"/>
          <w:lang w:val="es-ES_tradnl"/>
        </w:rPr>
      </w:pPr>
    </w:p>
    <w:p w:rsidR="007067FE" w:rsidRPr="006C2381" w:rsidRDefault="007067FE" w:rsidP="007067FE">
      <w:pPr>
        <w:rPr>
          <w:rFonts w:eastAsia="Arial Narrow" w:cs="Arial"/>
          <w:lang w:val="es-ES_tradnl"/>
        </w:rPr>
      </w:pPr>
      <w:r w:rsidRPr="006C2381">
        <w:rPr>
          <w:rFonts w:eastAsia="Arial Narrow" w:cs="Arial"/>
          <w:lang w:val="es-ES_tradnl"/>
        </w:rPr>
        <w:t>Cada Sala del Tribunal elaborará un anteproyecto de presupuesto el cual será aprobado por la Comisión de Administración del Tribunal y una vez aprobado por el Pleno el proyecto del presupuesto anual de egresos, el presidente de la Sala Superior lo remitirá al Gobernador del Estado exclusivamente para los efectos previstos en el artículo 79, fracción VII, de esta Constitución, e igualmente deberá enviar una copia del mismo al Congreso del Estado. Las remuneraciones de magistrados y personal del Tribunal de Justicia Administrativa no podrán disminuirse durante el tiempo que dure su encargo.</w:t>
      </w:r>
    </w:p>
    <w:p w:rsidR="007067FE" w:rsidRDefault="007067FE">
      <w:pPr>
        <w:pStyle w:val="capitulo"/>
        <w:rPr>
          <w:sz w:val="24"/>
          <w:lang w:val="es-MX"/>
        </w:rPr>
      </w:pPr>
    </w:p>
    <w:p w:rsidR="009A3021" w:rsidRDefault="009A3021">
      <w:pPr>
        <w:pStyle w:val="capitulo"/>
        <w:rPr>
          <w:sz w:val="24"/>
          <w:lang w:val="es-MX"/>
        </w:rPr>
      </w:pPr>
      <w:r>
        <w:rPr>
          <w:sz w:val="24"/>
          <w:lang w:val="es-MX"/>
        </w:rPr>
        <w:t>CAPITULO III</w:t>
      </w:r>
      <w:bookmarkEnd w:id="109"/>
      <w:bookmarkEnd w:id="110"/>
    </w:p>
    <w:p w:rsidR="009A3021" w:rsidRDefault="009A3021">
      <w:pPr>
        <w:pStyle w:val="CapNombre"/>
        <w:rPr>
          <w:i w:val="0"/>
          <w:lang w:val="es-MX"/>
        </w:rPr>
      </w:pPr>
      <w:bookmarkStart w:id="111" w:name="_Toc449422583"/>
      <w:bookmarkStart w:id="112" w:name="_Toc449422813"/>
      <w:bookmarkStart w:id="113" w:name="_Toc109108465"/>
      <w:r>
        <w:rPr>
          <w:i w:val="0"/>
          <w:lang w:val="es-MX"/>
        </w:rPr>
        <w:t>PODER EJECUTIVO</w:t>
      </w:r>
      <w:bookmarkEnd w:id="111"/>
      <w:bookmarkEnd w:id="112"/>
      <w:bookmarkEnd w:id="113"/>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seccion"/>
        <w:rPr>
          <w:lang w:val="es-MX"/>
        </w:rPr>
      </w:pPr>
      <w:bookmarkStart w:id="114" w:name="_Toc449422584"/>
      <w:bookmarkStart w:id="115" w:name="_Toc449422814"/>
      <w:bookmarkStart w:id="116" w:name="_Toc109108466"/>
      <w:r>
        <w:rPr>
          <w:lang w:val="es-MX"/>
        </w:rPr>
        <w:t>SECCIÓN I</w:t>
      </w:r>
      <w:bookmarkEnd w:id="114"/>
      <w:bookmarkEnd w:id="115"/>
      <w:bookmarkEnd w:id="116"/>
    </w:p>
    <w:p w:rsidR="009A3021" w:rsidRDefault="009A3021">
      <w:pPr>
        <w:pStyle w:val="nombreseccion"/>
        <w:rPr>
          <w:i w:val="0"/>
          <w:sz w:val="24"/>
          <w:lang w:val="es-MX"/>
        </w:rPr>
      </w:pPr>
      <w:bookmarkStart w:id="117" w:name="_Toc449422815"/>
      <w:bookmarkStart w:id="118" w:name="_Toc109108467"/>
      <w:r>
        <w:rPr>
          <w:i w:val="0"/>
          <w:sz w:val="24"/>
          <w:lang w:val="es-MX"/>
        </w:rPr>
        <w:t>ELECCIÓN Y FUNCIONAMIENTO</w:t>
      </w:r>
      <w:bookmarkEnd w:id="117"/>
      <w:bookmarkEnd w:id="118"/>
    </w:p>
    <w:p w:rsidR="009A3021" w:rsidRDefault="009A3021">
      <w:pPr>
        <w:rPr>
          <w:b/>
          <w:lang w:val="es-MX"/>
        </w:rPr>
      </w:pPr>
    </w:p>
    <w:p w:rsidR="009A3021" w:rsidRDefault="009A3021">
      <w:pPr>
        <w:rPr>
          <w:lang w:val="es-MX"/>
        </w:rPr>
      </w:pPr>
      <w:r>
        <w:rPr>
          <w:b/>
          <w:lang w:val="es-MX"/>
        </w:rPr>
        <w:t xml:space="preserve">ARTICULO 68.- </w:t>
      </w:r>
      <w:r>
        <w:rPr>
          <w:lang w:val="es-MX"/>
        </w:rPr>
        <w:t>El ejercicio del Poder Ejecutivo se deposita en un sólo individuo que se denominará "GOBERNADOR DEL ESTADO DE SONORA".</w:t>
      </w:r>
    </w:p>
    <w:p w:rsidR="009A3021" w:rsidRDefault="009A3021">
      <w:pPr>
        <w:rPr>
          <w:lang w:val="es-MX"/>
        </w:rPr>
      </w:pPr>
    </w:p>
    <w:p w:rsidR="009A3021" w:rsidRDefault="009A3021">
      <w:pPr>
        <w:rPr>
          <w:lang w:val="es-MX"/>
        </w:rPr>
      </w:pPr>
      <w:r>
        <w:rPr>
          <w:b/>
          <w:lang w:val="es-MX"/>
        </w:rPr>
        <w:t xml:space="preserve">ARTICULO 69.- </w:t>
      </w:r>
      <w:r>
        <w:rPr>
          <w:lang w:val="es-MX"/>
        </w:rPr>
        <w:t>La elección de Gobernador será popular directa en los términos que disponga la Ley Electoral.</w:t>
      </w:r>
    </w:p>
    <w:p w:rsidR="009A3021" w:rsidRDefault="009A3021">
      <w:pPr>
        <w:rPr>
          <w:lang w:val="es-MX"/>
        </w:rPr>
      </w:pPr>
    </w:p>
    <w:p w:rsidR="009A3021" w:rsidRDefault="009A3021">
      <w:pPr>
        <w:rPr>
          <w:lang w:val="es-MX"/>
        </w:rPr>
      </w:pPr>
      <w:r>
        <w:rPr>
          <w:b/>
          <w:lang w:val="es-MX"/>
        </w:rPr>
        <w:t xml:space="preserve">ARTICULO 70.- </w:t>
      </w:r>
      <w:r>
        <w:rPr>
          <w:lang w:val="es-MX"/>
        </w:rPr>
        <w:t>Para ser Gobernador del Estado se requiere:</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I.-</w:t>
      </w:r>
      <w:r>
        <w:rPr>
          <w:b/>
          <w:bCs/>
          <w:lang w:val="es-MX"/>
        </w:rPr>
        <w:t xml:space="preserve"> </w:t>
      </w:r>
      <w:r>
        <w:rPr>
          <w:lang w:val="es-MX"/>
        </w:rPr>
        <w:t>Ser mexicano por nacimiento, hijo de padres mexicanos y nativo del Estado; y no siendo originario de Sonora, tener cuando menos cinco años de residencia efectiva inmediatamente anteriores al día de la elección.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II.-</w:t>
      </w:r>
      <w:r>
        <w:rPr>
          <w:b/>
          <w:bCs/>
          <w:lang w:val="es-MX"/>
        </w:rPr>
        <w:t xml:space="preserve"> </w:t>
      </w:r>
      <w:r>
        <w:rPr>
          <w:lang w:val="es-MX"/>
        </w:rPr>
        <w:t>Ser ciudadano del Estado en pleno ejercicio de sus derechos políticos.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III.-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IV.-</w:t>
      </w:r>
      <w:r>
        <w:rPr>
          <w:b/>
          <w:bCs/>
          <w:lang w:val="es-MX"/>
        </w:rPr>
        <w:t xml:space="preserve"> </w:t>
      </w:r>
      <w:r>
        <w:rPr>
          <w:lang w:val="es-MX"/>
        </w:rPr>
        <w:t>No pertenecer al estado eclesiástico ni ser ministro de ningún culto.</w:t>
      </w:r>
    </w:p>
    <w:p w:rsidR="00927666" w:rsidRDefault="00927666">
      <w:pPr>
        <w:pStyle w:val="NumerosRom"/>
        <w:numPr>
          <w:ilvl w:val="0"/>
          <w:numId w:val="0"/>
        </w:numPr>
        <w:ind w:firstLine="567"/>
        <w:rPr>
          <w:bCs/>
          <w:lang w:val="es-MX"/>
        </w:rPr>
      </w:pPr>
    </w:p>
    <w:p w:rsidR="0074726D" w:rsidRPr="0074726D" w:rsidRDefault="0074726D" w:rsidP="0074726D">
      <w:pPr>
        <w:rPr>
          <w:rFonts w:eastAsia="Calibri" w:cs="Arial"/>
          <w:lang w:val="es-MX"/>
        </w:rPr>
      </w:pPr>
      <w:r w:rsidRPr="0074726D">
        <w:rPr>
          <w:rFonts w:eastAsia="Calibri" w:cs="Arial"/>
          <w:color w:val="000000" w:themeColor="text1"/>
          <w:lang w:val="es-MX"/>
        </w:rPr>
        <w:t xml:space="preserve">V.- </w:t>
      </w:r>
      <w:r w:rsidRPr="000C7844">
        <w:rPr>
          <w:rFonts w:eastAsia="Calibri" w:cs="Arial"/>
          <w:lang w:val="es-MX"/>
        </w:rPr>
        <w:t>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rsidR="00BA259B" w:rsidRDefault="00BA259B">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sidRPr="007D58BB">
        <w:rPr>
          <w:bCs/>
          <w:lang w:val="es-MX"/>
        </w:rPr>
        <w:t>VI.-</w:t>
      </w:r>
      <w:r>
        <w:rPr>
          <w:b/>
          <w:bCs/>
          <w:lang w:val="es-MX"/>
        </w:rPr>
        <w:t xml:space="preserve"> </w:t>
      </w:r>
      <w:r>
        <w:rPr>
          <w:lang w:val="es-MX"/>
        </w:rPr>
        <w:t>No haber figurado, directa o indirectamente, en alguna asonada, motín o cuartelazo.</w:t>
      </w:r>
    </w:p>
    <w:p w:rsidR="009A3021" w:rsidRDefault="009A3021">
      <w:pPr>
        <w:pStyle w:val="NumerosRom"/>
        <w:numPr>
          <w:ilvl w:val="0"/>
          <w:numId w:val="0"/>
        </w:numPr>
        <w:ind w:left="-283"/>
        <w:rPr>
          <w:lang w:val="es-MX"/>
        </w:rPr>
      </w:pPr>
    </w:p>
    <w:p w:rsidR="00183C83" w:rsidRPr="000C7844" w:rsidRDefault="0074726D" w:rsidP="00183C83">
      <w:pPr>
        <w:pStyle w:val="NumerosRom"/>
        <w:numPr>
          <w:ilvl w:val="0"/>
          <w:numId w:val="0"/>
        </w:numPr>
        <w:tabs>
          <w:tab w:val="left" w:pos="708"/>
        </w:tabs>
        <w:rPr>
          <w:rFonts w:cs="Arial"/>
          <w:strike/>
          <w:color w:val="000000" w:themeColor="text1"/>
          <w:lang w:val="es-MX"/>
        </w:rPr>
      </w:pPr>
      <w:r>
        <w:rPr>
          <w:rFonts w:cs="Arial"/>
          <w:bCs/>
          <w:color w:val="000000" w:themeColor="text1"/>
          <w:lang w:val="es-MX"/>
        </w:rPr>
        <w:tab/>
      </w:r>
      <w:bookmarkStart w:id="119" w:name="_Hlk500415358"/>
      <w:r w:rsidR="00183C83" w:rsidRPr="000C7844">
        <w:rPr>
          <w:rFonts w:cs="Arial"/>
          <w:bCs/>
          <w:color w:val="000000" w:themeColor="text1"/>
          <w:lang w:val="es-MX"/>
        </w:rPr>
        <w:t>VII.-</w:t>
      </w:r>
      <w:r w:rsidR="00183C83" w:rsidRPr="000C7844">
        <w:rPr>
          <w:rFonts w:cs="Arial"/>
          <w:b/>
          <w:bCs/>
          <w:color w:val="000000" w:themeColor="text1"/>
          <w:lang w:val="es-MX"/>
        </w:rPr>
        <w:t xml:space="preserve"> </w:t>
      </w:r>
      <w:r w:rsidR="00183C83" w:rsidRPr="000C7844">
        <w:rPr>
          <w:rFonts w:cs="Arial"/>
          <w:color w:val="000000" w:themeColor="text1"/>
          <w:lang w:val="es-MX"/>
        </w:rPr>
        <w:t>No haber sido condenado por la comisión de un delito intencional, salvo que el antecedente penal hubiere prescrito.</w:t>
      </w:r>
    </w:p>
    <w:bookmarkEnd w:id="119"/>
    <w:p w:rsidR="009A3021" w:rsidRDefault="009A3021" w:rsidP="00183C83">
      <w:pPr>
        <w:pStyle w:val="NumerosRom"/>
        <w:numPr>
          <w:ilvl w:val="0"/>
          <w:numId w:val="0"/>
        </w:numPr>
        <w:tabs>
          <w:tab w:val="left" w:pos="708"/>
        </w:tabs>
        <w:rPr>
          <w:lang w:val="es-MX"/>
        </w:rPr>
      </w:pPr>
    </w:p>
    <w:p w:rsidR="004F2119" w:rsidRPr="004F2119" w:rsidRDefault="004F2119" w:rsidP="004F2119">
      <w:pPr>
        <w:rPr>
          <w:lang w:val="es-ES"/>
        </w:rPr>
      </w:pPr>
      <w:r w:rsidRPr="004F2119">
        <w:rPr>
          <w:lang w:val="es-ES"/>
        </w:rPr>
        <w:t xml:space="preserve">VIII.- No haber sido magistrado propietario o suplente común del Tribunal Estatal Electoral, ni consejero electoral propietario o suplente común de ningún organismo electoral, a menos que no haya ejercido o se separe del cargo dentro del plazo que establezca la ley. </w:t>
      </w:r>
    </w:p>
    <w:p w:rsidR="009A3021" w:rsidRPr="004F2119" w:rsidRDefault="009A3021">
      <w:pPr>
        <w:rPr>
          <w:b/>
          <w:lang w:val="es-ES"/>
        </w:rPr>
      </w:pPr>
    </w:p>
    <w:p w:rsidR="009A3021" w:rsidRDefault="009A3021">
      <w:pPr>
        <w:rPr>
          <w:lang w:val="es-MX"/>
        </w:rPr>
      </w:pPr>
      <w:r>
        <w:rPr>
          <w:b/>
          <w:lang w:val="es-MX"/>
        </w:rPr>
        <w:t xml:space="preserve">ARTICULO 71.- </w:t>
      </w:r>
      <w:r>
        <w:rPr>
          <w:lang w:val="es-MX"/>
        </w:rPr>
        <w:t>Las funciones de Gobernador son incompatibles con cualquier cargo o empleo de la Federación o del Estado.</w:t>
      </w:r>
    </w:p>
    <w:p w:rsidR="009A3021" w:rsidRDefault="009A3021">
      <w:pPr>
        <w:rPr>
          <w:lang w:val="es-MX"/>
        </w:rPr>
      </w:pPr>
    </w:p>
    <w:p w:rsidR="009A3021" w:rsidRDefault="009A3021">
      <w:pPr>
        <w:rPr>
          <w:lang w:val="es-MX"/>
        </w:rPr>
      </w:pPr>
      <w:r>
        <w:rPr>
          <w:b/>
          <w:lang w:val="es-MX"/>
        </w:rPr>
        <w:lastRenderedPageBreak/>
        <w:t xml:space="preserve">ARTICULO 72.- </w:t>
      </w:r>
      <w:r>
        <w:rPr>
          <w:lang w:val="es-MX"/>
        </w:rPr>
        <w:t>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rsidR="009A3021" w:rsidRDefault="009A3021">
      <w:pPr>
        <w:rPr>
          <w:lang w:val="es-MX"/>
        </w:rPr>
      </w:pPr>
    </w:p>
    <w:p w:rsidR="009A3021" w:rsidRDefault="009A3021">
      <w:pPr>
        <w:rPr>
          <w:lang w:val="es-MX"/>
        </w:rPr>
      </w:pPr>
      <w:r>
        <w:rPr>
          <w:b/>
          <w:lang w:val="es-MX"/>
        </w:rPr>
        <w:t xml:space="preserve">ARTICULO 73.- </w:t>
      </w:r>
      <w:r>
        <w:rPr>
          <w:lang w:val="es-MX"/>
        </w:rPr>
        <w:t>El Gobernador cuyo origen sea la elección popular, ordinaria o extraordinaria, en ningún caso y por ningún motivo podrá volver a ocupar ese cargo ni aún con carácter de Interino, Provisional, Substituto o Encargado del Despacho.</w:t>
      </w:r>
    </w:p>
    <w:p w:rsidR="009A3021" w:rsidRDefault="009A3021">
      <w:pPr>
        <w:rPr>
          <w:lang w:val="es-MX"/>
        </w:rPr>
      </w:pPr>
    </w:p>
    <w:p w:rsidR="009A3021" w:rsidRDefault="009A3021">
      <w:pPr>
        <w:rPr>
          <w:lang w:val="es-MX"/>
        </w:rPr>
      </w:pPr>
      <w:r>
        <w:rPr>
          <w:lang w:val="es-MX"/>
        </w:rPr>
        <w:t>Nunca podrá ser electo en el periodo inmediato:</w:t>
      </w:r>
    </w:p>
    <w:p w:rsidR="009A3021" w:rsidRDefault="009A3021">
      <w:pPr>
        <w:tabs>
          <w:tab w:val="left" w:pos="1418"/>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abc"/>
        <w:numPr>
          <w:ilvl w:val="0"/>
          <w:numId w:val="19"/>
        </w:numPr>
        <w:tabs>
          <w:tab w:val="clear" w:pos="644"/>
          <w:tab w:val="num" w:pos="0"/>
        </w:tabs>
        <w:ind w:left="0" w:firstLine="284"/>
      </w:pPr>
      <w:r>
        <w:t xml:space="preserve">El Gobernador Substituto Constitucional, o el designado para concluir el periodo en caso de falta absoluta del Constitucional, </w:t>
      </w:r>
      <w:proofErr w:type="spellStart"/>
      <w:r>
        <w:t>aún</w:t>
      </w:r>
      <w:proofErr w:type="spellEnd"/>
      <w:r>
        <w:t xml:space="preserve"> cuando tenga distinta denominación;</w:t>
      </w:r>
    </w:p>
    <w:p w:rsidR="009A3021" w:rsidRDefault="009A3021">
      <w:pPr>
        <w:pStyle w:val="Numerosabc"/>
        <w:numPr>
          <w:ilvl w:val="0"/>
          <w:numId w:val="0"/>
        </w:numPr>
        <w:ind w:left="-284"/>
      </w:pPr>
    </w:p>
    <w:p w:rsidR="009A3021" w:rsidRDefault="009A3021">
      <w:pPr>
        <w:pStyle w:val="Numerosabc"/>
        <w:numPr>
          <w:ilvl w:val="0"/>
          <w:numId w:val="19"/>
        </w:numPr>
        <w:tabs>
          <w:tab w:val="clear" w:pos="644"/>
          <w:tab w:val="num" w:pos="0"/>
        </w:tabs>
        <w:ind w:left="0" w:firstLine="284"/>
      </w:pPr>
      <w:r>
        <w:t>El Gobernador Interino, el Provisional o el ciudadano que, bajo cualquier denominación, supla las faltas temporales del Gobernador, siempre que desempeñe el cargo en los dos últimos años del período.</w:t>
      </w:r>
    </w:p>
    <w:p w:rsidR="009A3021" w:rsidRDefault="009A3021" w:rsidP="008C4D25">
      <w:pPr>
        <w:tabs>
          <w:tab w:val="left" w:pos="1440"/>
          <w:tab w:val="left" w:pos="2160"/>
          <w:tab w:val="left" w:pos="2880"/>
          <w:tab w:val="left" w:pos="3600"/>
          <w:tab w:val="left" w:pos="4320"/>
          <w:tab w:val="left" w:pos="5040"/>
          <w:tab w:val="left" w:pos="5760"/>
          <w:tab w:val="left" w:pos="7200"/>
          <w:tab w:val="left" w:pos="7920"/>
          <w:tab w:val="left" w:pos="8640"/>
        </w:tabs>
        <w:rPr>
          <w:lang w:val="es-MX"/>
        </w:rPr>
      </w:pPr>
    </w:p>
    <w:p w:rsidR="009A3021" w:rsidRDefault="009A3021" w:rsidP="008C4D25">
      <w:pPr>
        <w:rPr>
          <w:lang w:val="es-MX"/>
        </w:rPr>
      </w:pPr>
      <w:r>
        <w:rPr>
          <w:b/>
          <w:lang w:val="es-MX"/>
        </w:rPr>
        <w:t xml:space="preserve">ARTICULO 74.- </w:t>
      </w:r>
      <w:r>
        <w:rPr>
          <w:lang w:val="es-MX"/>
        </w:rPr>
        <w:t>En caso de falta absoluta del Gobernador, ocurrida en los dos primeros años del periodo respectivo, si el Congreso estuviera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rsidR="009A3021" w:rsidRDefault="009A3021" w:rsidP="008C4D25">
      <w:pPr>
        <w:rPr>
          <w:lang w:val="es-MX"/>
        </w:rPr>
      </w:pPr>
    </w:p>
    <w:p w:rsidR="009A3021" w:rsidRDefault="009A3021" w:rsidP="008C4D25">
      <w:pPr>
        <w:rPr>
          <w:lang w:val="es-MX"/>
        </w:rPr>
      </w:pPr>
      <w:r>
        <w:rPr>
          <w:lang w:val="es-MX"/>
        </w:rPr>
        <w:t>Si el Congreso no estuviera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rsidR="009A3021" w:rsidRDefault="009A3021" w:rsidP="008C4D25">
      <w:pPr>
        <w:rPr>
          <w:lang w:val="es-MX"/>
        </w:rPr>
      </w:pPr>
    </w:p>
    <w:p w:rsidR="009A3021" w:rsidRDefault="009A3021" w:rsidP="008C4D25">
      <w:pPr>
        <w:rPr>
          <w:lang w:val="es-MX"/>
        </w:rPr>
      </w:pPr>
      <w:r>
        <w:rPr>
          <w:lang w:val="es-MX"/>
        </w:rPr>
        <w:t>Cuando la falta de Gobernador ocurriera en los cuatro últimos años del período respectivo, si el Congreso se encontrara en sesiones, designará al Gobernador Substituto que deberá concluir el periodo; si el Congreso no estuviera reunido, la Diputación Permanente nombrará un Gobernador Provisional y convocará inmediatamente al Congreso a sesiones extraordinarias para que se erija en Colegio Electoral y haga  la designación del Gobernador Substituto.</w:t>
      </w:r>
    </w:p>
    <w:p w:rsidR="009A3021" w:rsidRDefault="009A3021">
      <w:pPr>
        <w:rPr>
          <w:lang w:val="es-MX"/>
        </w:rPr>
      </w:pPr>
    </w:p>
    <w:p w:rsidR="009A3021" w:rsidRDefault="009A3021">
      <w:pPr>
        <w:rPr>
          <w:lang w:val="es-MX"/>
        </w:rPr>
      </w:pPr>
      <w:r>
        <w:rPr>
          <w:lang w:val="es-MX"/>
        </w:rPr>
        <w:t>El Gobernador Provisional podrá ser electo por el Congreso como Gobernador Substituto.</w:t>
      </w:r>
    </w:p>
    <w:p w:rsidR="009A3021" w:rsidRDefault="009A3021">
      <w:pPr>
        <w:rPr>
          <w:lang w:val="es-MX"/>
        </w:rPr>
      </w:pPr>
    </w:p>
    <w:p w:rsidR="009A3021" w:rsidRDefault="009A3021">
      <w:pPr>
        <w:rPr>
          <w:lang w:val="es-MX"/>
        </w:rPr>
      </w:pPr>
      <w:r>
        <w:rPr>
          <w:lang w:val="es-MX"/>
        </w:rPr>
        <w:t>El ciudadano que hubiere sido nombrado Gobernador Interino, en caso de falta absoluta del titular, ocurrida en los dos primeros años del período respectivo, no podrá ser designado en las elecciones que se celebren con ese motivo.</w:t>
      </w:r>
    </w:p>
    <w:p w:rsidR="009A3021" w:rsidRDefault="009A3021">
      <w:pPr>
        <w:rPr>
          <w:lang w:val="es-MX"/>
        </w:rPr>
      </w:pPr>
    </w:p>
    <w:p w:rsidR="009A3021" w:rsidRDefault="009A3021">
      <w:pPr>
        <w:rPr>
          <w:lang w:val="es-MX"/>
        </w:rPr>
      </w:pPr>
      <w:r>
        <w:rPr>
          <w:b/>
          <w:lang w:val="es-MX"/>
        </w:rPr>
        <w:t xml:space="preserve">ARTICULO 75.- </w:t>
      </w:r>
      <w:r>
        <w:rPr>
          <w:lang w:val="es-MX"/>
        </w:rPr>
        <w:t>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rsidR="009A3021" w:rsidRDefault="009A3021">
      <w:pPr>
        <w:rPr>
          <w:b/>
          <w:lang w:val="es-MX"/>
        </w:rPr>
      </w:pPr>
    </w:p>
    <w:p w:rsidR="009A3021" w:rsidRDefault="009A3021">
      <w:pPr>
        <w:rPr>
          <w:lang w:val="es-MX"/>
        </w:rPr>
      </w:pPr>
      <w:r>
        <w:rPr>
          <w:b/>
          <w:lang w:val="es-MX"/>
        </w:rPr>
        <w:t xml:space="preserve">ARTICULO 76.- </w:t>
      </w:r>
      <w:r>
        <w:rPr>
          <w:lang w:val="es-MX"/>
        </w:rPr>
        <w:t xml:space="preserve">Si por cualquier motivo el Congreso no pudiere hacer el nombramiento a que se refieren los Artículos 74 y 75, ni expedir la convocatoria a que se contrae el mismo </w:t>
      </w:r>
      <w:proofErr w:type="spellStart"/>
      <w:r>
        <w:rPr>
          <w:lang w:val="es-MX"/>
        </w:rPr>
        <w:t>Articulo</w:t>
      </w:r>
      <w:proofErr w:type="spellEnd"/>
      <w:r>
        <w:rPr>
          <w:lang w:val="es-MX"/>
        </w:rPr>
        <w:t xml:space="preserve"> 74, o hubiere por alguna circunstancia acefalía de los Poderes Legislativo y Ejecutivo del Estado, el Presidente del Supremo Tribunal de Justicia se hará cargo del Poder Ejecutivo.</w:t>
      </w:r>
    </w:p>
    <w:p w:rsidR="009A3021" w:rsidRDefault="009A3021">
      <w:pPr>
        <w:rPr>
          <w:lang w:val="es-MX"/>
        </w:rPr>
      </w:pPr>
    </w:p>
    <w:p w:rsidR="009A3021" w:rsidRDefault="009A3021">
      <w:pPr>
        <w:rPr>
          <w:lang w:val="es-MX"/>
        </w:rPr>
      </w:pPr>
      <w:r>
        <w:rPr>
          <w:lang w:val="es-MX"/>
        </w:rPr>
        <w:t xml:space="preserve">En el caso previsto en el párrafo anterior, el encargado del Poder Ejecutivo convocará inmediatamente a elecciones tanto de Gobernador como de Diputados, las que se verificarán en un periodo de tiempo que en ningún caso excederá de tres meses y </w:t>
      </w:r>
      <w:r w:rsidRPr="00034B68">
        <w:rPr>
          <w:lang w:val="es-MX"/>
        </w:rPr>
        <w:t>s</w:t>
      </w:r>
      <w:r>
        <w:rPr>
          <w:i/>
          <w:lang w:val="es-MX"/>
        </w:rPr>
        <w:t>ó</w:t>
      </w:r>
      <w:r>
        <w:rPr>
          <w:lang w:val="es-MX"/>
        </w:rPr>
        <w:t>lo dejará de hacerlo en lo que respecta a la de Gobernador cuando falten seis meses o menos para que se verifique la renovación de Poderes, conforme a las disposiciones relativas de esta Constitución.</w:t>
      </w:r>
    </w:p>
    <w:p w:rsidR="009A3021" w:rsidRDefault="009A3021">
      <w:pPr>
        <w:rPr>
          <w:lang w:val="es-MX"/>
        </w:rPr>
      </w:pPr>
    </w:p>
    <w:p w:rsidR="009A3021" w:rsidRDefault="009A3021">
      <w:pPr>
        <w:rPr>
          <w:lang w:val="es-MX"/>
        </w:rPr>
      </w:pPr>
      <w:r>
        <w:rPr>
          <w:b/>
          <w:lang w:val="es-MX"/>
        </w:rPr>
        <w:t xml:space="preserve">ARTICULO 77.- </w:t>
      </w:r>
      <w:r>
        <w:rPr>
          <w:lang w:val="es-MX"/>
        </w:rPr>
        <w:t>En las ausencias o faltas temporales del Gobernador del Estado, se observarán las siguientes disposiciones:</w:t>
      </w:r>
    </w:p>
    <w:p w:rsidR="00C27994" w:rsidRDefault="00C27994">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w:t>
      </w:r>
      <w:r>
        <w:rPr>
          <w:b/>
          <w:bCs/>
          <w:lang w:val="es-MX"/>
        </w:rPr>
        <w:t xml:space="preserve"> </w:t>
      </w:r>
      <w:r>
        <w:rPr>
          <w:lang w:val="es-MX"/>
        </w:rPr>
        <w:t xml:space="preserve">Podrá ausentarse hasta por treinta días, sin necesidad de dar aviso y sin perder su carácter de           </w:t>
      </w:r>
    </w:p>
    <w:p w:rsidR="009A3021" w:rsidRDefault="009A3021">
      <w:pPr>
        <w:pStyle w:val="NumerosRom"/>
        <w:numPr>
          <w:ilvl w:val="0"/>
          <w:numId w:val="0"/>
        </w:numPr>
        <w:rPr>
          <w:lang w:val="es-MX"/>
        </w:rPr>
      </w:pPr>
      <w:r>
        <w:rPr>
          <w:lang w:val="es-MX"/>
        </w:rPr>
        <w:t>Gobernador;</w:t>
      </w:r>
    </w:p>
    <w:p w:rsidR="009A3021" w:rsidRDefault="009A3021">
      <w:pPr>
        <w:pStyle w:val="NumerosRom"/>
        <w:numPr>
          <w:ilvl w:val="0"/>
          <w:numId w:val="0"/>
        </w:numPr>
        <w:ind w:left="-283" w:firstLine="283"/>
        <w:rPr>
          <w:b/>
          <w:bCs/>
          <w:lang w:val="es-MX"/>
        </w:rPr>
      </w:pPr>
      <w:r>
        <w:rPr>
          <w:b/>
          <w:bCs/>
          <w:lang w:val="es-MX"/>
        </w:rPr>
        <w:t xml:space="preserve">          </w:t>
      </w:r>
    </w:p>
    <w:p w:rsidR="009A3021" w:rsidRDefault="009A3021">
      <w:pPr>
        <w:pStyle w:val="NumerosRom"/>
        <w:numPr>
          <w:ilvl w:val="0"/>
          <w:numId w:val="0"/>
        </w:numPr>
        <w:ind w:left="-283" w:firstLine="283"/>
        <w:rPr>
          <w:lang w:val="es-MX"/>
        </w:rPr>
      </w:pPr>
      <w:r w:rsidRPr="00C27994">
        <w:rPr>
          <w:bCs/>
          <w:lang w:val="es-MX"/>
        </w:rPr>
        <w:t xml:space="preserve">          II.-</w:t>
      </w:r>
      <w:r>
        <w:rPr>
          <w:b/>
          <w:bCs/>
          <w:lang w:val="es-MX"/>
        </w:rPr>
        <w:t xml:space="preserve"> </w:t>
      </w:r>
      <w:r>
        <w:rPr>
          <w:lang w:val="es-MX"/>
        </w:rPr>
        <w:t xml:space="preserve">Si la ausencia excede de treinta días, pero no de noventa, el Gobernador deberá dar aviso al </w:t>
      </w:r>
    </w:p>
    <w:p w:rsidR="009A3021" w:rsidRDefault="009A3021">
      <w:pPr>
        <w:pStyle w:val="NumerosRom"/>
        <w:numPr>
          <w:ilvl w:val="0"/>
          <w:numId w:val="0"/>
        </w:numPr>
        <w:ind w:left="-283" w:firstLine="283"/>
        <w:rPr>
          <w:lang w:val="es-MX"/>
        </w:rPr>
      </w:pPr>
      <w:r>
        <w:rPr>
          <w:lang w:val="es-MX"/>
        </w:rPr>
        <w:t xml:space="preserve">Congreso o a la Diputación Permanente, en cuyo caso quedará encargado del Despacho el Secretario </w:t>
      </w:r>
    </w:p>
    <w:p w:rsidR="009A3021" w:rsidRDefault="009A3021">
      <w:pPr>
        <w:pStyle w:val="NumerosRom"/>
        <w:numPr>
          <w:ilvl w:val="0"/>
          <w:numId w:val="0"/>
        </w:numPr>
        <w:ind w:left="-283" w:firstLine="283"/>
        <w:rPr>
          <w:lang w:val="es-MX"/>
        </w:rPr>
      </w:pPr>
      <w:r>
        <w:rPr>
          <w:lang w:val="es-MX"/>
        </w:rPr>
        <w:t>de Gobierno;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Si la ausencia o separación es mayor de noventa días, el Gobernador deberá recabar la</w:t>
      </w:r>
      <w:r>
        <w:rPr>
          <w:b/>
          <w:bCs/>
          <w:lang w:val="es-MX"/>
        </w:rPr>
        <w:t xml:space="preserve">    </w:t>
      </w:r>
      <w:r>
        <w:rPr>
          <w:lang w:val="es-MX"/>
        </w:rPr>
        <w:t xml:space="preserve"> licencia o permiso correspondiente del Congreso o de la Diputación Permanente, según el caso, quienes designarán a la persona que asumirá las funciones de Gobernador Interino o Provisional, para que supla</w:t>
      </w:r>
    </w:p>
    <w:p w:rsidR="009A3021" w:rsidRDefault="009A3021">
      <w:pPr>
        <w:pStyle w:val="NumerosRom"/>
        <w:numPr>
          <w:ilvl w:val="0"/>
          <w:numId w:val="0"/>
        </w:numPr>
        <w:ind w:left="283" w:hanging="283"/>
        <w:rPr>
          <w:lang w:val="es-MX"/>
        </w:rPr>
      </w:pPr>
      <w:r>
        <w:rPr>
          <w:lang w:val="es-MX"/>
        </w:rPr>
        <w:t>durante el tiempo de la ausencia, en términos de las fracciones XVII del Artículo 64 y V del Artículo 66.</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78.- </w:t>
      </w:r>
      <w:r>
        <w:rPr>
          <w:lang w:val="es-MX"/>
        </w:rPr>
        <w:t>El cargo de Gobernador del Estado sólo es renunciable por causa grave calificada por el Congreso, ante el que se presentará la renuncia.</w:t>
      </w:r>
    </w:p>
    <w:p w:rsidR="009A3021" w:rsidRDefault="009A3021">
      <w:pPr>
        <w:rPr>
          <w:lang w:val="es-MX"/>
        </w:rPr>
      </w:pPr>
    </w:p>
    <w:p w:rsidR="009A3021" w:rsidRDefault="009A3021">
      <w:pPr>
        <w:rPr>
          <w:lang w:val="es-MX"/>
        </w:rPr>
      </w:pPr>
      <w:r>
        <w:rPr>
          <w:b/>
          <w:lang w:val="es-MX"/>
        </w:rPr>
        <w:t xml:space="preserve">ARTICULO 79.- </w:t>
      </w:r>
      <w:r>
        <w:rPr>
          <w:lang w:val="es-MX"/>
        </w:rPr>
        <w:t>Son facultades y obligaciones del Gobernador:</w:t>
      </w:r>
    </w:p>
    <w:p w:rsidR="009A3021" w:rsidRDefault="009A3021">
      <w:pPr>
        <w:rPr>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Promulgar sin demora las leyes y decretos, y los acuerdos en su caso; ejecutarlos y hacer que  se ejecuten; y formar en la parte administrativa y de conformidad con las disposiciones de la ley, los   Reglamentos necesarios para la exacta observancia de los mismos.</w:t>
      </w:r>
    </w:p>
    <w:p w:rsidR="009A3021" w:rsidRDefault="009A3021">
      <w:pPr>
        <w:pStyle w:val="Sangra2detindependiente"/>
      </w:pPr>
    </w:p>
    <w:p w:rsidR="009A3021" w:rsidRDefault="009A3021">
      <w:pPr>
        <w:pStyle w:val="Sangra2detindependiente"/>
        <w:ind w:left="0" w:firstLine="283"/>
      </w:pPr>
      <w:r w:rsidRPr="00C27994">
        <w:rPr>
          <w:bCs/>
        </w:rPr>
        <w:t xml:space="preserve">    II.-</w:t>
      </w:r>
      <w:r>
        <w:rPr>
          <w:b/>
          <w:bCs/>
        </w:rPr>
        <w:t xml:space="preserve"> </w:t>
      </w:r>
      <w:r>
        <w:t>Velar por la conservación del orden, tranquilidad y seguridad, así como promover e inducir en el Estado, el progreso económico, social, político y cultural y, en general, el bienestar de la población en todos los órdenes, procurando que sea compartido y equilibrado entre centros urbanos y rurales, conforme a los principios de justicia y seguridad jurídica y a los planes y programas del Gobierno.</w:t>
      </w:r>
    </w:p>
    <w:p w:rsidR="009A3021" w:rsidRDefault="009A3021">
      <w:pPr>
        <w:pStyle w:val="NumerosRomdos"/>
        <w:ind w:left="0" w:hanging="425"/>
        <w:rPr>
          <w:lang w:val="es-MX"/>
        </w:rPr>
      </w:pPr>
    </w:p>
    <w:p w:rsidR="009A3021" w:rsidRDefault="009A3021">
      <w:pPr>
        <w:pStyle w:val="NumerosRomdos"/>
        <w:ind w:left="0" w:firstLine="567"/>
        <w:rPr>
          <w:lang w:val="es-MX"/>
        </w:rPr>
      </w:pPr>
      <w:r w:rsidRPr="00C27994">
        <w:rPr>
          <w:bCs/>
          <w:lang w:val="es-MX"/>
        </w:rPr>
        <w:t>II-BIS.-</w:t>
      </w:r>
      <w:r>
        <w:rPr>
          <w:lang w:val="es-MX"/>
        </w:rPr>
        <w:t xml:space="preserve">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III.-</w:t>
      </w:r>
      <w:r>
        <w:rPr>
          <w:b/>
          <w:bCs/>
          <w:lang w:val="es-MX"/>
        </w:rPr>
        <w:t xml:space="preserve"> </w:t>
      </w:r>
      <w:r>
        <w:rPr>
          <w:lang w:val="es-MX"/>
        </w:rPr>
        <w:t>Iniciar ante el Congreso las leyes y decretos que juzgue convenientes para el mejoramiento</w:t>
      </w:r>
    </w:p>
    <w:p w:rsidR="009A3021" w:rsidRDefault="009A3021">
      <w:pPr>
        <w:pStyle w:val="NumerosRom"/>
        <w:numPr>
          <w:ilvl w:val="0"/>
          <w:numId w:val="0"/>
        </w:numPr>
        <w:rPr>
          <w:lang w:val="es-MX"/>
        </w:rPr>
      </w:pPr>
      <w:r>
        <w:rPr>
          <w:lang w:val="es-MX"/>
        </w:rPr>
        <w:t xml:space="preserve"> de la administración pública y progreso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Hacer cumplir las resoluciones de los Tribunales y prestar a éstos los medios que necesiten</w:t>
      </w:r>
    </w:p>
    <w:p w:rsidR="009A3021" w:rsidRDefault="009A3021">
      <w:pPr>
        <w:pStyle w:val="NumerosRom"/>
        <w:numPr>
          <w:ilvl w:val="0"/>
          <w:numId w:val="0"/>
        </w:numPr>
        <w:rPr>
          <w:lang w:val="es-MX"/>
        </w:rPr>
      </w:pPr>
      <w:r>
        <w:rPr>
          <w:lang w:val="es-MX"/>
        </w:rPr>
        <w:t>para el ejercicio expedito de sus funciones.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Exigir de las autoridades que dependan del Ejecutivo del Estado, el cumplimiento estricto de las obligaciones que les imponen la Constitución Federal, la Estatal y las leyes que de ellas emanen, aplicándoles las sanciones a que se hagan acreedoras, en los términos que prevengan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Imponer las sanciones administrativas que determinen las leyes y reglamentos.</w:t>
      </w:r>
    </w:p>
    <w:p w:rsidR="009A3021" w:rsidRDefault="009A3021">
      <w:pPr>
        <w:pStyle w:val="NumerosRom"/>
        <w:numPr>
          <w:ilvl w:val="0"/>
          <w:numId w:val="0"/>
        </w:numPr>
        <w:ind w:left="-283"/>
        <w:rPr>
          <w:lang w:val="es-MX"/>
        </w:rPr>
      </w:pPr>
    </w:p>
    <w:p w:rsidR="002F1A2B" w:rsidRPr="002F1A2B" w:rsidRDefault="002F1A2B" w:rsidP="002F1A2B">
      <w:pPr>
        <w:rPr>
          <w:rFonts w:cs="Arial"/>
          <w:szCs w:val="24"/>
          <w:lang w:val="es-MX"/>
        </w:rPr>
      </w:pPr>
      <w:r w:rsidRPr="002F1A2B">
        <w:rPr>
          <w:rFonts w:cs="Arial"/>
          <w:szCs w:val="24"/>
          <w:lang w:val="es-MX"/>
        </w:rP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rsidR="009A3021" w:rsidRDefault="009A3021">
      <w:pPr>
        <w:pStyle w:val="NumerosRom"/>
        <w:numPr>
          <w:ilvl w:val="0"/>
          <w:numId w:val="0"/>
        </w:numPr>
        <w:ind w:left="-283" w:firstLine="850"/>
        <w:rPr>
          <w:lang w:val="es-MX"/>
        </w:rPr>
      </w:pPr>
    </w:p>
    <w:p w:rsidR="007067FE" w:rsidRPr="00C100F8" w:rsidRDefault="007067FE" w:rsidP="007067FE">
      <w:pPr>
        <w:rPr>
          <w:rFonts w:eastAsia="Arial Narrow"/>
          <w:lang w:val="es-ES_tradnl"/>
        </w:rPr>
      </w:pPr>
      <w:r w:rsidRPr="00C100F8">
        <w:rPr>
          <w:rFonts w:eastAsia="Arial Narrow"/>
          <w:lang w:val="es-ES_tradnl"/>
        </w:rP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rsidR="007067FE" w:rsidRDefault="007067FE">
      <w:pPr>
        <w:pStyle w:val="NumerosRom"/>
        <w:numPr>
          <w:ilvl w:val="0"/>
          <w:numId w:val="0"/>
        </w:numPr>
        <w:ind w:left="-283" w:firstLine="850"/>
        <w:rPr>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VIII.-</w:t>
      </w:r>
      <w:r w:rsidRPr="000C7844">
        <w:rPr>
          <w:rFonts w:cs="Arial"/>
          <w:b/>
          <w:bCs/>
          <w:color w:val="000000" w:themeColor="text1"/>
          <w:lang w:val="es-MX"/>
        </w:rPr>
        <w:t xml:space="preserve"> </w:t>
      </w:r>
      <w:r w:rsidRPr="000C7844">
        <w:rPr>
          <w:rFonts w:cs="Arial"/>
          <w:color w:val="000000" w:themeColor="text1"/>
          <w:lang w:val="es-MX"/>
        </w:rPr>
        <w:t>Asistir a rendir ante el Congreso, por sí o de manera extraordinaria y, previo acuerdo, por conducto del Secretario de Gobierno o de quien designe para tal efecto, el informe a que se refiere el Artículo 46 de esta Constitución.</w:t>
      </w:r>
    </w:p>
    <w:p w:rsidR="009A3021" w:rsidRDefault="009A3021">
      <w:pPr>
        <w:pStyle w:val="NumerosRom"/>
        <w:numPr>
          <w:ilvl w:val="0"/>
          <w:numId w:val="0"/>
        </w:numPr>
        <w:ind w:left="-283"/>
        <w:rPr>
          <w:lang w:val="es-MX"/>
        </w:rPr>
      </w:pPr>
    </w:p>
    <w:p w:rsidR="007067FE" w:rsidRPr="00C100F8" w:rsidRDefault="007067FE" w:rsidP="007067FE">
      <w:pPr>
        <w:rPr>
          <w:rFonts w:eastAsia="Arial Narrow"/>
          <w:lang w:val="es-ES_tradnl"/>
        </w:rPr>
      </w:pPr>
      <w:r w:rsidRPr="00C100F8">
        <w:rPr>
          <w:rFonts w:eastAsia="Arial Narrow"/>
          <w:lang w:val="es-ES_tradnl"/>
        </w:rP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El presidente del Mesa Directiva del Congreso del Estado o en su caso, de la Diputación Permanente, dirigirá la solicitud al Poder Ejecutivo para su trámite correspondiente.</w:t>
      </w:r>
    </w:p>
    <w:p w:rsidR="009A3021" w:rsidRPr="007067FE" w:rsidRDefault="009A3021">
      <w:pPr>
        <w:pStyle w:val="NumerosRom"/>
        <w:numPr>
          <w:ilvl w:val="0"/>
          <w:numId w:val="0"/>
        </w:numPr>
        <w:ind w:left="-283"/>
      </w:pPr>
    </w:p>
    <w:p w:rsidR="009A3021" w:rsidRDefault="009A3021">
      <w:pPr>
        <w:pStyle w:val="NumerosRom"/>
        <w:numPr>
          <w:ilvl w:val="0"/>
          <w:numId w:val="0"/>
        </w:numPr>
        <w:ind w:firstLine="567"/>
        <w:rPr>
          <w:lang w:val="es-MX"/>
        </w:rPr>
      </w:pPr>
      <w:r w:rsidRPr="00C27994">
        <w:rPr>
          <w:bCs/>
          <w:lang w:val="es-MX"/>
        </w:rPr>
        <w:t>X.-</w:t>
      </w:r>
      <w:r>
        <w:rPr>
          <w:b/>
          <w:bCs/>
          <w:lang w:val="es-MX"/>
        </w:rPr>
        <w:t xml:space="preserve"> </w:t>
      </w:r>
      <w:r>
        <w:rPr>
          <w:lang w:val="es-MX"/>
        </w:rPr>
        <w:t>Informar al Congreso por sí, por conducto del Secretario de Gobierno o de la persona que al efecto designe, sobre cualquier ramo de la administración, cuando el mismo Congreso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C27994">
        <w:rPr>
          <w:bCs/>
          <w:lang w:val="es-MX"/>
        </w:rPr>
        <w:t>XI.-</w:t>
      </w:r>
      <w:r>
        <w:rPr>
          <w:b/>
          <w:bCs/>
          <w:lang w:val="es-MX"/>
        </w:rPr>
        <w:t xml:space="preserve"> </w:t>
      </w:r>
      <w:r>
        <w:rPr>
          <w:lang w:val="es-MX"/>
        </w:rPr>
        <w:t>Nombrar y remover a todos los funcionarios y empleados dependientes del Ejecutivo, cuyo nombramiento o remoción no corresponda a otra autoridad.</w:t>
      </w:r>
    </w:p>
    <w:p w:rsidR="009A3021" w:rsidRDefault="009A3021">
      <w:pPr>
        <w:pStyle w:val="NumerosRom"/>
        <w:numPr>
          <w:ilvl w:val="0"/>
          <w:numId w:val="0"/>
        </w:numPr>
        <w:ind w:left="-283" w:firstLine="850"/>
        <w:rPr>
          <w:b/>
          <w:bCs/>
          <w:lang w:val="es-MX"/>
        </w:rPr>
      </w:pPr>
    </w:p>
    <w:p w:rsidR="007067FE" w:rsidRPr="00C100F8" w:rsidRDefault="007067FE" w:rsidP="007067FE">
      <w:pPr>
        <w:rPr>
          <w:rFonts w:eastAsia="Arial Narrow"/>
          <w:lang w:val="es-ES_tradnl"/>
        </w:rPr>
      </w:pPr>
      <w:r w:rsidRPr="00C100F8">
        <w:rPr>
          <w:rFonts w:eastAsia="Arial Narrow"/>
          <w:lang w:val="es-ES_tradnl"/>
        </w:rPr>
        <w:t xml:space="preserve">XII.- Autorizar, por sí o por conducto del Secretario de Hacienda, la transferencia, reasignación de recursos y otorgar ampliaciones respecto de los montos originales asignados a los programas que integran el Presupuesto de Egresos.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w:t>
      </w:r>
      <w:r>
        <w:rPr>
          <w:rFonts w:eastAsia="Arial Narrow"/>
          <w:lang w:val="es-ES_tradnl"/>
        </w:rPr>
        <w:t>45</w:t>
      </w:r>
      <w:r w:rsidRPr="00C100F8">
        <w:rPr>
          <w:rFonts w:eastAsia="Arial Narrow"/>
          <w:lang w:val="es-ES_tradnl"/>
        </w:rPr>
        <w:t xml:space="preserve"> días siguientes al cierre del trimestre, debiéndose publicar en el Boletín Oficial del Gobierno del Estado. Los informes trime</w:t>
      </w:r>
      <w:r>
        <w:rPr>
          <w:rFonts w:eastAsia="Arial Narrow"/>
          <w:lang w:val="es-ES_tradnl"/>
        </w:rPr>
        <w:t>s</w:t>
      </w:r>
      <w:r w:rsidRPr="00C100F8">
        <w:rPr>
          <w:rFonts w:eastAsia="Arial Narrow"/>
          <w:lang w:val="es-ES_tradnl"/>
        </w:rPr>
        <w:t>trales adquirirán el carácter provisional y éstos se considerarán consolidados hasta la presentación formal de la cuenta pública anual.</w:t>
      </w:r>
    </w:p>
    <w:p w:rsidR="009A3021" w:rsidRPr="007067FE" w:rsidRDefault="009A3021">
      <w:pPr>
        <w:pStyle w:val="NumerosRom"/>
        <w:numPr>
          <w:ilvl w:val="0"/>
          <w:numId w:val="0"/>
        </w:numPr>
        <w:ind w:firstLine="567"/>
        <w:rPr>
          <w:b/>
          <w:bCs/>
        </w:rPr>
      </w:pPr>
    </w:p>
    <w:p w:rsidR="009A3021" w:rsidRDefault="009A3021">
      <w:pPr>
        <w:pStyle w:val="NumerosRom"/>
        <w:numPr>
          <w:ilvl w:val="0"/>
          <w:numId w:val="0"/>
        </w:numPr>
        <w:ind w:firstLine="567"/>
        <w:rPr>
          <w:lang w:val="es-MX"/>
        </w:rPr>
      </w:pPr>
      <w:r w:rsidRPr="00C27994">
        <w:rPr>
          <w:bCs/>
          <w:lang w:val="es-MX"/>
        </w:rPr>
        <w:t>XIII.-</w:t>
      </w:r>
      <w:r>
        <w:rPr>
          <w:b/>
          <w:bCs/>
          <w:lang w:val="es-MX"/>
        </w:rPr>
        <w:t xml:space="preserve"> </w:t>
      </w:r>
      <w:r>
        <w:rPr>
          <w:lang w:val="es-MX"/>
        </w:rPr>
        <w:t>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XIV.-</w:t>
      </w:r>
      <w:r>
        <w:rPr>
          <w:b/>
          <w:bCs/>
          <w:lang w:val="es-MX"/>
        </w:rPr>
        <w:t xml:space="preserve"> </w:t>
      </w:r>
      <w:r>
        <w:rPr>
          <w:lang w:val="es-MX"/>
        </w:rPr>
        <w:t>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XV.-</w:t>
      </w:r>
      <w:r>
        <w:rPr>
          <w:b/>
          <w:bCs/>
          <w:lang w:val="es-MX"/>
        </w:rPr>
        <w:t xml:space="preserve"> </w:t>
      </w:r>
      <w:r>
        <w:rPr>
          <w:lang w:val="es-MX"/>
        </w:rPr>
        <w:t>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XV</w:t>
      </w:r>
      <w:r w:rsidR="00C27994">
        <w:rPr>
          <w:bCs/>
          <w:lang w:val="es-MX"/>
        </w:rPr>
        <w:t xml:space="preserve"> </w:t>
      </w:r>
      <w:r w:rsidRPr="00C27994">
        <w:rPr>
          <w:bCs/>
          <w:lang w:val="es-MX"/>
        </w:rPr>
        <w:t>BIS.</w:t>
      </w:r>
      <w:r w:rsidRPr="00C27994">
        <w:rPr>
          <w:lang w:val="es-MX"/>
        </w:rPr>
        <w:t xml:space="preserve"> </w:t>
      </w:r>
      <w:r>
        <w:rPr>
          <w:lang w:val="es-MX"/>
        </w:rPr>
        <w:t>Proponer al Congreso del Estado, con base a los estudios técnicos e históricos la definición de los límites entre dos o más Municipios.</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XVI.-</w:t>
      </w:r>
      <w:r w:rsidR="00C27994">
        <w:rPr>
          <w:lang w:val="es-MX"/>
        </w:rPr>
        <w:t xml:space="preserve"> </w:t>
      </w:r>
      <w:r>
        <w:rPr>
          <w:lang w:val="es-MX"/>
        </w:rPr>
        <w:t>Celebrar convenios con el Ejecutivo Federal, en los términos de Ley, de los que se deriven la</w:t>
      </w:r>
    </w:p>
    <w:p w:rsidR="009A3021" w:rsidRDefault="009A3021">
      <w:pPr>
        <w:pStyle w:val="NumerosRom"/>
        <w:numPr>
          <w:ilvl w:val="0"/>
          <w:numId w:val="0"/>
        </w:numPr>
        <w:rPr>
          <w:lang w:val="es-MX"/>
        </w:rPr>
      </w:pPr>
      <w:r>
        <w:rPr>
          <w:lang w:val="es-MX"/>
        </w:rPr>
        <w:lastRenderedPageBreak/>
        <w:t>asunción por parte del Estado de funciones, la ejecución y operación de obras y la prestación de servicios públicos del Gobierno Federal, cuando el desarrollo económico y social lo hagan necesario.</w:t>
      </w:r>
    </w:p>
    <w:p w:rsidR="009A3021" w:rsidRDefault="009A3021">
      <w:pPr>
        <w:pStyle w:val="textoindepend"/>
        <w:ind w:left="0"/>
        <w:rPr>
          <w:lang w:val="es-MX"/>
        </w:rPr>
      </w:pPr>
    </w:p>
    <w:p w:rsidR="009A3021" w:rsidRDefault="009A3021">
      <w:pPr>
        <w:pStyle w:val="textoindepend"/>
        <w:ind w:left="0" w:firstLine="567"/>
        <w:rPr>
          <w:lang w:val="es-MX"/>
        </w:rPr>
      </w:pPr>
      <w:r>
        <w:rPr>
          <w:lang w:val="es-MX"/>
        </w:rP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w:t>
      </w:r>
      <w:r w:rsidR="00C27994">
        <w:rPr>
          <w:lang w:val="es-MX"/>
        </w:rPr>
        <w:t xml:space="preserve"> </w:t>
      </w:r>
      <w:r>
        <w:rPr>
          <w:lang w:val="es-MX"/>
        </w:rPr>
        <w:t>Declarar la utilidad pública y decretar la expropiación, de acuerdo con lo prevenido en el Artículo 27 de la Constitución General, ajustando sus procedimientos a las leyes correspondientes.</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XVIII.-</w:t>
      </w:r>
      <w:r>
        <w:rPr>
          <w:b/>
          <w:bCs/>
          <w:lang w:val="es-MX"/>
        </w:rPr>
        <w:t xml:space="preserve"> </w:t>
      </w:r>
      <w:r>
        <w:rPr>
          <w:lang w:val="es-MX"/>
        </w:rPr>
        <w:t>Formar y aprobar, en su caso, el Reglamento Interior de cada una de sus dependencias.</w:t>
      </w:r>
    </w:p>
    <w:p w:rsidR="003B6055" w:rsidRDefault="003B6055" w:rsidP="006B6CDB">
      <w:pPr>
        <w:pStyle w:val="NumerosRom"/>
        <w:numPr>
          <w:ilvl w:val="0"/>
          <w:numId w:val="0"/>
        </w:numPr>
        <w:ind w:firstLine="567"/>
        <w:rPr>
          <w:bCs/>
          <w:lang w:val="es-MX"/>
        </w:rPr>
      </w:pPr>
    </w:p>
    <w:p w:rsidR="009A3021" w:rsidRDefault="009A3021" w:rsidP="006B6CDB">
      <w:pPr>
        <w:pStyle w:val="NumerosRom"/>
        <w:numPr>
          <w:ilvl w:val="0"/>
          <w:numId w:val="0"/>
        </w:numPr>
        <w:ind w:firstLine="567"/>
        <w:rPr>
          <w:lang w:val="es-MX"/>
        </w:rPr>
      </w:pPr>
      <w:r w:rsidRPr="00C27994">
        <w:rPr>
          <w:bCs/>
          <w:lang w:val="es-MX"/>
        </w:rPr>
        <w:t>XIX.-</w:t>
      </w:r>
      <w:r>
        <w:rPr>
          <w:b/>
          <w:bCs/>
          <w:lang w:val="es-MX"/>
        </w:rPr>
        <w:t xml:space="preserve"> </w:t>
      </w:r>
      <w:r>
        <w:rPr>
          <w:lang w:val="es-MX"/>
        </w:rPr>
        <w:t>Representar a la Hacienda Pública, pudiendo, en los casos que lo estime conveniente,</w:t>
      </w:r>
      <w:r w:rsidR="006B6CDB">
        <w:rPr>
          <w:lang w:val="es-MX"/>
        </w:rPr>
        <w:t xml:space="preserve">  </w:t>
      </w:r>
      <w:r>
        <w:rPr>
          <w:lang w:val="es-MX"/>
        </w:rPr>
        <w:t>delegar esa representación.</w:t>
      </w:r>
    </w:p>
    <w:p w:rsidR="009A3021" w:rsidRDefault="009A3021">
      <w:pPr>
        <w:pStyle w:val="NumerosRom"/>
        <w:numPr>
          <w:ilvl w:val="0"/>
          <w:numId w:val="0"/>
        </w:numPr>
        <w:ind w:left="-283"/>
        <w:rPr>
          <w:lang w:val="es-MX"/>
        </w:rPr>
      </w:pPr>
    </w:p>
    <w:p w:rsidR="009A3021" w:rsidRDefault="009A3021" w:rsidP="006B6CDB">
      <w:pPr>
        <w:pStyle w:val="NumerosRom"/>
        <w:numPr>
          <w:ilvl w:val="0"/>
          <w:numId w:val="0"/>
        </w:numPr>
        <w:ind w:firstLine="567"/>
        <w:rPr>
          <w:lang w:val="es-MX"/>
        </w:rPr>
      </w:pPr>
      <w:r w:rsidRPr="00C27994">
        <w:rPr>
          <w:bCs/>
          <w:lang w:val="es-MX"/>
        </w:rPr>
        <w:t>XX.-</w:t>
      </w:r>
      <w:r>
        <w:rPr>
          <w:b/>
          <w:bCs/>
          <w:lang w:val="es-MX"/>
        </w:rPr>
        <w:t xml:space="preserve"> </w:t>
      </w:r>
      <w:r>
        <w:rPr>
          <w:lang w:val="es-MX"/>
        </w:rPr>
        <w:t>Ejercer el mando supremo de las fuerzas del Estado y movilizarlas según las necesidades públicas; así como transmitir a la policía preventiva municipal las ordenes necesarias en aquellos casos que juzgue como de fuerza mayor o alteración grave del orden público. El mando de la Policía Preventiva Municipal estará a cargo del Presidente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XXI.-</w:t>
      </w:r>
      <w:r>
        <w:rPr>
          <w:b/>
          <w:bCs/>
          <w:lang w:val="es-MX"/>
        </w:rPr>
        <w:t xml:space="preserve"> </w:t>
      </w:r>
      <w:r>
        <w:rPr>
          <w:lang w:val="es-MX"/>
        </w:rPr>
        <w:t>Convocar al Congreso a sesiones extraordinarias por conducto de la Diputación Permanente, expresando el objeto de ellas.</w:t>
      </w:r>
    </w:p>
    <w:p w:rsidR="009A3021" w:rsidRDefault="009A3021" w:rsidP="006B6CDB">
      <w:pPr>
        <w:pStyle w:val="NumerosRom"/>
        <w:numPr>
          <w:ilvl w:val="0"/>
          <w:numId w:val="0"/>
        </w:numPr>
        <w:ind w:firstLine="567"/>
        <w:rPr>
          <w:b/>
          <w:bCs/>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XXII.-</w:t>
      </w:r>
      <w:r w:rsidRPr="000C7844">
        <w:rPr>
          <w:rFonts w:cs="Arial"/>
          <w:b/>
          <w:bCs/>
          <w:color w:val="000000" w:themeColor="text1"/>
          <w:lang w:val="es-MX"/>
        </w:rPr>
        <w:t xml:space="preserve"> </w:t>
      </w:r>
      <w:r w:rsidRPr="000C7844">
        <w:rPr>
          <w:rFonts w:cs="Arial"/>
          <w:color w:val="000000" w:themeColor="text1"/>
          <w:lang w:val="es-MX"/>
        </w:rPr>
        <w:t>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XXIII.-</w:t>
      </w:r>
      <w:r>
        <w:rPr>
          <w:b/>
          <w:bCs/>
          <w:lang w:val="es-MX"/>
        </w:rPr>
        <w:t xml:space="preserve"> </w:t>
      </w:r>
      <w:r>
        <w:rPr>
          <w:lang w:val="es-MX"/>
        </w:rPr>
        <w:t>Cuidar de que los fondos públicos, en todo caso, estén bien asegurados y de que su recaudación y distribución se hagan con arreglo a la Ley.</w:t>
      </w:r>
    </w:p>
    <w:p w:rsidR="009A3021" w:rsidRDefault="009A3021">
      <w:pPr>
        <w:pStyle w:val="NumerosRom"/>
        <w:numPr>
          <w:ilvl w:val="0"/>
          <w:numId w:val="0"/>
        </w:numPr>
        <w:ind w:left="-283"/>
        <w:rPr>
          <w:lang w:val="es-MX"/>
        </w:rPr>
      </w:pPr>
    </w:p>
    <w:p w:rsidR="00D04A6A" w:rsidRDefault="00D04A6A" w:rsidP="00D04A6A">
      <w:pPr>
        <w:rPr>
          <w:rFonts w:eastAsia="Calibri" w:cs="Arial"/>
          <w:lang w:val="es-MX"/>
        </w:rPr>
      </w:pPr>
      <w:r w:rsidRPr="00D04A6A">
        <w:rPr>
          <w:rFonts w:eastAsia="Calibri" w:cs="Arial"/>
          <w:lang w:val="es-MX"/>
        </w:rPr>
        <w:t>XXIV.-</w:t>
      </w:r>
      <w:r w:rsidRPr="00D04A6A">
        <w:rPr>
          <w:rFonts w:eastAsia="Calibri" w:cs="Arial"/>
          <w:b/>
          <w:lang w:val="es-MX"/>
        </w:rPr>
        <w:t xml:space="preserve"> </w:t>
      </w:r>
      <w:r w:rsidRPr="00D04A6A">
        <w:rPr>
          <w:rFonts w:eastAsia="Calibri" w:cs="Arial"/>
          <w:lang w:val="es-MX"/>
        </w:rPr>
        <w:t>Nombrar y remover libremente a los Secretarios y Subsecretarios, cuando no opte por un gobierno de coalición. Integrar y remitir al Congreso del Estado la terna a que se refiere el artículo 98 de esta Constitución.</w:t>
      </w:r>
    </w:p>
    <w:p w:rsidR="00D04A6A" w:rsidRPr="00D04A6A" w:rsidRDefault="00D04A6A" w:rsidP="00D04A6A">
      <w:pPr>
        <w:rPr>
          <w:rFonts w:eastAsia="Calibri" w:cs="Arial"/>
          <w:b/>
          <w:lang w:val="es-MX"/>
        </w:rPr>
      </w:pPr>
    </w:p>
    <w:p w:rsidR="009A3021" w:rsidRDefault="009A3021">
      <w:pPr>
        <w:pStyle w:val="NumerosRom"/>
        <w:numPr>
          <w:ilvl w:val="0"/>
          <w:numId w:val="0"/>
        </w:numPr>
        <w:ind w:left="-283" w:firstLine="850"/>
        <w:rPr>
          <w:lang w:val="es-MX"/>
        </w:rPr>
      </w:pPr>
      <w:r w:rsidRPr="00C27994">
        <w:rPr>
          <w:bCs/>
          <w:lang w:val="es-MX"/>
        </w:rPr>
        <w:t>XXV.-</w:t>
      </w:r>
      <w:r>
        <w:rPr>
          <w:b/>
          <w:bCs/>
          <w:lang w:val="es-MX"/>
        </w:rPr>
        <w:t xml:space="preserve"> </w:t>
      </w:r>
      <w:r>
        <w:rPr>
          <w:lang w:val="es-MX"/>
        </w:rPr>
        <w:t xml:space="preserve">Nombrar a los Oficiales del Registro Civil y fijar la demarcación en que deban ejercer sus </w:t>
      </w:r>
      <w:r>
        <w:rPr>
          <w:lang w:val="es-MX"/>
        </w:rPr>
        <w:tab/>
        <w:t>funciones.</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firstLine="567"/>
        <w:rPr>
          <w:lang w:val="es-MX"/>
        </w:rPr>
      </w:pPr>
      <w:r w:rsidRPr="00C27994">
        <w:rPr>
          <w:bCs/>
          <w:lang w:val="es-MX"/>
        </w:rPr>
        <w:t>XXVI.-</w:t>
      </w:r>
      <w:r>
        <w:rPr>
          <w:b/>
          <w:bCs/>
          <w:lang w:val="es-MX"/>
        </w:rPr>
        <w:t xml:space="preserve"> </w:t>
      </w:r>
      <w:r>
        <w:rPr>
          <w:lang w:val="es-MX"/>
        </w:rPr>
        <w:t>Presentar ante el Congreso, al terminar su período constitucional, una memoria sobre el estado de los negocios públicos, expresando cuales sean las deficiencias que hubiere observado en la administración y que medidas en su concepto deben aplicarse para subsanarlas.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w:t>
      </w:r>
      <w:r>
        <w:rPr>
          <w:b/>
          <w:bCs/>
          <w:lang w:val="es-MX"/>
        </w:rPr>
        <w:t xml:space="preserve"> </w:t>
      </w:r>
      <w:r>
        <w:rPr>
          <w:lang w:val="es-MX"/>
        </w:rPr>
        <w:t>Fomentar, por todos los medios posibles, la educación popular y procurar el adelanto social, favoreciendo el mejoramiento moral, cívico y material de la colectividad.</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XXVIII.-</w:t>
      </w:r>
      <w:r>
        <w:rPr>
          <w:b/>
          <w:bCs/>
          <w:lang w:val="es-MX"/>
        </w:rPr>
        <w:t xml:space="preserve"> </w:t>
      </w:r>
      <w:r>
        <w:rPr>
          <w:lang w:val="es-MX"/>
        </w:rPr>
        <w:t>Organizar y disciplinar la Guardia Nacional y las demás fuerzas del Estado y ejercer, respecto de una y otras, el mando conforme a las atribuciones que le conceden las Constituciones General y Local.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XXIX.-</w:t>
      </w:r>
      <w:r>
        <w:rPr>
          <w:b/>
          <w:bCs/>
          <w:lang w:val="es-MX"/>
        </w:rPr>
        <w:t xml:space="preserve"> </w:t>
      </w:r>
      <w:r>
        <w:rPr>
          <w:lang w:val="es-MX"/>
        </w:rPr>
        <w:t>Visitar a los Municipios del Estado, cuando lo estime conveniente, proveyendo lo necesario en el orden administrativo y dando cuenta al Congreso o al Supremo Tribunal de Justicia de las faltas que observara y cuyo remedio corresponda a los Poderes Legislativo y Judicial.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w:t>
      </w:r>
      <w:r>
        <w:rPr>
          <w:b/>
          <w:bCs/>
          <w:lang w:val="es-MX"/>
        </w:rPr>
        <w:t xml:space="preserve"> </w:t>
      </w:r>
      <w:r>
        <w:rPr>
          <w:lang w:val="es-MX"/>
        </w:rPr>
        <w:t>Dictar las medidas urgentes encaminadas a la conservación y mejoramiento de la salubridad pública general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XXXI.-</w:t>
      </w:r>
      <w:r>
        <w:rPr>
          <w:b/>
          <w:bCs/>
          <w:lang w:val="es-MX"/>
        </w:rPr>
        <w:t xml:space="preserve"> </w:t>
      </w:r>
      <w:r>
        <w:rPr>
          <w:lang w:val="es-MX"/>
        </w:rPr>
        <w:t>Formar la estadística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XXXII.-</w:t>
      </w:r>
      <w:r>
        <w:rPr>
          <w:b/>
          <w:bCs/>
          <w:lang w:val="es-MX"/>
        </w:rPr>
        <w:t xml:space="preserve"> </w:t>
      </w:r>
      <w:r>
        <w:rPr>
          <w:lang w:val="es-MX"/>
        </w:rPr>
        <w:t>Dictar las disposiciones necesarias para la instalación o funcionamiento de la Junta Central de Conciliación y Arbitraje, a que se refiere la fracción XX del Artículo 123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XXXIII.-</w:t>
      </w:r>
      <w:r>
        <w:rPr>
          <w:b/>
          <w:bCs/>
          <w:lang w:val="es-MX"/>
        </w:rPr>
        <w:t xml:space="preserve"> </w:t>
      </w:r>
      <w:r>
        <w:rPr>
          <w:lang w:val="es-MX"/>
        </w:rPr>
        <w:t>Nombrar al representante que le corresponde en la Junta de Conciliación y Arbitraje, a que se refiere la fracción XX del Articulo 123 de la Constitución General.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XXXIV.-</w:t>
      </w:r>
      <w:r>
        <w:rPr>
          <w:b/>
          <w:bCs/>
          <w:lang w:val="es-MX"/>
        </w:rPr>
        <w:t xml:space="preserve"> </w:t>
      </w:r>
      <w:r>
        <w:rPr>
          <w:lang w:val="es-MX"/>
        </w:rPr>
        <w:t>Fomentar la organización de instituciones de utilidad social para infundir o inculcar la previsión popular.</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w:t>
      </w:r>
      <w:r>
        <w:rPr>
          <w:b/>
          <w:bCs/>
          <w:lang w:val="es-MX"/>
        </w:rPr>
        <w:t xml:space="preserve"> </w:t>
      </w:r>
      <w:r>
        <w:rPr>
          <w:lang w:val="es-MX"/>
        </w:rPr>
        <w:t>Derogado.</w:t>
      </w:r>
    </w:p>
    <w:p w:rsidR="00B048B8" w:rsidRDefault="00B048B8">
      <w:pPr>
        <w:pStyle w:val="NumerosRom"/>
        <w:numPr>
          <w:ilvl w:val="0"/>
          <w:numId w:val="0"/>
        </w:numPr>
        <w:ind w:left="-283" w:firstLine="850"/>
        <w:rPr>
          <w:lang w:val="es-MX"/>
        </w:rPr>
      </w:pPr>
    </w:p>
    <w:p w:rsidR="00927666" w:rsidRPr="008B62B9" w:rsidRDefault="00927666" w:rsidP="00927666">
      <w:pPr>
        <w:rPr>
          <w:rFonts w:eastAsia="Calibri"/>
          <w:lang w:val="es-MX" w:eastAsia="en-US"/>
        </w:rPr>
      </w:pPr>
      <w:r w:rsidRPr="008B62B9">
        <w:rPr>
          <w:rFonts w:eastAsia="Calibri"/>
          <w:lang w:val="es-MX" w:eastAsia="en-US"/>
        </w:rPr>
        <w:t xml:space="preserve">XXXVI.- Turnar al Fiscal General de Justicia los asuntos de su competencia que deban ventilarse ante los tribunales, para que ejercite las atribuciones de su ministerio. </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XXXVI</w:t>
      </w:r>
      <w:r w:rsidR="00C27994">
        <w:rPr>
          <w:bCs/>
          <w:lang w:val="es-MX"/>
        </w:rPr>
        <w:t xml:space="preserve"> </w:t>
      </w:r>
      <w:r w:rsidRPr="00C27994">
        <w:rPr>
          <w:bCs/>
          <w:lang w:val="es-MX"/>
        </w:rPr>
        <w:t>BIS</w:t>
      </w:r>
      <w:r w:rsidRPr="00C27994">
        <w:rPr>
          <w:lang w:val="es-MX"/>
        </w:rPr>
        <w:t>.-</w:t>
      </w:r>
      <w:r>
        <w:rPr>
          <w:lang w:val="es-MX"/>
        </w:rPr>
        <w:t xml:space="preserve"> Plantear al Congreso del Estado, los casos de servidores públicos que ameriten la iniciación de un Juicio Político por las faltas u omisiones graves que redunden en perjuicio de los intereses públicos fundamentales y de su buen despacho.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XXXVII.-</w:t>
      </w:r>
      <w:r>
        <w:rPr>
          <w:b/>
          <w:bCs/>
          <w:lang w:val="es-MX"/>
        </w:rPr>
        <w:t xml:space="preserve"> </w:t>
      </w:r>
      <w:r>
        <w:rPr>
          <w:lang w:val="es-MX"/>
        </w:rPr>
        <w:t>Derogada.</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XXXVIII.-</w:t>
      </w:r>
      <w:r>
        <w:rPr>
          <w:b/>
          <w:bCs/>
          <w:lang w:val="es-MX"/>
        </w:rPr>
        <w:t xml:space="preserve"> </w:t>
      </w:r>
      <w:r>
        <w:rPr>
          <w:lang w:val="es-MX"/>
        </w:rPr>
        <w:t>Organizar el sistema penal sobre la base de trabajo como medio de regeneración.</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left="567"/>
        <w:rPr>
          <w:lang w:val="es-MX"/>
        </w:rPr>
      </w:pPr>
      <w:r w:rsidRPr="00C27994">
        <w:rPr>
          <w:bCs/>
          <w:lang w:val="es-MX"/>
        </w:rPr>
        <w:t>XXXIX.-</w:t>
      </w:r>
      <w:r>
        <w:rPr>
          <w:b/>
          <w:bCs/>
          <w:lang w:val="es-MX"/>
        </w:rPr>
        <w:t xml:space="preserve"> </w:t>
      </w:r>
      <w:r>
        <w:rPr>
          <w:lang w:val="es-MX"/>
        </w:rPr>
        <w:t>Conceder, conforme a las leyes, indulto necesario a los reos sentenciados por delitos de</w:t>
      </w:r>
    </w:p>
    <w:p w:rsidR="009A3021" w:rsidRDefault="009A3021">
      <w:pPr>
        <w:pStyle w:val="NumerosRom"/>
        <w:numPr>
          <w:ilvl w:val="0"/>
          <w:numId w:val="0"/>
        </w:numPr>
        <w:rPr>
          <w:lang w:val="es-MX"/>
        </w:rPr>
      </w:pPr>
      <w:r>
        <w:rPr>
          <w:lang w:val="es-MX"/>
        </w:rPr>
        <w:t>la competencia de los Tribunales del Estado.</w:t>
      </w:r>
    </w:p>
    <w:p w:rsidR="009A3021" w:rsidRDefault="009A3021">
      <w:pPr>
        <w:pStyle w:val="NumerosRom"/>
        <w:numPr>
          <w:ilvl w:val="0"/>
          <w:numId w:val="0"/>
        </w:numPr>
        <w:ind w:left="-283"/>
        <w:rPr>
          <w:lang w:val="es-MX"/>
        </w:rPr>
      </w:pPr>
    </w:p>
    <w:p w:rsidR="004079D7" w:rsidRPr="009B778C" w:rsidRDefault="004079D7" w:rsidP="004079D7">
      <w:pPr>
        <w:autoSpaceDE w:val="0"/>
        <w:autoSpaceDN w:val="0"/>
        <w:adjustRightInd w:val="0"/>
        <w:rPr>
          <w:rFonts w:cs="Arial"/>
          <w:lang w:val="es-ES"/>
        </w:rPr>
      </w:pPr>
      <w:r w:rsidRPr="009B778C">
        <w:rPr>
          <w:rFonts w:cs="Arial"/>
          <w:lang w:val="es-ES"/>
        </w:rPr>
        <w:t>XL.- En cualquier momento, optar por un gobierno de coalición con uno o varios de los partidos políticos representados en el Congreso del Estado.</w:t>
      </w:r>
    </w:p>
    <w:p w:rsidR="004079D7" w:rsidRPr="004079D7" w:rsidRDefault="004079D7" w:rsidP="004079D7">
      <w:pPr>
        <w:autoSpaceDE w:val="0"/>
        <w:autoSpaceDN w:val="0"/>
        <w:adjustRightInd w:val="0"/>
        <w:rPr>
          <w:rFonts w:ascii="Times New Roman" w:hAnsi="Times New Roman"/>
          <w:sz w:val="24"/>
          <w:szCs w:val="24"/>
          <w:lang w:val="es-ES"/>
        </w:rPr>
      </w:pPr>
    </w:p>
    <w:p w:rsidR="004079D7" w:rsidRPr="009B778C" w:rsidRDefault="004079D7" w:rsidP="004079D7">
      <w:pPr>
        <w:autoSpaceDE w:val="0"/>
        <w:autoSpaceDN w:val="0"/>
        <w:adjustRightInd w:val="0"/>
        <w:rPr>
          <w:rFonts w:cs="Arial"/>
          <w:lang w:val="es-ES"/>
        </w:rPr>
      </w:pPr>
      <w:r w:rsidRPr="009B778C">
        <w:rPr>
          <w:rFonts w:cs="Arial"/>
          <w:lang w:val="es-ES"/>
        </w:rP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rsidR="00BB0B08" w:rsidRPr="009B778C" w:rsidRDefault="00BB0B08" w:rsidP="004079D7">
      <w:pPr>
        <w:autoSpaceDE w:val="0"/>
        <w:autoSpaceDN w:val="0"/>
        <w:adjustRightInd w:val="0"/>
        <w:rPr>
          <w:rFonts w:cs="Arial"/>
          <w:lang w:val="es-ES"/>
        </w:rPr>
      </w:pPr>
    </w:p>
    <w:p w:rsidR="00BB0B08" w:rsidRPr="009B778C" w:rsidRDefault="00BB0B08" w:rsidP="00BB0B08">
      <w:pPr>
        <w:autoSpaceDE w:val="0"/>
        <w:autoSpaceDN w:val="0"/>
        <w:adjustRightInd w:val="0"/>
        <w:rPr>
          <w:rFonts w:cs="Arial"/>
          <w:lang w:val="es-ES"/>
        </w:rPr>
      </w:pPr>
      <w:r w:rsidRPr="009B778C">
        <w:rPr>
          <w:rFonts w:cs="Arial"/>
          <w:lang w:val="es-ES"/>
        </w:rPr>
        <w:t>XLI.- Las demás que le asignen las leyes, ya sean Federales o del Estado.</w:t>
      </w:r>
    </w:p>
    <w:p w:rsidR="00C27994" w:rsidRDefault="00C27994">
      <w:pPr>
        <w:rPr>
          <w:b/>
          <w:lang w:val="es-ES"/>
        </w:rPr>
      </w:pPr>
    </w:p>
    <w:p w:rsidR="00927666" w:rsidRPr="008B62B9" w:rsidRDefault="00927666" w:rsidP="00927666">
      <w:pPr>
        <w:rPr>
          <w:rFonts w:eastAsia="Calibri"/>
          <w:lang w:val="es-MX" w:eastAsia="en-US"/>
        </w:rPr>
      </w:pPr>
      <w:r w:rsidRPr="008B62B9">
        <w:rPr>
          <w:rFonts w:eastAsia="Calibri"/>
          <w:lang w:val="es-MX" w:eastAsia="en-US"/>
        </w:rP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rsidR="00927666" w:rsidRPr="008B62B9" w:rsidRDefault="00927666" w:rsidP="00927666">
      <w:pPr>
        <w:rPr>
          <w:rFonts w:eastAsia="Calibri"/>
          <w:lang w:val="es-MX" w:eastAsia="en-US"/>
        </w:rPr>
      </w:pPr>
    </w:p>
    <w:p w:rsidR="004A7E58" w:rsidRPr="004A7E58" w:rsidRDefault="004A7E58" w:rsidP="004A7E58">
      <w:pPr>
        <w:rPr>
          <w:rFonts w:eastAsia="Calibri" w:cs="Arial"/>
          <w:color w:val="000000" w:themeColor="text1"/>
          <w:lang w:val="es-MX"/>
        </w:rPr>
      </w:pPr>
      <w:r w:rsidRPr="004A7E58">
        <w:rPr>
          <w:rFonts w:cs="Arial"/>
          <w:lang w:val="es-MX"/>
        </w:rPr>
        <w:t>Son facultades exclusivas del Gobernador no delegables las establecidas en las fracciones I, III, VII, XIII, XIV, XVII, XVIII, XXI, XXII, XXIV, XXXII, XXXIII, XXXVI BIS, XXXIX y XL de este artículo.</w:t>
      </w:r>
    </w:p>
    <w:p w:rsidR="00927666" w:rsidRPr="004A7E58" w:rsidRDefault="00927666">
      <w:pPr>
        <w:rPr>
          <w:b/>
          <w:lang w:val="es-MX"/>
        </w:rPr>
      </w:pPr>
    </w:p>
    <w:p w:rsidR="009A3021" w:rsidRDefault="009A3021">
      <w:pPr>
        <w:rPr>
          <w:lang w:val="es-MX"/>
        </w:rPr>
      </w:pPr>
      <w:r>
        <w:rPr>
          <w:b/>
          <w:lang w:val="es-MX"/>
        </w:rPr>
        <w:t xml:space="preserve">ARTICULO 80.- </w:t>
      </w:r>
      <w:r>
        <w:rPr>
          <w:lang w:val="es-MX"/>
        </w:rPr>
        <w:t>Le está prohibido al Gobernador:</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Mandar inmediata y personalmente en campaña la Guardia Nacional y demás fuerzas del Estado, sin haber obtenido para ello permiso del Congreso, o en su receso, de la Diputación Permanente.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lastRenderedPageBreak/>
        <w:t>II.-</w:t>
      </w:r>
      <w:r>
        <w:rPr>
          <w:b/>
          <w:bCs/>
          <w:lang w:val="es-MX"/>
        </w:rPr>
        <w:t xml:space="preserve"> </w:t>
      </w:r>
      <w:r>
        <w:rPr>
          <w:lang w:val="es-MX"/>
        </w:rPr>
        <w:t>Recomendar asuntos a las autoridades judiciales y a las autoridades del Tribunal de lo Contencioso Administrativo; contrariar en cualquier forma las resoluciones dictadas por éstas, y disponer de los reos durante los procesos.</w:t>
      </w:r>
    </w:p>
    <w:p w:rsidR="009A3021" w:rsidRDefault="009A3021">
      <w:pPr>
        <w:pStyle w:val="NumerosRom"/>
        <w:numPr>
          <w:ilvl w:val="0"/>
          <w:numId w:val="0"/>
        </w:numPr>
        <w:ind w:left="-283" w:firstLine="850"/>
        <w:rPr>
          <w:b/>
          <w:bCs/>
          <w:lang w:val="es-MX"/>
        </w:rPr>
      </w:pPr>
    </w:p>
    <w:p w:rsidR="007067FE" w:rsidRPr="00C100F8" w:rsidRDefault="007067FE" w:rsidP="007067FE">
      <w:pPr>
        <w:rPr>
          <w:rFonts w:eastAsia="Arial Narrow"/>
          <w:lang w:val="es-ES_tradnl"/>
        </w:rPr>
      </w:pPr>
      <w:r w:rsidRPr="00C100F8">
        <w:rPr>
          <w:rFonts w:eastAsia="Arial Narrow"/>
          <w:lang w:val="es-ES_tradnl"/>
        </w:rPr>
        <w:t>III.- Oponerse a los Acuerdos del Congreso en que se le pidan informes sobre asuntos públicos.</w:t>
      </w:r>
    </w:p>
    <w:p w:rsidR="009A3021" w:rsidRPr="007067FE" w:rsidRDefault="009A3021">
      <w:pPr>
        <w:pStyle w:val="NumerosRom"/>
        <w:numPr>
          <w:ilvl w:val="0"/>
          <w:numId w:val="0"/>
        </w:numPr>
        <w:ind w:left="-283"/>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Impedir que las elecciones se verifiquen en los días señalados por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Impedir, por ningún motivo, ni directa ni indirectamente, el libre ejercicio de las funciones del Congreso.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Distraer los caudales públicos del Estado de los objetos a que están destinados por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Ordenar la aprehensión o la detención de persona alguna, o privarla de su libertad, excepto en los casos en que la Ley lo autorice para hacerlo. En tales casos, deberá ponerla inmediatamente a disposición de la autoridad competente.</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VIII.-</w:t>
      </w:r>
      <w:r>
        <w:rPr>
          <w:b/>
          <w:bCs/>
          <w:lang w:val="es-MX"/>
        </w:rPr>
        <w:t xml:space="preserve"> </w:t>
      </w:r>
      <w:r>
        <w:rPr>
          <w:lang w:val="es-MX"/>
        </w:rPr>
        <w:t>Ocupar la propiedad particular fuera de los casos prescritos por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IX.-</w:t>
      </w:r>
      <w:r>
        <w:rPr>
          <w:b/>
          <w:bCs/>
          <w:lang w:val="es-MX"/>
        </w:rPr>
        <w:t xml:space="preserve"> </w:t>
      </w:r>
      <w:r>
        <w:rPr>
          <w:lang w:val="es-MX"/>
        </w:rPr>
        <w:t>Imponer contribución alguna, salvo el caso de que esté legalmente facultado para ello.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Disponer en ningún caso, bajo pretexto alguno, de las rentas Municipales.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 xml:space="preserve">XI.- </w:t>
      </w:r>
      <w:r>
        <w:rPr>
          <w:lang w:val="es-MX"/>
        </w:rPr>
        <w:t>Disponer sin facultades legales y fuera de los casos que la Ley lo permita, de los bienes pertenecientes al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XII.-</w:t>
      </w:r>
      <w:r>
        <w:rPr>
          <w:b/>
          <w:bCs/>
          <w:lang w:val="es-MX"/>
        </w:rPr>
        <w:t xml:space="preserve"> </w:t>
      </w:r>
      <w:r>
        <w:rPr>
          <w:lang w:val="es-MX"/>
        </w:rPr>
        <w:t>Disponer en ningún caso, bajo ningún pretexto, de los bienes considerados como propios del Municipio.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XIII.-</w:t>
      </w:r>
      <w:r>
        <w:rPr>
          <w:b/>
          <w:bCs/>
          <w:lang w:val="es-MX"/>
        </w:rPr>
        <w:t xml:space="preserve"> </w:t>
      </w:r>
      <w:r>
        <w:rPr>
          <w:lang w:val="es-MX"/>
        </w:rPr>
        <w:t>Conceder licencias para juegos de azar.</w:t>
      </w:r>
    </w:p>
    <w:p w:rsidR="009A3021" w:rsidRDefault="009A3021">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81.- </w:t>
      </w:r>
      <w:r>
        <w:rPr>
          <w:lang w:val="es-MX"/>
        </w:rPr>
        <w:t>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rsidR="009A3021" w:rsidRDefault="009A3021">
      <w:pPr>
        <w:rPr>
          <w:lang w:val="es-MX"/>
        </w:rPr>
      </w:pPr>
    </w:p>
    <w:p w:rsidR="009A3021" w:rsidRDefault="009A3021">
      <w:pPr>
        <w:rPr>
          <w:lang w:val="es-MX"/>
        </w:rPr>
      </w:pPr>
      <w:r>
        <w:rPr>
          <w:lang w:val="es-MX"/>
        </w:rP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rsidR="009A3021" w:rsidRDefault="009A3021">
      <w:pPr>
        <w:rPr>
          <w:lang w:val="es-MX"/>
        </w:rPr>
      </w:pPr>
    </w:p>
    <w:p w:rsidR="009A3021" w:rsidRDefault="009A3021">
      <w:pPr>
        <w:rPr>
          <w:lang w:val="es-MX"/>
        </w:rPr>
      </w:pPr>
      <w:r>
        <w:rPr>
          <w:lang w:val="es-MX"/>
        </w:rPr>
        <w:t>Los Subsecretarios de Gobierno auxiliarán en sus funciones y suplirán en sus ausencias temporales al Secretario de Gobierno y tendrán las facultades y obligaciones que les señale la Ley Orgánica del Poder Ejecutivo.</w:t>
      </w:r>
    </w:p>
    <w:p w:rsidR="009A3021" w:rsidRDefault="009A3021">
      <w:pPr>
        <w:rPr>
          <w:b/>
          <w:lang w:val="es-MX"/>
        </w:rPr>
      </w:pPr>
    </w:p>
    <w:p w:rsidR="007067FE" w:rsidRPr="00C100F8" w:rsidRDefault="007067FE" w:rsidP="007067FE">
      <w:pPr>
        <w:rPr>
          <w:rFonts w:eastAsia="Arial Narrow"/>
          <w:lang w:val="es-ES_tradnl"/>
        </w:rPr>
      </w:pPr>
      <w:r w:rsidRPr="00C100F8">
        <w:rPr>
          <w:rFonts w:eastAsia="Arial Narrow"/>
          <w:lang w:val="es-ES_tradnl"/>
        </w:rPr>
        <w:t>Las dependencias de la administración pública directa y las entidades creadas por decreto legal o del Ejecutivo, solamente podrán ser suprimidas o modificadas por iniciativa del propio Ejecutivo.</w:t>
      </w:r>
    </w:p>
    <w:p w:rsidR="007067FE" w:rsidRDefault="007067FE">
      <w:pPr>
        <w:rPr>
          <w:b/>
          <w:lang w:val="es-MX"/>
        </w:rPr>
      </w:pPr>
    </w:p>
    <w:p w:rsidR="009A3021" w:rsidRDefault="009A3021">
      <w:pPr>
        <w:rPr>
          <w:lang w:val="es-MX"/>
        </w:rPr>
      </w:pPr>
      <w:proofErr w:type="gramStart"/>
      <w:r>
        <w:rPr>
          <w:b/>
          <w:lang w:val="es-MX"/>
        </w:rPr>
        <w:t>ARTICULO</w:t>
      </w:r>
      <w:proofErr w:type="gramEnd"/>
      <w:r>
        <w:rPr>
          <w:b/>
          <w:lang w:val="es-MX"/>
        </w:rPr>
        <w:t xml:space="preserve"> 81-A.- </w:t>
      </w:r>
      <w:r>
        <w:rPr>
          <w:lang w:val="es-MX"/>
        </w:rPr>
        <w:t>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rsidR="009A3021" w:rsidRDefault="009A3021">
      <w:pPr>
        <w:rPr>
          <w:lang w:val="es-MX"/>
        </w:rPr>
      </w:pPr>
    </w:p>
    <w:p w:rsidR="009A3021" w:rsidRDefault="009A3021">
      <w:pPr>
        <w:rPr>
          <w:lang w:val="es-MX"/>
        </w:rPr>
      </w:pPr>
      <w:r>
        <w:rPr>
          <w:b/>
          <w:lang w:val="es-MX"/>
        </w:rPr>
        <w:t xml:space="preserve">ARTICULO 82.- </w:t>
      </w:r>
      <w:r>
        <w:rPr>
          <w:lang w:val="es-MX"/>
        </w:rPr>
        <w:t xml:space="preserve">Todas las leyes, decretos, reglamentos, circulares, acuerdos y órdenes que suscriba el Gobernador deberán en todo caso ser autorizados con la firma del Secretario de Gobierno y </w:t>
      </w:r>
      <w:r>
        <w:rPr>
          <w:lang w:val="es-MX"/>
        </w:rPr>
        <w:lastRenderedPageBreak/>
        <w:t>comunicados por éste. Los documentos que el Gobernador suscriba en ejercicio de sus funciones constitucionales, así como los despachos que expida, deberán ir refrendados por el Secretario de Gobierno y sin este requisito no surtirán efectos legales.</w:t>
      </w:r>
    </w:p>
    <w:p w:rsidR="009A3021" w:rsidRDefault="009A3021">
      <w:pPr>
        <w:rPr>
          <w:lang w:val="es-MX"/>
        </w:rPr>
      </w:pPr>
    </w:p>
    <w:p w:rsidR="009A3021" w:rsidRDefault="009A3021">
      <w:pPr>
        <w:pStyle w:val="seccion"/>
        <w:rPr>
          <w:lang w:val="es-MX"/>
        </w:rPr>
      </w:pPr>
      <w:bookmarkStart w:id="120" w:name="_Toc449422585"/>
      <w:bookmarkStart w:id="121" w:name="_Toc449422816"/>
      <w:bookmarkStart w:id="122" w:name="_Toc109108468"/>
      <w:r>
        <w:rPr>
          <w:lang w:val="es-MX"/>
        </w:rPr>
        <w:t>SECCIÓN II</w:t>
      </w:r>
      <w:bookmarkEnd w:id="120"/>
      <w:bookmarkEnd w:id="121"/>
      <w:bookmarkEnd w:id="122"/>
    </w:p>
    <w:p w:rsidR="009A3021" w:rsidRDefault="009A3021">
      <w:pPr>
        <w:pStyle w:val="nombreseccion"/>
        <w:rPr>
          <w:i w:val="0"/>
          <w:iCs/>
          <w:sz w:val="24"/>
          <w:lang w:val="es-MX"/>
        </w:rPr>
      </w:pPr>
      <w:bookmarkStart w:id="123" w:name="_Toc449422817"/>
      <w:bookmarkStart w:id="124" w:name="_Toc109108469"/>
      <w:r>
        <w:rPr>
          <w:i w:val="0"/>
          <w:iCs/>
          <w:sz w:val="24"/>
          <w:lang w:val="es-MX"/>
        </w:rPr>
        <w:t>HACIENDA DEL ESTADO</w:t>
      </w:r>
      <w:bookmarkEnd w:id="123"/>
      <w:bookmarkEnd w:id="124"/>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83.- </w:t>
      </w:r>
      <w:r>
        <w:rPr>
          <w:lang w:val="es-MX"/>
        </w:rPr>
        <w:t>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rsidR="009A3021" w:rsidRDefault="009A3021">
      <w:pPr>
        <w:rPr>
          <w:b/>
          <w:lang w:val="es-MX"/>
        </w:rPr>
      </w:pPr>
    </w:p>
    <w:p w:rsidR="009A3021" w:rsidRDefault="009A3021">
      <w:pPr>
        <w:rPr>
          <w:lang w:val="es-MX"/>
        </w:rPr>
      </w:pPr>
      <w:r>
        <w:rPr>
          <w:b/>
          <w:lang w:val="es-MX"/>
        </w:rPr>
        <w:t xml:space="preserve">ARTICULO 84.- </w:t>
      </w:r>
      <w:r>
        <w:rPr>
          <w:lang w:val="es-MX"/>
        </w:rPr>
        <w:t>Los ingresos no tendrán otro objeto que cubrir los gastos decretados por el Congreso, y las contribuciones se establecerán sólo en los casos estrictamente necesarios para que, unidas a las demás fuentes de ingresos, cubran dichos gastos.</w:t>
      </w:r>
    </w:p>
    <w:p w:rsidR="009A3021" w:rsidRDefault="009A3021">
      <w:pPr>
        <w:rPr>
          <w:b/>
          <w:lang w:val="es-MX"/>
        </w:rPr>
      </w:pPr>
    </w:p>
    <w:p w:rsidR="009A3021" w:rsidRDefault="009A3021">
      <w:pPr>
        <w:rPr>
          <w:lang w:val="es-MX"/>
        </w:rPr>
      </w:pPr>
      <w:r>
        <w:rPr>
          <w:b/>
          <w:lang w:val="es-MX"/>
        </w:rPr>
        <w:t xml:space="preserve">ARTICULO 85.- </w:t>
      </w:r>
      <w:r>
        <w:rPr>
          <w:lang w:val="es-MX"/>
        </w:rPr>
        <w:t>El Estado, para la recaudación de las contribuciones y para efectuar el pago de los gastos, se deberá sujetar estrictamente a las Leyes de Ingresos y a los Presupuestos de Egresos del Estado, y demás Leyes relativas.</w:t>
      </w:r>
    </w:p>
    <w:p w:rsidR="009A3021" w:rsidRDefault="009A3021">
      <w:pPr>
        <w:rPr>
          <w:lang w:val="es-MX"/>
        </w:rPr>
      </w:pPr>
    </w:p>
    <w:p w:rsidR="009A3021" w:rsidRDefault="009A3021">
      <w:pPr>
        <w:rPr>
          <w:lang w:val="es-MX"/>
        </w:rPr>
      </w:pPr>
      <w:r>
        <w:rPr>
          <w:b/>
          <w:lang w:val="es-MX"/>
        </w:rPr>
        <w:t xml:space="preserve">ARTICULO 86.- </w:t>
      </w:r>
      <w:r>
        <w:rPr>
          <w:lang w:val="es-MX"/>
        </w:rPr>
        <w:t>Toda erogación o ejercicio presupuestario, se hará con cargo a las partidas presupuestales correspondientes, en la forma que establezca la Ley reglamentaria respectiva.</w:t>
      </w:r>
    </w:p>
    <w:p w:rsidR="009A3021" w:rsidRDefault="009A3021">
      <w:pPr>
        <w:rPr>
          <w:lang w:val="es-MX"/>
        </w:rPr>
      </w:pPr>
    </w:p>
    <w:p w:rsidR="009A3021" w:rsidRDefault="009A3021">
      <w:pPr>
        <w:rPr>
          <w:lang w:val="es-MX"/>
        </w:rPr>
      </w:pPr>
      <w:r>
        <w:rPr>
          <w:b/>
          <w:lang w:val="es-MX"/>
        </w:rPr>
        <w:t xml:space="preserve">ARTICULO 87.- </w:t>
      </w:r>
      <w:r>
        <w:rPr>
          <w:lang w:val="es-MX"/>
        </w:rPr>
        <w:t>Sólo los empleados de Hacienda manejarán caudales del Estado.</w:t>
      </w:r>
    </w:p>
    <w:p w:rsidR="009A3021" w:rsidRDefault="009A3021">
      <w:pPr>
        <w:rPr>
          <w:lang w:val="es-MX"/>
        </w:rPr>
      </w:pPr>
    </w:p>
    <w:p w:rsidR="004A7E58" w:rsidRPr="004A7E58" w:rsidRDefault="004A7E58" w:rsidP="004A7E58">
      <w:pPr>
        <w:rPr>
          <w:rFonts w:cs="Arial"/>
          <w:color w:val="000000" w:themeColor="text1"/>
          <w:lang w:val="es-MX"/>
        </w:rPr>
      </w:pPr>
      <w:bookmarkStart w:id="125" w:name="_Toc449422586"/>
      <w:bookmarkStart w:id="126" w:name="_Toc449422818"/>
      <w:bookmarkStart w:id="127" w:name="_Toc109108470"/>
      <w:r w:rsidRPr="004A7E58">
        <w:rPr>
          <w:rFonts w:cs="Arial"/>
          <w:b/>
          <w:color w:val="000000" w:themeColor="text1"/>
          <w:lang w:val="es-MX"/>
        </w:rPr>
        <w:t xml:space="preserve">ARTICULO 88.- </w:t>
      </w:r>
      <w:r w:rsidRPr="004A7E58">
        <w:rPr>
          <w:rFonts w:cs="Arial"/>
          <w:color w:val="000000" w:themeColor="text1"/>
          <w:lang w:val="es-MX"/>
        </w:rPr>
        <w:t>Los funcionarios y empleados de Hacienda, que tengan manejo de caudales públicos, serán responsables directos de su uso, de acuerdo con la Ley respectiva.</w:t>
      </w:r>
    </w:p>
    <w:p w:rsidR="003752FE" w:rsidRDefault="003752FE">
      <w:pPr>
        <w:pStyle w:val="seccion"/>
        <w:rPr>
          <w:lang w:val="es-MX"/>
        </w:rPr>
      </w:pPr>
    </w:p>
    <w:p w:rsidR="009A3021" w:rsidRDefault="009A3021">
      <w:pPr>
        <w:pStyle w:val="seccion"/>
        <w:rPr>
          <w:lang w:val="es-MX"/>
        </w:rPr>
      </w:pPr>
      <w:r>
        <w:rPr>
          <w:lang w:val="es-MX"/>
        </w:rPr>
        <w:t>SECCIÓN III</w:t>
      </w:r>
      <w:bookmarkEnd w:id="125"/>
      <w:bookmarkEnd w:id="126"/>
      <w:bookmarkEnd w:id="127"/>
    </w:p>
    <w:p w:rsidR="009A3021" w:rsidRDefault="009A3021">
      <w:pPr>
        <w:pStyle w:val="nombreseccion"/>
        <w:rPr>
          <w:i w:val="0"/>
          <w:iCs/>
          <w:sz w:val="24"/>
          <w:lang w:val="es-MX"/>
        </w:rPr>
      </w:pPr>
      <w:bookmarkStart w:id="128" w:name="_Toc449422819"/>
      <w:bookmarkStart w:id="129" w:name="_Toc109108471"/>
      <w:r>
        <w:rPr>
          <w:i w:val="0"/>
          <w:iCs/>
          <w:sz w:val="24"/>
          <w:lang w:val="es-MX"/>
        </w:rPr>
        <w:t xml:space="preserve">INSTRUCCIÓN  </w:t>
      </w:r>
      <w:proofErr w:type="gramStart"/>
      <w:r>
        <w:rPr>
          <w:i w:val="0"/>
          <w:iCs/>
          <w:sz w:val="24"/>
          <w:lang w:val="es-MX"/>
        </w:rPr>
        <w:t>PUBLICA</w:t>
      </w:r>
      <w:bookmarkEnd w:id="128"/>
      <w:bookmarkEnd w:id="129"/>
      <w:proofErr w:type="gramEnd"/>
    </w:p>
    <w:p w:rsidR="003752FE" w:rsidRDefault="003752FE">
      <w:pPr>
        <w:pStyle w:val="nombreseccion"/>
        <w:rPr>
          <w:i w:val="0"/>
          <w:iCs/>
          <w:sz w:val="24"/>
          <w:lang w:val="es-MX"/>
        </w:rPr>
      </w:pPr>
    </w:p>
    <w:p w:rsidR="004A7E58" w:rsidRPr="004A7E58" w:rsidRDefault="004A7E58" w:rsidP="004A7E58">
      <w:pPr>
        <w:rPr>
          <w:rFonts w:cs="Arial"/>
          <w:color w:val="000000" w:themeColor="text1"/>
          <w:lang w:val="es-MX"/>
        </w:rPr>
      </w:pPr>
      <w:r w:rsidRPr="004A7E58">
        <w:rPr>
          <w:rFonts w:cs="Arial"/>
          <w:b/>
          <w:color w:val="000000" w:themeColor="text1"/>
          <w:lang w:val="es-MX"/>
        </w:rPr>
        <w:t xml:space="preserve">ARTICULO 89.- </w:t>
      </w:r>
      <w:r w:rsidRPr="004A7E58">
        <w:rPr>
          <w:rFonts w:cs="Arial"/>
          <w:color w:val="000000" w:themeColor="text1"/>
          <w:lang w:val="es-MX"/>
        </w:rPr>
        <w:t>La educación pública, quedará bajo la dirección del Ejecutivo del Estado, por conducto de la Secretaría de Educación y Cultura, y sujeta a las leyes y reglamentos correspondientes.</w:t>
      </w:r>
    </w:p>
    <w:p w:rsidR="009A3021" w:rsidRDefault="009A3021">
      <w:pPr>
        <w:rPr>
          <w:lang w:val="es-MX"/>
        </w:rPr>
      </w:pPr>
    </w:p>
    <w:p w:rsidR="009A3021" w:rsidRDefault="009A3021">
      <w:pPr>
        <w:rPr>
          <w:lang w:val="es-MX"/>
        </w:rPr>
      </w:pPr>
      <w:r>
        <w:rPr>
          <w:b/>
          <w:lang w:val="es-MX"/>
        </w:rPr>
        <w:t xml:space="preserve">ARTICULO 90.- </w:t>
      </w:r>
      <w:r>
        <w:rPr>
          <w:lang w:val="es-MX"/>
        </w:rPr>
        <w:t>La educación en Sonora, se ajustará a los principios y términos que se consignan en la Constitución General de la República.</w:t>
      </w:r>
    </w:p>
    <w:p w:rsidR="009A3021" w:rsidRDefault="009A3021">
      <w:pPr>
        <w:rPr>
          <w:lang w:val="es-MX"/>
        </w:rPr>
      </w:pPr>
    </w:p>
    <w:p w:rsidR="009A3021" w:rsidRDefault="009A3021">
      <w:pPr>
        <w:rPr>
          <w:lang w:val="es-MX"/>
        </w:rPr>
      </w:pPr>
      <w:r>
        <w:rPr>
          <w:b/>
          <w:lang w:val="es-MX"/>
        </w:rPr>
        <w:t xml:space="preserve">ARTICULO 91.- </w:t>
      </w:r>
      <w:r>
        <w:rPr>
          <w:lang w:val="es-MX"/>
        </w:rPr>
        <w:t>Toda la educación que imparta el Estado será gratuita.</w:t>
      </w:r>
    </w:p>
    <w:p w:rsidR="009A3021" w:rsidRDefault="009A3021">
      <w:pPr>
        <w:rPr>
          <w:lang w:val="es-MX"/>
        </w:rPr>
      </w:pPr>
    </w:p>
    <w:p w:rsidR="009A3021" w:rsidRDefault="009A3021">
      <w:pPr>
        <w:rPr>
          <w:lang w:val="es-MX"/>
        </w:rPr>
      </w:pPr>
      <w:r>
        <w:rPr>
          <w:b/>
          <w:lang w:val="es-MX"/>
        </w:rPr>
        <w:t xml:space="preserve">ARTICULO 92.- </w:t>
      </w:r>
      <w:r>
        <w:rPr>
          <w:lang w:val="es-MX"/>
        </w:rPr>
        <w:t>Derogado.</w:t>
      </w:r>
    </w:p>
    <w:p w:rsidR="009A3021" w:rsidRDefault="009A3021">
      <w:pPr>
        <w:rPr>
          <w:lang w:val="es-MX"/>
        </w:rPr>
      </w:pPr>
    </w:p>
    <w:p w:rsidR="008D6F68" w:rsidRPr="008D6F68" w:rsidRDefault="008D6F68" w:rsidP="008D6F68">
      <w:pPr>
        <w:rPr>
          <w:rFonts w:cs="Arial"/>
          <w:color w:val="000000" w:themeColor="text1"/>
          <w:lang w:val="es-MX"/>
        </w:rPr>
      </w:pPr>
      <w:r w:rsidRPr="008D6F68">
        <w:rPr>
          <w:rFonts w:cs="Arial"/>
          <w:b/>
          <w:color w:val="000000" w:themeColor="text1"/>
          <w:lang w:val="es-MX"/>
        </w:rPr>
        <w:t xml:space="preserve">ARTICULO 93.- </w:t>
      </w:r>
      <w:r w:rsidRPr="008D6F68">
        <w:rPr>
          <w:rFonts w:cs="Arial"/>
          <w:color w:val="000000" w:themeColor="text1"/>
          <w:lang w:val="es-MX"/>
        </w:rPr>
        <w:t>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rsidR="00C27994" w:rsidRDefault="00C27994">
      <w:pPr>
        <w:rPr>
          <w:b/>
          <w:lang w:val="es-MX"/>
        </w:rPr>
      </w:pPr>
    </w:p>
    <w:p w:rsidR="009A3021" w:rsidRDefault="009A3021">
      <w:pPr>
        <w:rPr>
          <w:lang w:val="es-MX"/>
        </w:rPr>
      </w:pPr>
      <w:r>
        <w:rPr>
          <w:b/>
          <w:lang w:val="es-MX"/>
        </w:rPr>
        <w:t xml:space="preserve">ARTICULO 94.- </w:t>
      </w:r>
      <w:r>
        <w:rPr>
          <w:lang w:val="es-MX"/>
        </w:rPr>
        <w:t>El Estado vigilará el cumplimiento, de parte de los patrones, de la obligación consignada en la fracción XII, tercer párrafo, del Articulo 123 de la Constitución Política de los Estados Unidos Mexicanos.</w:t>
      </w:r>
    </w:p>
    <w:p w:rsidR="009A3021" w:rsidRDefault="009A3021">
      <w:pPr>
        <w:rPr>
          <w:lang w:val="es-MX"/>
        </w:rPr>
      </w:pPr>
    </w:p>
    <w:p w:rsidR="009A3021" w:rsidRDefault="009A3021">
      <w:pPr>
        <w:rPr>
          <w:lang w:val="es-MX"/>
        </w:rPr>
      </w:pPr>
      <w:r>
        <w:rPr>
          <w:b/>
          <w:lang w:val="es-MX"/>
        </w:rPr>
        <w:t xml:space="preserve">ARTICULO 94-A.- </w:t>
      </w:r>
      <w:r>
        <w:rPr>
          <w:lang w:val="es-MX"/>
        </w:rPr>
        <w:t>La enseñanza normal será protegida preferentemente por el Gobierno del Estado, como un medio de cumplir con la obligación ineludible que tienen, el propio Estado y el Municipio, de impartir la enseñanza preescolar, primaria y secundaria.</w:t>
      </w:r>
    </w:p>
    <w:p w:rsidR="009A3021" w:rsidRDefault="009A3021">
      <w:pPr>
        <w:rPr>
          <w:lang w:val="es-MX"/>
        </w:rPr>
      </w:pPr>
    </w:p>
    <w:p w:rsidR="009A3021" w:rsidRDefault="009A3021">
      <w:pPr>
        <w:rPr>
          <w:lang w:val="es-MX"/>
        </w:rPr>
      </w:pPr>
      <w:r>
        <w:rPr>
          <w:lang w:val="es-MX"/>
        </w:rPr>
        <w:t>Es obligación del Gobierno del Estado fomentar y difundir la Enseñanza Universitaria.</w:t>
      </w:r>
    </w:p>
    <w:p w:rsidR="009A3021" w:rsidRDefault="009A3021">
      <w:pPr>
        <w:rPr>
          <w:lang w:val="es-MX"/>
        </w:rPr>
      </w:pPr>
    </w:p>
    <w:p w:rsidR="009A3021" w:rsidRDefault="009A3021">
      <w:pPr>
        <w:pStyle w:val="seccion"/>
        <w:rPr>
          <w:lang w:val="es-MX"/>
        </w:rPr>
      </w:pPr>
      <w:bookmarkStart w:id="130" w:name="_Toc449422587"/>
      <w:bookmarkStart w:id="131" w:name="_Toc449422820"/>
      <w:bookmarkStart w:id="132" w:name="_Toc109108472"/>
      <w:r>
        <w:rPr>
          <w:lang w:val="es-MX"/>
        </w:rPr>
        <w:t>SECCIÓN  IV</w:t>
      </w:r>
      <w:bookmarkEnd w:id="130"/>
      <w:bookmarkEnd w:id="131"/>
      <w:bookmarkEnd w:id="132"/>
    </w:p>
    <w:p w:rsidR="009A3021" w:rsidRDefault="009A3021">
      <w:pPr>
        <w:pStyle w:val="nombreseccion"/>
        <w:rPr>
          <w:i w:val="0"/>
          <w:iCs/>
          <w:sz w:val="24"/>
          <w:lang w:val="es-MX"/>
        </w:rPr>
      </w:pPr>
      <w:bookmarkStart w:id="133" w:name="_Toc449422821"/>
      <w:bookmarkStart w:id="134" w:name="_Toc109108473"/>
      <w:r>
        <w:rPr>
          <w:i w:val="0"/>
          <w:iCs/>
          <w:sz w:val="24"/>
          <w:lang w:val="es-MX"/>
        </w:rPr>
        <w:t>MINISTERIO PUBLICO</w:t>
      </w:r>
      <w:bookmarkEnd w:id="133"/>
      <w:bookmarkEnd w:id="134"/>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95.- </w:t>
      </w:r>
      <w:r>
        <w:rPr>
          <w:lang w:val="es-MX"/>
        </w:rPr>
        <w:t>La persecución de los delitos incumbe al Ministerio Público y a la Policía Estatal Investigadora, la cual estará bajo la autoridad y mando inmediato de aquél.</w:t>
      </w:r>
    </w:p>
    <w:p w:rsidR="009A3021" w:rsidRDefault="009A3021">
      <w:pPr>
        <w:rPr>
          <w:lang w:val="es-MX"/>
        </w:rPr>
      </w:pPr>
    </w:p>
    <w:p w:rsidR="009A3021" w:rsidRDefault="009A3021">
      <w:pPr>
        <w:rPr>
          <w:lang w:val="es-MX"/>
        </w:rPr>
      </w:pPr>
      <w:r>
        <w:rPr>
          <w:b/>
          <w:lang w:val="es-MX"/>
        </w:rPr>
        <w:t xml:space="preserve">ARTICULO 96.- </w:t>
      </w:r>
      <w:r>
        <w:rPr>
          <w:lang w:val="es-MX"/>
        </w:rPr>
        <w:t>El Ministerio Público, como Institución de buena fe y en su carácter de representante de los intereses de la sociedad, tendrá las siguientes atribuciones:</w:t>
      </w:r>
    </w:p>
    <w:p w:rsidR="009A3021" w:rsidRDefault="009A3021" w:rsidP="008D6F68">
      <w:pPr>
        <w:ind w:firstLine="0"/>
        <w:rPr>
          <w:lang w:val="es-MX"/>
        </w:rPr>
      </w:pPr>
    </w:p>
    <w:p w:rsidR="008D6F68" w:rsidRPr="000C7844" w:rsidRDefault="008D6F68" w:rsidP="008D6F6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w:t>
      </w:r>
      <w:r w:rsidRPr="000C7844">
        <w:rPr>
          <w:rFonts w:cs="Arial"/>
          <w:b/>
          <w:bCs/>
          <w:color w:val="000000" w:themeColor="text1"/>
          <w:lang w:val="es-MX"/>
        </w:rPr>
        <w:t xml:space="preserve"> </w:t>
      </w:r>
      <w:r w:rsidRPr="000C7844">
        <w:rPr>
          <w:rFonts w:cs="Arial"/>
          <w:color w:val="000000" w:themeColor="text1"/>
          <w:lang w:val="es-MX"/>
        </w:rPr>
        <w:t>Perseguir los delitos del orden común cometidos en el territorio del Estado, con estricto respeto a los derechos humanos que precisa la Constitución Política de los Estados Unidos Mexicanos.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Velar por la legalidad, en la esfera de su competencia, como uno de los principios rectores de la convivencia social, y promover la pronta, completa e imparcial procuración e impartición de justicia.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Proteger los intereses de los menores e incapaces, así como los individuales y sociales, en los términos que determinen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IV.-</w:t>
      </w:r>
      <w:r>
        <w:rPr>
          <w:b/>
          <w:bCs/>
          <w:lang w:val="es-MX"/>
        </w:rPr>
        <w:t xml:space="preserve"> </w:t>
      </w:r>
      <w:r>
        <w:rPr>
          <w:lang w:val="es-MX"/>
        </w:rPr>
        <w:t>Cuidar la correcta aplicación de las medidas de política criminal, en la esfera de su competencia.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Defender a  la Hacienda Pública del Estado en juicio, siempre que el Ejecutivo no provea a la procuración conforme a la Ley.</w:t>
      </w:r>
    </w:p>
    <w:p w:rsidR="009A3021" w:rsidRDefault="009A3021">
      <w:pPr>
        <w:pStyle w:val="NumerosRom"/>
        <w:numPr>
          <w:ilvl w:val="0"/>
          <w:numId w:val="0"/>
        </w:numPr>
        <w:ind w:left="-283"/>
        <w:rPr>
          <w:lang w:val="es-MX"/>
        </w:rPr>
      </w:pPr>
    </w:p>
    <w:p w:rsidR="008D6F68" w:rsidRPr="000C7844" w:rsidRDefault="008D6F68" w:rsidP="008D6F6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VI.-</w:t>
      </w:r>
      <w:r w:rsidRPr="000C7844">
        <w:rPr>
          <w:rFonts w:cs="Arial"/>
          <w:b/>
          <w:bCs/>
          <w:color w:val="000000" w:themeColor="text1"/>
          <w:lang w:val="es-MX"/>
        </w:rPr>
        <w:t xml:space="preserve"> </w:t>
      </w:r>
      <w:r w:rsidRPr="000C7844">
        <w:rPr>
          <w:rFonts w:cs="Arial"/>
          <w:bCs/>
          <w:color w:val="000000" w:themeColor="text1"/>
          <w:lang w:val="es-MX"/>
        </w:rPr>
        <w:t>Se deroga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Intervenir en las juntas de vigilancia de cárceles para exigir que se cumpla con los reglamentos respectivos.</w:t>
      </w:r>
    </w:p>
    <w:p w:rsidR="009A3021" w:rsidRDefault="009A3021">
      <w:pPr>
        <w:pStyle w:val="Sangra2detindependiente"/>
      </w:pPr>
    </w:p>
    <w:p w:rsidR="009A3021" w:rsidRDefault="009A3021">
      <w:pPr>
        <w:pStyle w:val="Sangra2detindependiente"/>
        <w:ind w:left="0" w:firstLine="283"/>
      </w:pPr>
      <w:r w:rsidRPr="00C27994">
        <w:rPr>
          <w:bCs/>
        </w:rPr>
        <w:t xml:space="preserve">   VIII.-</w:t>
      </w:r>
      <w:r>
        <w:rPr>
          <w:b/>
          <w:bCs/>
        </w:rPr>
        <w:t xml:space="preserve"> </w:t>
      </w:r>
      <w:r>
        <w:t>Informar al Supremo Tribunal sobre los defectos que encontrara en las leyes, así como de las irregularidades o deficiencias que observara en las autoridades encargadas de aplicarlas.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IX.-</w:t>
      </w:r>
      <w:r>
        <w:rPr>
          <w:b/>
          <w:bCs/>
          <w:lang w:val="es-MX"/>
        </w:rPr>
        <w:t xml:space="preserve"> </w:t>
      </w:r>
      <w:r>
        <w:rPr>
          <w:lang w:val="es-MX"/>
        </w:rPr>
        <w:t>Rendir al Pleno del Poder Legislativo y al Titular del Poder Ejecutivo los informes que le pidan sobre asuntos relativos a la institución.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Las demás que le señalan las leyes, tanto Federales como del Estado.</w:t>
      </w:r>
    </w:p>
    <w:p w:rsidR="009A3021" w:rsidRDefault="009A3021">
      <w:pPr>
        <w:rPr>
          <w:b/>
          <w:lang w:val="es-MX"/>
        </w:rPr>
      </w:pPr>
    </w:p>
    <w:p w:rsidR="00927666" w:rsidRPr="008B62B9" w:rsidRDefault="002E6C3B" w:rsidP="00927666">
      <w:pPr>
        <w:rPr>
          <w:rFonts w:eastAsia="Calibri"/>
          <w:lang w:val="es-MX" w:eastAsia="en-US"/>
        </w:rPr>
      </w:pPr>
      <w:r w:rsidRPr="008B62B9">
        <w:rPr>
          <w:rFonts w:eastAsia="Calibri"/>
          <w:b/>
          <w:lang w:val="es-MX"/>
        </w:rPr>
        <w:t>ARTÍCULO 97.-</w:t>
      </w:r>
      <w:r w:rsidRPr="008B62B9">
        <w:rPr>
          <w:rFonts w:eastAsia="Calibri"/>
          <w:lang w:val="es-MX" w:eastAsia="en-US"/>
        </w:rPr>
        <w:t xml:space="preserve"> </w:t>
      </w:r>
      <w:r w:rsidR="00927666" w:rsidRPr="008B62B9">
        <w:rPr>
          <w:rFonts w:eastAsia="Calibri"/>
          <w:bCs/>
          <w:lang w:val="es-MX" w:eastAsia="en-US"/>
        </w:rPr>
        <w:t>El Ministerio Público del Estado de Sonora se organizará en una Fiscalía General de Justicia del Estado como órgano público autónomo</w:t>
      </w:r>
      <w:r w:rsidR="00927666" w:rsidRPr="008B62B9">
        <w:rPr>
          <w:rFonts w:eastAsia="Calibri"/>
          <w:bCs/>
          <w:lang w:val="es-MX" w:eastAsia="en-US"/>
        </w:rPr>
        <w:softHyphen/>
        <w:t>, dotado de personalidad jurídica y patrimonio propio.</w:t>
      </w:r>
    </w:p>
    <w:p w:rsidR="00927666" w:rsidRPr="008B62B9" w:rsidRDefault="00927666" w:rsidP="00927666">
      <w:pPr>
        <w:rPr>
          <w:rFonts w:eastAsia="Calibri"/>
          <w:lang w:val="es-MX" w:eastAsia="en-US"/>
        </w:rPr>
      </w:pPr>
    </w:p>
    <w:p w:rsidR="00927666" w:rsidRPr="008B62B9" w:rsidRDefault="00927666" w:rsidP="00927666">
      <w:pPr>
        <w:rPr>
          <w:rFonts w:eastAsia="Calibri"/>
          <w:lang w:val="es-MX" w:eastAsia="en-US"/>
        </w:rPr>
      </w:pPr>
      <w:r w:rsidRPr="008B62B9">
        <w:rPr>
          <w:rFonts w:eastAsia="Calibri"/>
          <w:lang w:val="es-MX" w:eastAsia="en-US"/>
        </w:rP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rsidR="00927666" w:rsidRPr="008B62B9" w:rsidRDefault="00927666" w:rsidP="00927666">
      <w:pPr>
        <w:rPr>
          <w:rFonts w:eastAsia="Calibri"/>
          <w:lang w:val="es-MX" w:eastAsia="en-US"/>
        </w:rPr>
      </w:pPr>
    </w:p>
    <w:p w:rsidR="00D04A6A" w:rsidRPr="00D04A6A" w:rsidRDefault="00D04A6A" w:rsidP="00D04A6A">
      <w:pPr>
        <w:rPr>
          <w:rFonts w:eastAsia="Calibri" w:cs="Arial"/>
          <w:lang w:val="es-MX"/>
        </w:rPr>
      </w:pPr>
      <w:r w:rsidRPr="006B1BCD">
        <w:rPr>
          <w:rFonts w:cs="Arial"/>
          <w:lang w:val="es-ES"/>
        </w:rPr>
        <w:t xml:space="preserve">La Fiscalía General </w:t>
      </w:r>
      <w:r w:rsidRPr="00D04A6A">
        <w:rPr>
          <w:rFonts w:eastAsia="Calibri" w:cs="Arial"/>
          <w:lang w:val="es-MX"/>
        </w:rPr>
        <w:t xml:space="preserve">de Justicia del Estado </w:t>
      </w:r>
      <w:r w:rsidRPr="006B1BCD">
        <w:rPr>
          <w:rFonts w:cs="Arial"/>
          <w:lang w:val="es-ES"/>
        </w:rPr>
        <w:t xml:space="preserve">contará, al menos, con las fiscalías especializadas en materia de delitos electorales y anticorrupción, </w:t>
      </w:r>
      <w:r w:rsidRPr="00D04A6A">
        <w:rPr>
          <w:rFonts w:eastAsia="Calibri" w:cs="Arial"/>
          <w:lang w:val="es-MX"/>
        </w:rPr>
        <w:t>las cuales tendrán autonomía técnica y de gestión en el ejercicio de sus atribuciones</w:t>
      </w:r>
      <w:r w:rsidRPr="006B1BCD">
        <w:rPr>
          <w:rFonts w:cs="Arial"/>
          <w:lang w:val="es-ES"/>
        </w:rPr>
        <w:t xml:space="preserve">, cuyos titulares serán nombrados y removidos por el Fiscal General </w:t>
      </w:r>
      <w:r w:rsidRPr="00D04A6A">
        <w:rPr>
          <w:rFonts w:eastAsia="Calibri" w:cs="Arial"/>
          <w:lang w:val="es-MX"/>
        </w:rPr>
        <w:t>de Justicia del Estado</w:t>
      </w:r>
      <w:r w:rsidRPr="006B1BCD">
        <w:rPr>
          <w:rFonts w:cs="Arial"/>
          <w:lang w:val="es-ES"/>
        </w:rPr>
        <w:t xml:space="preserve">. </w:t>
      </w:r>
    </w:p>
    <w:p w:rsidR="00D04A6A" w:rsidRPr="00D04A6A" w:rsidRDefault="00D04A6A" w:rsidP="00D04A6A">
      <w:pPr>
        <w:rPr>
          <w:rFonts w:eastAsia="Calibri" w:cs="Arial"/>
          <w:lang w:val="es-MX"/>
        </w:rPr>
      </w:pPr>
    </w:p>
    <w:p w:rsidR="00927666" w:rsidRPr="008B62B9" w:rsidRDefault="00927666" w:rsidP="00927666">
      <w:pPr>
        <w:rPr>
          <w:rFonts w:eastAsia="Calibri"/>
          <w:lang w:val="es-MX" w:eastAsia="en-US"/>
        </w:rPr>
      </w:pPr>
      <w:r w:rsidRPr="008B62B9">
        <w:rPr>
          <w:rFonts w:eastAsia="Calibri"/>
          <w:lang w:val="es-MX" w:eastAsia="en-US"/>
        </w:rPr>
        <w:t>Los fiscales especializados en materia de delitos electorales y anticorrupción, propondrán al Fiscal General de Justicia del Estado su organización interna, el cual autorizará lo conducente, de conformidad con la suficiencia presupuestal de dicha dependencia.</w:t>
      </w:r>
    </w:p>
    <w:p w:rsidR="00927666" w:rsidRPr="008B62B9" w:rsidRDefault="00927666" w:rsidP="00927666">
      <w:pPr>
        <w:rPr>
          <w:rFonts w:eastAsia="Calibri"/>
          <w:lang w:val="es-MX" w:eastAsia="en-US"/>
        </w:rPr>
      </w:pPr>
    </w:p>
    <w:p w:rsidR="00927666" w:rsidRPr="007D7E15" w:rsidRDefault="00927666" w:rsidP="00927666">
      <w:pPr>
        <w:rPr>
          <w:rFonts w:eastAsia="Calibri"/>
          <w:lang w:val="es-MX" w:eastAsia="en-US"/>
        </w:rPr>
      </w:pPr>
      <w:r w:rsidRPr="007D7E15">
        <w:rPr>
          <w:rFonts w:eastAsia="Calibri"/>
          <w:lang w:val="es-MX" w:eastAsia="en-US"/>
        </w:rPr>
        <w:t>Los fiscales especializados en materia de delitos electorales y anticorrupción, ejercerán la acción penal, previo acuerdo y autorización del Fiscal General de Justicia del Estado.</w:t>
      </w:r>
    </w:p>
    <w:p w:rsidR="00927666" w:rsidRPr="008B62B9" w:rsidRDefault="00927666" w:rsidP="00927666">
      <w:pPr>
        <w:rPr>
          <w:rFonts w:eastAsia="Calibri"/>
          <w:lang w:val="es-MX" w:eastAsia="en-US"/>
        </w:rPr>
      </w:pPr>
    </w:p>
    <w:p w:rsidR="007419AE" w:rsidRPr="007419AE" w:rsidRDefault="007419AE" w:rsidP="007419AE">
      <w:pPr>
        <w:rPr>
          <w:rFonts w:eastAsia="Calibri" w:cs="Arial"/>
          <w:lang w:val="es-MX"/>
        </w:rPr>
      </w:pPr>
      <w:r w:rsidRPr="007419AE">
        <w:rPr>
          <w:rFonts w:eastAsia="Calibri" w:cs="Arial"/>
          <w:lang w:val="es-MX"/>
        </w:rP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rsidR="007419AE" w:rsidRPr="00BA259B" w:rsidRDefault="007419AE" w:rsidP="00ED7151">
      <w:pPr>
        <w:ind w:firstLine="0"/>
        <w:rPr>
          <w:rFonts w:cs="Arial"/>
          <w:lang w:val="es-MX"/>
        </w:rPr>
      </w:pPr>
    </w:p>
    <w:p w:rsidR="007419AE" w:rsidRPr="006B1BCD" w:rsidRDefault="007419AE" w:rsidP="007419AE">
      <w:pPr>
        <w:rPr>
          <w:rFonts w:cs="Arial"/>
          <w:lang w:val="es-ES"/>
        </w:rPr>
      </w:pPr>
      <w:r w:rsidRPr="006B1BCD">
        <w:rPr>
          <w:rFonts w:cs="Arial"/>
          <w:lang w:val="es-ES"/>
        </w:rPr>
        <w:t xml:space="preserve">El nombramiento y remoción de los fiscales especializados antes referidos </w:t>
      </w:r>
      <w:r w:rsidRPr="007419AE">
        <w:rPr>
          <w:rFonts w:eastAsia="Calibri" w:cs="Arial"/>
          <w:lang w:val="es-MX"/>
        </w:rPr>
        <w:t>realizados por el Fiscal General de Justicia del Estado</w:t>
      </w:r>
      <w:r w:rsidRPr="006B1BCD">
        <w:rPr>
          <w:rFonts w:cs="Arial"/>
          <w:lang w:val="es-ES"/>
        </w:rPr>
        <w:t>, podrán ser objetados por el Congreso del Estado por el voto de las dos terceras partes de los miembros presentes en la sesión, en el plazo que fije la ley; si el Congreso no se pronunciare en este plazo, se entenderá que no tiene objeción.</w:t>
      </w:r>
    </w:p>
    <w:p w:rsidR="00927666" w:rsidRPr="00FA0291" w:rsidRDefault="00927666" w:rsidP="00927666">
      <w:pPr>
        <w:rPr>
          <w:rFonts w:eastAsia="Calibri"/>
          <w:lang w:val="es-MX" w:eastAsia="en-US"/>
        </w:rPr>
      </w:pPr>
    </w:p>
    <w:p w:rsidR="00DC3014" w:rsidRPr="006B1BCD" w:rsidRDefault="002E6C3B" w:rsidP="00DC3014">
      <w:pPr>
        <w:rPr>
          <w:rFonts w:cs="Arial"/>
          <w:lang w:val="es-ES_tradnl"/>
        </w:rPr>
      </w:pPr>
      <w:r w:rsidRPr="00DC3014">
        <w:rPr>
          <w:rFonts w:eastAsia="Calibri" w:cs="Arial"/>
          <w:b/>
          <w:lang w:val="es-MX"/>
        </w:rPr>
        <w:t>ARTÍCULO 98.-</w:t>
      </w:r>
      <w:r w:rsidRPr="00DC3014">
        <w:rPr>
          <w:rFonts w:eastAsia="Calibri" w:cs="Arial"/>
          <w:lang w:val="es-MX"/>
        </w:rPr>
        <w:t xml:space="preserve"> </w:t>
      </w:r>
      <w:r w:rsidR="00DC3014" w:rsidRPr="006B1BCD">
        <w:rPr>
          <w:rFonts w:cs="Arial"/>
          <w:lang w:val="es-ES_tradnl"/>
        </w:rPr>
        <w:t>El Fiscal General durará en su encargo nueve años, y será designado y removido conforme a lo siguiente:</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 xml:space="preserve">I.- A partir de la ausencia definitiva del Fiscal General </w:t>
      </w:r>
      <w:r w:rsidRPr="00DC3014">
        <w:rPr>
          <w:rFonts w:eastAsia="Calibri" w:cs="Arial"/>
          <w:lang w:val="es-MX"/>
        </w:rPr>
        <w:t>de Justicia del Estado</w:t>
      </w:r>
      <w:r w:rsidRPr="006B1BCD">
        <w:rPr>
          <w:rFonts w:cs="Arial"/>
          <w:lang w:val="es-ES_tradnl"/>
        </w:rPr>
        <w:t>, el Congreso del Estado contará con veinte días para integrar una lista de al menos cinco candidatos al cargo, aprobada por las dos terceras partes de los miembros presentes, la cual enviará al Comité Ciudadano de Seguridad Pública del Estado.</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El Comité Ciudadano de Seguridad Pública del Estado, una vez recibida la lista referida en el párrafo anterior, contará con diez días para validar la lista de candidatos o en su caso, remitir sus observaciones al Congreso del Estado para que éste proceda a formular una nueva propuesta dentro del mismo plazo referido en el párrafo anterior, respecto de los candidatos que no hayan sido validados.</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Una vez que el Comité Ciudadano de Seguridad Pública del Estado valide la lista propuesta por el Congreso del Estado, la remitirá al titular del Poder Ejecutivo.</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 xml:space="preserve">Si el Ejecutivo no recibe la lista en el plazo de treinta días a partir de la ausencia definitiva del Fiscal General </w:t>
      </w:r>
      <w:r w:rsidRPr="00DC3014">
        <w:rPr>
          <w:rFonts w:eastAsia="Calibri" w:cs="Arial"/>
          <w:lang w:val="es-MX"/>
        </w:rPr>
        <w:t>de Justicia del Estado</w:t>
      </w:r>
      <w:r w:rsidRPr="006B1BCD">
        <w:rPr>
          <w:rFonts w:cs="Arial"/>
          <w:lang w:val="es-ES_tradnl"/>
        </w:rPr>
        <w:t>, enviará libremente al Congreso del Estado una terna y designará provisionalmente al Fiscal General, quien ejercerá sus funciones hasta en tanto se realice la designación definitiva conforme a lo establecido en este artículo. En este caso, el Fiscal General designado podrá formar parte de la terna.</w:t>
      </w:r>
    </w:p>
    <w:p w:rsidR="00DC3014" w:rsidRPr="006B1BCD" w:rsidRDefault="00DC3014" w:rsidP="00DC3014">
      <w:pPr>
        <w:rPr>
          <w:rFonts w:cs="Arial"/>
          <w:b/>
          <w:lang w:val="es-ES_tradnl"/>
        </w:rPr>
      </w:pPr>
    </w:p>
    <w:p w:rsidR="00DC3014" w:rsidRPr="006B1BCD" w:rsidRDefault="00DC3014" w:rsidP="00DC3014">
      <w:pPr>
        <w:rPr>
          <w:rFonts w:cs="Arial"/>
          <w:lang w:val="es-ES_tradnl"/>
        </w:rPr>
      </w:pPr>
      <w:r w:rsidRPr="006B1BCD">
        <w:rPr>
          <w:rFonts w:cs="Arial"/>
          <w:lang w:val="es-ES_tradnl"/>
        </w:rPr>
        <w:t>II.-</w:t>
      </w:r>
      <w:r w:rsidRPr="006B1BCD">
        <w:rPr>
          <w:rFonts w:cs="Arial"/>
          <w:b/>
          <w:lang w:val="es-ES_tradnl"/>
        </w:rPr>
        <w:t xml:space="preserve"> </w:t>
      </w:r>
      <w:r w:rsidRPr="006B1BCD">
        <w:rPr>
          <w:rFonts w:cs="Arial"/>
          <w:lang w:val="es-ES_tradnl"/>
        </w:rPr>
        <w:t>Una vez que el Ejecutivo reciba la lista validada por el Comité Ciudadano de Seguridad Pública del Estado, a que se refiere la fracción anterior, dentro de los diez días siguientes el Ejecutivo formulará una terna y la enviará a la consideración del Congreso del Estado.</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III.-</w:t>
      </w:r>
      <w:r w:rsidRPr="006B1BCD">
        <w:rPr>
          <w:rFonts w:cs="Arial"/>
          <w:b/>
          <w:lang w:val="es-ES_tradnl"/>
        </w:rPr>
        <w:t xml:space="preserve"> </w:t>
      </w:r>
      <w:r w:rsidRPr="006B1BCD">
        <w:rPr>
          <w:rFonts w:cs="Arial"/>
          <w:lang w:val="es-ES_tradnl"/>
        </w:rPr>
        <w:t xml:space="preserve">El Congreso del Estado, con base en la terna y previa comparecencia de las personas propuestas, designará al Fiscal General </w:t>
      </w:r>
      <w:r w:rsidRPr="00DC3014">
        <w:rPr>
          <w:rFonts w:eastAsia="Calibri" w:cs="Arial"/>
          <w:lang w:val="es-MX"/>
        </w:rPr>
        <w:t xml:space="preserve">de Justicia del Estado </w:t>
      </w:r>
      <w:r w:rsidRPr="006B1BCD">
        <w:rPr>
          <w:rFonts w:cs="Arial"/>
          <w:lang w:val="es-ES_tradnl"/>
        </w:rPr>
        <w:t>con el voto de las dos terceras partes de los miembros presentes dentro del plazo de diez días.</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En caso de que el Ejecutivo no envíe la terna a que se refiere la fracción anterior, el Congreso del Estado tendrá diez días para designar al Fiscal General de entre los candidatos validados por el Comité Ciudadano de Seguridad Pública del Estado de la lista que señala la fracción I.</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Si el Congreso del Estado no hace la designación en los plazos que establecen los párrafos anteriores, el Ejecutivo designará al Fiscal General de entre los candidatos que integren la lista o, en su caso, la terna respectiva.</w:t>
      </w:r>
    </w:p>
    <w:p w:rsidR="00DC3014" w:rsidRPr="006B1BCD" w:rsidRDefault="00DC3014" w:rsidP="00DC3014">
      <w:pPr>
        <w:rPr>
          <w:rFonts w:cs="Arial"/>
          <w:lang w:val="es-ES_tradnl"/>
        </w:rPr>
      </w:pPr>
    </w:p>
    <w:p w:rsidR="00DC3014" w:rsidRPr="006B1BCD" w:rsidRDefault="00DC3014" w:rsidP="00DC3014">
      <w:pPr>
        <w:rPr>
          <w:rFonts w:cs="Arial"/>
          <w:lang w:val="es-ES_tradnl"/>
        </w:rPr>
      </w:pPr>
      <w:r w:rsidRPr="006B1BCD">
        <w:rPr>
          <w:rFonts w:cs="Arial"/>
          <w:lang w:val="es-ES_tradnl"/>
        </w:rPr>
        <w:t xml:space="preserve">IV.- El Fiscal General </w:t>
      </w:r>
      <w:r w:rsidRPr="00DC3014">
        <w:rPr>
          <w:rFonts w:eastAsia="Calibri" w:cs="Arial"/>
          <w:lang w:val="es-MX"/>
        </w:rPr>
        <w:t xml:space="preserve">de Justicia del Estado </w:t>
      </w:r>
      <w:r w:rsidRPr="006B1BCD">
        <w:rPr>
          <w:rFonts w:cs="Arial"/>
          <w:lang w:val="es-ES_tradnl"/>
        </w:rPr>
        <w:t>podrá ser removido por el Ejecutivo Estatal por las causas graves que establezca la ley. La remoción podrá ser objetada por el voto de la mayoría simple de los miembros presentes del Congreso del Estado dentro de un plazo de diez días hábiles, en cuyo caso el Fiscal General será restituido en el ejercicio de sus funciones. Si el Congreso del Estado no se pronuncia al respecto, se entenderá que no existe objeción.</w:t>
      </w:r>
    </w:p>
    <w:p w:rsidR="00DC3014" w:rsidRPr="006B1BCD" w:rsidRDefault="00DC3014" w:rsidP="00DC3014">
      <w:pPr>
        <w:jc w:val="center"/>
        <w:rPr>
          <w:rFonts w:cs="Arial"/>
          <w:lang w:val="es-ES_tradnl"/>
        </w:rPr>
      </w:pPr>
    </w:p>
    <w:p w:rsidR="00DC3014" w:rsidRPr="006B1BCD" w:rsidRDefault="00DC3014" w:rsidP="00DC3014">
      <w:pPr>
        <w:rPr>
          <w:rFonts w:cs="Arial"/>
          <w:b/>
          <w:lang w:val="es-ES_tradnl"/>
        </w:rPr>
      </w:pPr>
      <w:r w:rsidRPr="006B1BCD">
        <w:rPr>
          <w:rFonts w:cs="Arial"/>
          <w:lang w:val="es-ES_tradnl"/>
        </w:rPr>
        <w:t>V.-</w:t>
      </w:r>
      <w:r w:rsidRPr="006B1BCD">
        <w:rPr>
          <w:rFonts w:cs="Arial"/>
          <w:b/>
          <w:lang w:val="es-ES_tradnl"/>
        </w:rPr>
        <w:t xml:space="preserve"> </w:t>
      </w:r>
      <w:r w:rsidRPr="006B1BCD">
        <w:rPr>
          <w:rFonts w:cs="Arial"/>
          <w:lang w:val="es-ES_tradnl"/>
        </w:rPr>
        <w:t xml:space="preserve">En los recesos del Congreso del Estado, la Diputación Permanente lo convocará de inmediato a sesiones extraordinarias para la designación o formulación de objeción a la remoción del Fiscal General </w:t>
      </w:r>
      <w:r w:rsidRPr="00DC3014">
        <w:rPr>
          <w:rFonts w:eastAsia="Calibri" w:cs="Arial"/>
          <w:lang w:val="es-MX"/>
        </w:rPr>
        <w:t>de Justicia del Estado</w:t>
      </w:r>
      <w:r w:rsidRPr="006B1BCD">
        <w:rPr>
          <w:rFonts w:cs="Arial"/>
          <w:lang w:val="es-ES_tradnl"/>
        </w:rPr>
        <w:t>.</w:t>
      </w:r>
    </w:p>
    <w:p w:rsidR="00DC3014" w:rsidRPr="006B1BCD" w:rsidRDefault="00DC3014" w:rsidP="00DC3014">
      <w:pPr>
        <w:rPr>
          <w:rFonts w:cs="Arial"/>
          <w:b/>
          <w:lang w:val="es-ES_tradnl"/>
        </w:rPr>
      </w:pPr>
    </w:p>
    <w:p w:rsidR="00DC3014" w:rsidRPr="006B1BCD" w:rsidRDefault="00DC3014" w:rsidP="00DC3014">
      <w:pPr>
        <w:rPr>
          <w:rFonts w:cs="Arial"/>
          <w:lang w:val="es-ES_tradnl"/>
        </w:rPr>
      </w:pPr>
      <w:r w:rsidRPr="006B1BCD">
        <w:rPr>
          <w:rFonts w:cs="Arial"/>
          <w:lang w:val="es-ES_tradnl"/>
        </w:rPr>
        <w:t xml:space="preserve">VI.- Las ausencias del Fiscal General </w:t>
      </w:r>
      <w:r w:rsidRPr="00DC3014">
        <w:rPr>
          <w:rFonts w:eastAsia="Calibri" w:cs="Arial"/>
          <w:lang w:val="es-MX"/>
        </w:rPr>
        <w:t xml:space="preserve">de Justicia del Estado </w:t>
      </w:r>
      <w:r w:rsidRPr="006B1BCD">
        <w:rPr>
          <w:rFonts w:cs="Arial"/>
          <w:lang w:val="es-ES_tradnl"/>
        </w:rPr>
        <w:t>serán suplidas en los términos que determine la ley.</w:t>
      </w:r>
    </w:p>
    <w:p w:rsidR="00DC3014" w:rsidRPr="00DC3014" w:rsidRDefault="00DC3014" w:rsidP="00DC3014">
      <w:pPr>
        <w:rPr>
          <w:rFonts w:eastAsia="Calibri" w:cs="Arial"/>
          <w:lang w:val="es-MX"/>
        </w:rPr>
      </w:pPr>
    </w:p>
    <w:p w:rsidR="00DC3014" w:rsidRPr="00DC3014" w:rsidRDefault="00DC3014" w:rsidP="00DC3014">
      <w:pPr>
        <w:rPr>
          <w:rFonts w:cs="Arial"/>
          <w:color w:val="000000"/>
          <w:lang w:val="es-MX" w:eastAsia="es-MX"/>
        </w:rPr>
      </w:pPr>
      <w:r w:rsidRPr="00DC3014">
        <w:rPr>
          <w:rFonts w:cs="Arial"/>
          <w:color w:val="000000"/>
          <w:lang w:val="es-MX" w:eastAsia="es-MX"/>
        </w:rP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rsidR="00DC3014" w:rsidRPr="00DC3014" w:rsidRDefault="00DC3014" w:rsidP="00DC3014">
      <w:pPr>
        <w:ind w:left="720"/>
        <w:rPr>
          <w:rFonts w:cs="Arial"/>
          <w:color w:val="000000"/>
          <w:lang w:val="es-MX" w:eastAsia="es-MX"/>
        </w:rPr>
      </w:pPr>
      <w:r w:rsidRPr="00DC3014">
        <w:rPr>
          <w:rFonts w:cs="Arial"/>
          <w:color w:val="000000"/>
          <w:lang w:val="es-MX" w:eastAsia="es-MX"/>
        </w:rPr>
        <w:t> </w:t>
      </w:r>
    </w:p>
    <w:p w:rsidR="00DC3014" w:rsidRPr="00DC3014" w:rsidRDefault="00DC3014" w:rsidP="00DC3014">
      <w:pPr>
        <w:rPr>
          <w:rFonts w:cs="Arial"/>
          <w:color w:val="000000"/>
          <w:lang w:val="es-MX" w:eastAsia="es-MX"/>
        </w:rPr>
      </w:pPr>
      <w:r w:rsidRPr="00DC3014">
        <w:rPr>
          <w:rFonts w:cs="Arial"/>
          <w:color w:val="000000"/>
          <w:lang w:val="es-MX" w:eastAsia="es-MX"/>
        </w:rPr>
        <w:t>El Fiscal General de Justicia del Estado presentará anualmente a los Poderes Legislativo y Ejecutivo del Estado un informe de actividades. Comparecerá ante el Congreso del Estado cuando se le cite a rendir cuentas o a informar sobre su gestión.</w:t>
      </w:r>
    </w:p>
    <w:p w:rsidR="00DC3014" w:rsidRPr="00DC3014" w:rsidRDefault="00DC3014" w:rsidP="00DC3014">
      <w:pPr>
        <w:ind w:left="720"/>
        <w:rPr>
          <w:rFonts w:cs="Arial"/>
          <w:color w:val="000000"/>
          <w:lang w:val="es-MX" w:eastAsia="es-MX"/>
        </w:rPr>
      </w:pPr>
      <w:r w:rsidRPr="00DC3014">
        <w:rPr>
          <w:rFonts w:cs="Arial"/>
          <w:color w:val="000000"/>
          <w:lang w:val="es-MX" w:eastAsia="es-MX"/>
        </w:rPr>
        <w:t> </w:t>
      </w:r>
    </w:p>
    <w:p w:rsidR="00DC3014" w:rsidRPr="00A90E7E" w:rsidRDefault="00DC3014" w:rsidP="00A90E7E">
      <w:pPr>
        <w:rPr>
          <w:rFonts w:cs="Arial"/>
          <w:color w:val="000000"/>
          <w:lang w:val="es-MX" w:eastAsia="es-MX"/>
        </w:rPr>
      </w:pPr>
      <w:r w:rsidRPr="00DC3014">
        <w:rPr>
          <w:rFonts w:cs="Arial"/>
          <w:color w:val="000000"/>
          <w:lang w:val="es-MX" w:eastAsia="es-MX"/>
        </w:rPr>
        <w:t>El Fiscal General de Justicia del Estado y sus agentes, serán responsables de toda falta, omisión o violación a la ley en que incurran con motivo de sus funciones.</w:t>
      </w:r>
    </w:p>
    <w:p w:rsidR="00927666" w:rsidRPr="00DC3014" w:rsidRDefault="00927666" w:rsidP="00927666">
      <w:pPr>
        <w:rPr>
          <w:rFonts w:eastAsia="Calibri"/>
          <w:lang w:val="es-ES_tradnl" w:eastAsia="en-US"/>
        </w:rPr>
      </w:pPr>
    </w:p>
    <w:p w:rsidR="00927666" w:rsidRPr="008B62B9" w:rsidRDefault="002E6C3B" w:rsidP="00927666">
      <w:pPr>
        <w:rPr>
          <w:rFonts w:eastAsia="Calibri"/>
          <w:lang w:val="es-MX" w:eastAsia="en-US"/>
        </w:rPr>
      </w:pPr>
      <w:r w:rsidRPr="008B62B9">
        <w:rPr>
          <w:rFonts w:eastAsia="Calibri"/>
          <w:b/>
          <w:lang w:val="es-MX"/>
        </w:rPr>
        <w:t>ARTÍCULO 99.-</w:t>
      </w:r>
      <w:r w:rsidRPr="008B62B9">
        <w:rPr>
          <w:rFonts w:eastAsia="Calibri"/>
          <w:lang w:val="es-MX" w:eastAsia="en-US"/>
        </w:rPr>
        <w:t xml:space="preserve"> </w:t>
      </w:r>
      <w:r w:rsidR="00927666" w:rsidRPr="008B62B9">
        <w:rPr>
          <w:rFonts w:eastAsia="Calibri"/>
          <w:lang w:val="es-MX" w:eastAsia="en-US"/>
        </w:rPr>
        <w:t xml:space="preserve">Para ser Fiscal General de Justicia se necesitan los mismos requisitos que para ser Magistrado del Supremo Tribunal.  </w:t>
      </w:r>
    </w:p>
    <w:p w:rsidR="00927666" w:rsidRPr="008B62B9" w:rsidRDefault="00927666" w:rsidP="00927666">
      <w:pPr>
        <w:rPr>
          <w:rFonts w:eastAsia="Calibri"/>
          <w:lang w:val="es-MX" w:eastAsia="en-US"/>
        </w:rPr>
      </w:pPr>
      <w:r w:rsidRPr="008B62B9">
        <w:rPr>
          <w:rFonts w:eastAsia="Calibri"/>
          <w:lang w:val="es-MX" w:eastAsia="en-US"/>
        </w:rPr>
        <w:t xml:space="preserve">               </w:t>
      </w:r>
    </w:p>
    <w:p w:rsidR="00674027" w:rsidRPr="00674027" w:rsidRDefault="002E6C3B" w:rsidP="00674027">
      <w:pPr>
        <w:rPr>
          <w:rFonts w:eastAsia="Calibri" w:cs="Arial"/>
          <w:lang w:val="es-MX"/>
        </w:rPr>
      </w:pPr>
      <w:r w:rsidRPr="002E6C3B">
        <w:rPr>
          <w:rFonts w:eastAsia="Calibri" w:cs="Arial"/>
          <w:b/>
          <w:lang w:val="es-MX"/>
        </w:rPr>
        <w:t>ARTÍCULO 100.-</w:t>
      </w:r>
      <w:r w:rsidRPr="002E6C3B">
        <w:rPr>
          <w:rFonts w:eastAsia="Calibri" w:cs="Arial"/>
          <w:lang w:val="es-MX"/>
        </w:rPr>
        <w:t xml:space="preserve"> </w:t>
      </w:r>
      <w:r w:rsidR="00674027" w:rsidRPr="00674027">
        <w:rPr>
          <w:rFonts w:eastAsia="Calibri" w:cs="Arial"/>
          <w:lang w:val="es-MX"/>
        </w:rPr>
        <w:t>El Fiscal General de Justicia del Estado rendirá la protesta de ley ante el Presidente del Congreso y el Titular del Poder Ejecutivo.</w:t>
      </w:r>
    </w:p>
    <w:p w:rsidR="009A3021" w:rsidRDefault="009A3021">
      <w:pPr>
        <w:rPr>
          <w:lang w:val="es-MX"/>
        </w:rPr>
      </w:pPr>
    </w:p>
    <w:p w:rsidR="00674027" w:rsidRPr="006B1BCD" w:rsidRDefault="002E6C3B" w:rsidP="00674027">
      <w:pPr>
        <w:autoSpaceDE w:val="0"/>
        <w:autoSpaceDN w:val="0"/>
        <w:adjustRightInd w:val="0"/>
        <w:rPr>
          <w:rFonts w:cs="Arial"/>
          <w:lang w:val="es-ES"/>
        </w:rPr>
      </w:pPr>
      <w:r w:rsidRPr="006B1BCD">
        <w:rPr>
          <w:rFonts w:cs="Arial"/>
          <w:b/>
          <w:lang w:val="es-ES"/>
        </w:rPr>
        <w:t xml:space="preserve">ARTÍCULO 101.- </w:t>
      </w:r>
      <w:r w:rsidR="00674027" w:rsidRPr="006B1BCD">
        <w:rPr>
          <w:rFonts w:cs="Arial"/>
          <w:lang w:val="es-ES"/>
        </w:rPr>
        <w:t xml:space="preserve">La Policía Estatal Investigadora, como auxiliar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con respeto irrestricto a los derechos humanos.  </w:t>
      </w:r>
    </w:p>
    <w:p w:rsidR="00AC301B" w:rsidRDefault="00AC301B" w:rsidP="00250AAA">
      <w:pPr>
        <w:rPr>
          <w:rFonts w:eastAsia="Calibri"/>
          <w:b/>
          <w:lang w:val="es-MX"/>
        </w:rPr>
      </w:pPr>
    </w:p>
    <w:p w:rsidR="00250AAA" w:rsidRPr="008B62B9" w:rsidRDefault="002E6C3B" w:rsidP="00250AAA">
      <w:pPr>
        <w:rPr>
          <w:rFonts w:eastAsia="Calibri"/>
          <w:lang w:val="es-MX" w:eastAsia="en-US"/>
        </w:rPr>
      </w:pPr>
      <w:r w:rsidRPr="008B62B9">
        <w:rPr>
          <w:rFonts w:eastAsia="Calibri"/>
          <w:b/>
          <w:lang w:val="es-MX"/>
        </w:rPr>
        <w:t>ARTÍCULO 102</w:t>
      </w:r>
      <w:r w:rsidRPr="008B62B9">
        <w:rPr>
          <w:rFonts w:eastAsia="Calibri"/>
          <w:lang w:val="es-MX" w:eastAsia="en-US"/>
        </w:rPr>
        <w:t xml:space="preserve">.- </w:t>
      </w:r>
      <w:r w:rsidR="00250AAA" w:rsidRPr="008B62B9">
        <w:rPr>
          <w:rFonts w:eastAsia="Calibri"/>
          <w:lang w:val="es-MX" w:eastAsia="en-US"/>
        </w:rPr>
        <w:t>Las faltas accidentales y temporales del Fiscal General de Justicia del Estado y de los Fiscales Especializados en materia de delitos electorales y anticorrupción se suplirán en la forma que determine la Ley.</w:t>
      </w:r>
    </w:p>
    <w:p w:rsidR="009A3021" w:rsidRDefault="009A3021">
      <w:pPr>
        <w:rPr>
          <w:lang w:val="es-MX"/>
        </w:rPr>
      </w:pPr>
    </w:p>
    <w:p w:rsidR="009A3021" w:rsidRDefault="009A3021">
      <w:pPr>
        <w:rPr>
          <w:lang w:val="es-MX"/>
        </w:rPr>
      </w:pPr>
      <w:r>
        <w:rPr>
          <w:b/>
          <w:lang w:val="es-MX"/>
        </w:rPr>
        <w:t xml:space="preserve">ARTICULO 103.- </w:t>
      </w:r>
      <w:r>
        <w:rPr>
          <w:lang w:val="es-MX"/>
        </w:rPr>
        <w:t>Todas las autoridades del Estado tienen el deber, para facilitar las labores del Ministerio Público, de prestarle auxilio cuando lo necesite, y el de proporcionarle todos los datos y elementos que pidiere en el desempeño de su encargo.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rPr>
        <w:t>Artículo 104.-</w:t>
      </w:r>
      <w:r w:rsidRPr="008B62B9">
        <w:rPr>
          <w:rFonts w:eastAsia="Calibri"/>
          <w:lang w:val="es-MX" w:eastAsia="en-US"/>
        </w:rPr>
        <w:t xml:space="preserve"> Los Agentes del Ministerio Público serán nombrados por el Fiscal General de Justicia del Estado.</w:t>
      </w:r>
    </w:p>
    <w:p w:rsidR="009A3021" w:rsidRDefault="009A3021">
      <w:pPr>
        <w:rPr>
          <w:lang w:val="es-MX"/>
        </w:rPr>
      </w:pPr>
    </w:p>
    <w:p w:rsidR="009A3021" w:rsidRDefault="009A3021">
      <w:pPr>
        <w:rPr>
          <w:lang w:val="es-MX"/>
        </w:rPr>
      </w:pPr>
      <w:r>
        <w:rPr>
          <w:b/>
          <w:lang w:val="es-MX"/>
        </w:rPr>
        <w:t xml:space="preserve">ARTICULO 105.- </w:t>
      </w:r>
      <w:r>
        <w:rPr>
          <w:lang w:val="es-MX"/>
        </w:rPr>
        <w:t>Para ser Agente del Ministerio Público, se requiere: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sidRPr="00C27994">
        <w:rPr>
          <w:bCs/>
          <w:lang w:val="es-MX"/>
        </w:rPr>
        <w:t xml:space="preserve">I.- </w:t>
      </w:r>
      <w:r>
        <w:rPr>
          <w:lang w:val="es-MX"/>
        </w:rPr>
        <w:t>Ser ciudadano mexicano en pleno ejercicio de sus derechos.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Acreditar que ha observado buena conducta y no haber sido condenado por sentencia ejecutoriada como responsable de delitos intencionales.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Ser licenciado en derecho con titulo legalmente expedido.</w:t>
      </w:r>
    </w:p>
    <w:p w:rsidR="009A3021" w:rsidRDefault="009A3021">
      <w:pPr>
        <w:pStyle w:val="NumerosRom"/>
        <w:numPr>
          <w:ilvl w:val="0"/>
          <w:numId w:val="0"/>
        </w:numPr>
        <w:ind w:left="851"/>
        <w:rPr>
          <w:lang w:val="es-MX"/>
        </w:rPr>
      </w:pPr>
    </w:p>
    <w:p w:rsidR="00250AAA" w:rsidRPr="008B62B9" w:rsidRDefault="00250AAA" w:rsidP="00250AAA">
      <w:pPr>
        <w:rPr>
          <w:rFonts w:eastAsia="Calibri"/>
          <w:lang w:val="es-MX" w:eastAsia="en-US"/>
        </w:rPr>
      </w:pPr>
      <w:r w:rsidRPr="008B62B9">
        <w:rPr>
          <w:rFonts w:eastAsia="Calibri"/>
          <w:b/>
          <w:lang w:val="es-MX"/>
        </w:rPr>
        <w:t xml:space="preserve">Artículo </w:t>
      </w:r>
      <w:smartTag w:uri="urn:schemas-microsoft-com:office:smarttags" w:element="metricconverter">
        <w:smartTagPr>
          <w:attr w:name="ProductID" w:val="105 A"/>
        </w:smartTagPr>
        <w:r w:rsidRPr="008B62B9">
          <w:rPr>
            <w:rFonts w:eastAsia="Calibri"/>
            <w:b/>
            <w:lang w:val="es-MX"/>
          </w:rPr>
          <w:t>105 A</w:t>
        </w:r>
      </w:smartTag>
      <w:r w:rsidRPr="008B62B9">
        <w:rPr>
          <w:rFonts w:eastAsia="Calibri"/>
          <w:b/>
          <w:lang w:val="es-MX"/>
        </w:rPr>
        <w:t>.-</w:t>
      </w:r>
      <w:r w:rsidRPr="008B62B9">
        <w:rPr>
          <w:rFonts w:eastAsia="Calibri"/>
          <w:lang w:val="es-MX" w:eastAsia="en-US"/>
        </w:rPr>
        <w:t xml:space="preserve">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135" w:name="_Toc449422588"/>
      <w:bookmarkStart w:id="136" w:name="_Toc449422822"/>
      <w:bookmarkStart w:id="137" w:name="_Toc109108474"/>
      <w:r>
        <w:rPr>
          <w:lang w:val="es-MX"/>
        </w:rPr>
        <w:t>SECCIÓN V</w:t>
      </w:r>
      <w:bookmarkEnd w:id="135"/>
      <w:bookmarkEnd w:id="136"/>
      <w:bookmarkEnd w:id="137"/>
    </w:p>
    <w:p w:rsidR="009A3021" w:rsidRDefault="009A3021">
      <w:pPr>
        <w:pStyle w:val="nombreseccion"/>
        <w:rPr>
          <w:i w:val="0"/>
          <w:iCs/>
          <w:sz w:val="24"/>
          <w:lang w:val="es-MX"/>
        </w:rPr>
      </w:pPr>
      <w:bookmarkStart w:id="138" w:name="_Toc449422823"/>
      <w:bookmarkStart w:id="139" w:name="_Toc109108475"/>
      <w:r>
        <w:rPr>
          <w:i w:val="0"/>
          <w:iCs/>
          <w:sz w:val="24"/>
          <w:lang w:val="es-MX"/>
        </w:rPr>
        <w:t>DEFENSORIA DE OFICIO</w:t>
      </w:r>
      <w:bookmarkEnd w:id="138"/>
      <w:bookmarkEnd w:id="139"/>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106.- </w:t>
      </w:r>
      <w:r>
        <w:rPr>
          <w:lang w:val="es-MX"/>
        </w:rPr>
        <w:t>Habrá en el Estado una institución que se denominará Defensoría de Oficio. Su misión será defender a los reos en asuntos penales y patrocinar a quienes lo soliciten, en materia civil y administrativa, en los casos establecidos por la Ley Orgánica correspondiente.</w:t>
      </w:r>
    </w:p>
    <w:p w:rsidR="009A3021" w:rsidRDefault="009A3021">
      <w:pPr>
        <w:rPr>
          <w:b/>
          <w:lang w:val="es-MX"/>
        </w:rPr>
      </w:pPr>
    </w:p>
    <w:p w:rsidR="009A3021" w:rsidRDefault="009A3021">
      <w:pPr>
        <w:rPr>
          <w:lang w:val="es-MX"/>
        </w:rPr>
      </w:pPr>
      <w:r>
        <w:rPr>
          <w:b/>
          <w:lang w:val="es-MX"/>
        </w:rPr>
        <w:t xml:space="preserve">ARTICULO 107.- </w:t>
      </w:r>
      <w:r>
        <w:rPr>
          <w:lang w:val="es-MX"/>
        </w:rPr>
        <w:t>Será desempeñada por un Jefe de Defensores y los Defensores que instituya la Ley.</w:t>
      </w:r>
    </w:p>
    <w:p w:rsidR="00B048B8" w:rsidRDefault="00B048B8">
      <w:pPr>
        <w:rPr>
          <w:lang w:val="es-MX"/>
        </w:rPr>
      </w:pPr>
    </w:p>
    <w:p w:rsidR="009A3021" w:rsidRDefault="009A3021">
      <w:pPr>
        <w:rPr>
          <w:lang w:val="es-MX"/>
        </w:rPr>
      </w:pPr>
      <w:r>
        <w:rPr>
          <w:b/>
          <w:lang w:val="es-MX"/>
        </w:rPr>
        <w:t xml:space="preserve">ARTICULO 108.- </w:t>
      </w:r>
      <w:r>
        <w:rPr>
          <w:lang w:val="es-MX"/>
        </w:rPr>
        <w:t>El Jefe de Defensores y los Defensores de Oficio serán nombrados y removidos por el Ejecutivo.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eastAsia="en-US"/>
        </w:rPr>
        <w:t xml:space="preserve">Artículo 109.- </w:t>
      </w:r>
      <w:r w:rsidRPr="008B62B9">
        <w:rPr>
          <w:rFonts w:eastAsia="Calibri"/>
          <w:lang w:val="es-MX" w:eastAsia="en-US"/>
        </w:rPr>
        <w:t>Para ser Jefe de Defensores se necesitan los mismos requisitos que para ser Fiscal General de Justicia.</w:t>
      </w:r>
    </w:p>
    <w:p w:rsidR="009A3021" w:rsidRDefault="009A3021">
      <w:pPr>
        <w:rPr>
          <w:lang w:val="es-MX"/>
        </w:rPr>
      </w:pPr>
    </w:p>
    <w:p w:rsidR="009A3021" w:rsidRDefault="009A3021">
      <w:pPr>
        <w:rPr>
          <w:lang w:val="es-MX"/>
        </w:rPr>
      </w:pPr>
      <w:r>
        <w:rPr>
          <w:b/>
          <w:lang w:val="es-MX"/>
        </w:rPr>
        <w:t xml:space="preserve">ARTICULO 110.- </w:t>
      </w:r>
      <w:r>
        <w:rPr>
          <w:lang w:val="es-MX"/>
        </w:rPr>
        <w:t>El Jefe de Defensores rendirá la protesta de Ley ante el Ejecutivo y será substituido en sus faltas temporales por el Defensor del lugar de su residencia.</w:t>
      </w:r>
    </w:p>
    <w:p w:rsidR="009A3021" w:rsidRDefault="009A3021">
      <w:pPr>
        <w:rPr>
          <w:lang w:val="es-MX"/>
        </w:rPr>
      </w:pPr>
    </w:p>
    <w:p w:rsidR="009A3021" w:rsidRDefault="009A3021">
      <w:pPr>
        <w:rPr>
          <w:lang w:val="es-MX"/>
        </w:rPr>
      </w:pPr>
      <w:r>
        <w:rPr>
          <w:b/>
          <w:lang w:val="es-MX"/>
        </w:rPr>
        <w:t>ARTICULO 111.-</w:t>
      </w:r>
      <w:r>
        <w:rPr>
          <w:lang w:val="es-MX"/>
        </w:rPr>
        <w:t xml:space="preserve"> Para ser Defen</w:t>
      </w:r>
      <w:r w:rsidR="00B34755">
        <w:rPr>
          <w:lang w:val="es-MX"/>
        </w:rPr>
        <w:t>so</w:t>
      </w:r>
      <w:r>
        <w:rPr>
          <w:lang w:val="es-MX"/>
        </w:rPr>
        <w:t>r de Oficio se necesitan los mismos requisitos que para ser Agente del Ministerio Público.</w:t>
      </w:r>
    </w:p>
    <w:p w:rsidR="008D0C8C" w:rsidRDefault="008D0C8C" w:rsidP="008D0C8C">
      <w:pPr>
        <w:jc w:val="center"/>
        <w:rPr>
          <w:b/>
          <w:sz w:val="24"/>
          <w:szCs w:val="24"/>
          <w:lang w:val="es-MX" w:eastAsia="es-MX"/>
        </w:rPr>
      </w:pPr>
      <w:bookmarkStart w:id="140" w:name="_Toc449422589"/>
    </w:p>
    <w:p w:rsidR="008D0C8C" w:rsidRPr="008D0C8C" w:rsidRDefault="008D0C8C" w:rsidP="008D0C8C">
      <w:pPr>
        <w:jc w:val="center"/>
        <w:rPr>
          <w:b/>
          <w:sz w:val="24"/>
          <w:szCs w:val="24"/>
          <w:lang w:val="es-MX" w:eastAsia="es-MX"/>
        </w:rPr>
      </w:pPr>
      <w:r w:rsidRPr="008D0C8C">
        <w:rPr>
          <w:b/>
          <w:sz w:val="24"/>
          <w:szCs w:val="24"/>
          <w:lang w:val="es-MX" w:eastAsia="es-MX"/>
        </w:rPr>
        <w:t>SECCIÓN VI</w:t>
      </w:r>
    </w:p>
    <w:p w:rsidR="008D0C8C" w:rsidRPr="008D0C8C" w:rsidRDefault="008D0C8C" w:rsidP="008D0C8C">
      <w:pPr>
        <w:jc w:val="center"/>
        <w:rPr>
          <w:sz w:val="24"/>
          <w:szCs w:val="24"/>
          <w:lang w:val="es-MX" w:eastAsia="es-MX"/>
        </w:rPr>
      </w:pPr>
      <w:r w:rsidRPr="008D0C8C">
        <w:rPr>
          <w:sz w:val="24"/>
          <w:szCs w:val="24"/>
          <w:lang w:val="es-MX" w:eastAsia="es-MX"/>
        </w:rPr>
        <w:t>TRANSPORTE PÚBLICO SUSTENTABLE</w:t>
      </w:r>
    </w:p>
    <w:p w:rsidR="008D0C8C" w:rsidRPr="00E50334" w:rsidRDefault="008D0C8C" w:rsidP="008D0C8C">
      <w:pPr>
        <w:rPr>
          <w:b/>
          <w:lang w:val="es-MX" w:eastAsia="es-MX"/>
        </w:rPr>
      </w:pPr>
    </w:p>
    <w:p w:rsidR="009A3021" w:rsidRPr="008D0C8C" w:rsidRDefault="008D0C8C" w:rsidP="008D0C8C">
      <w:pPr>
        <w:pStyle w:val="capitulo"/>
        <w:jc w:val="both"/>
        <w:rPr>
          <w:b w:val="0"/>
          <w:sz w:val="20"/>
          <w:lang w:val="es-MX"/>
        </w:rPr>
      </w:pPr>
      <w:r w:rsidRPr="008D0C8C">
        <w:rPr>
          <w:sz w:val="20"/>
        </w:rPr>
        <w:t>ARTÍCULO 111 BIS.-</w:t>
      </w:r>
      <w:r w:rsidRPr="008D0C8C">
        <w:rPr>
          <w:b w:val="0"/>
          <w:sz w:val="20"/>
        </w:rPr>
        <w:t xml:space="preserve">  Para efectos de garantizar la sustentabilidad en el servicio de transporte público, entendida en las dimensiones técnicas, sociales, económicas y ambientales, el Estado contará con el </w:t>
      </w:r>
      <w:r w:rsidRPr="008D0C8C">
        <w:rPr>
          <w:b w:val="0"/>
          <w:spacing w:val="-2"/>
          <w:sz w:val="20"/>
        </w:rPr>
        <w:t>Consejo Ciudadano del Transporte Público Sustentable, como un</w:t>
      </w:r>
      <w:r w:rsidRPr="008D0C8C">
        <w:rPr>
          <w:b w:val="0"/>
          <w:sz w:val="20"/>
        </w:rPr>
        <w:t xml:space="preserve"> órgano autónomo, dotado de personalidad jurídica y patrimonio propios, integrado por Consejeros Técnicos Ciudadanos que serán nombrados, removidos y reemplazados, en los términos que ordene la Ley respectiva y tendrá, entre otras atribuciones, la de establecer las tarifas de transporte público, en relación con las normas generales de calidad a la que habrá de apegarse la prestación del servicio público de transporte, así como el seguimiento a los ordenamientos en materia de transparencia.</w:t>
      </w:r>
    </w:p>
    <w:p w:rsidR="009A3021" w:rsidRDefault="00FF531A">
      <w:pPr>
        <w:pStyle w:val="capitulo"/>
        <w:rPr>
          <w:sz w:val="24"/>
          <w:lang w:val="es-MX"/>
        </w:rPr>
      </w:pPr>
      <w:bookmarkStart w:id="141" w:name="_Toc109108476"/>
      <w:r>
        <w:rPr>
          <w:sz w:val="24"/>
          <w:lang w:val="es-MX"/>
        </w:rPr>
        <w:t xml:space="preserve">CAPITULO </w:t>
      </w:r>
      <w:r w:rsidR="007B04DF">
        <w:rPr>
          <w:sz w:val="24"/>
          <w:lang w:val="es-MX"/>
        </w:rPr>
        <w:t>I</w:t>
      </w:r>
      <w:r w:rsidR="009A3021">
        <w:rPr>
          <w:sz w:val="24"/>
          <w:lang w:val="es-MX"/>
        </w:rPr>
        <w:t>V</w:t>
      </w:r>
      <w:bookmarkEnd w:id="140"/>
      <w:bookmarkEnd w:id="141"/>
    </w:p>
    <w:p w:rsidR="009A3021" w:rsidRDefault="009A3021">
      <w:pPr>
        <w:pStyle w:val="CapNombre"/>
        <w:rPr>
          <w:i w:val="0"/>
          <w:lang w:val="es-MX"/>
        </w:rPr>
      </w:pPr>
      <w:bookmarkStart w:id="142" w:name="_Toc449422590"/>
      <w:bookmarkStart w:id="143" w:name="_Toc449422824"/>
      <w:bookmarkStart w:id="144" w:name="_Toc109108477"/>
      <w:r>
        <w:rPr>
          <w:i w:val="0"/>
          <w:lang w:val="es-MX"/>
        </w:rPr>
        <w:t>PODER JUDICIAL</w:t>
      </w:r>
      <w:bookmarkEnd w:id="142"/>
      <w:bookmarkEnd w:id="143"/>
      <w:bookmarkEnd w:id="144"/>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6B7781" w:rsidRPr="009B778C" w:rsidRDefault="006B7781" w:rsidP="006B7781">
      <w:pPr>
        <w:rPr>
          <w:rFonts w:cs="Arial"/>
          <w:lang w:val="es-MX"/>
        </w:rPr>
      </w:pPr>
      <w:r w:rsidRPr="009B778C">
        <w:rPr>
          <w:rFonts w:cs="Arial"/>
          <w:b/>
          <w:lang w:val="es-MX"/>
        </w:rPr>
        <w:t>ARTÍCULO 112.-</w:t>
      </w:r>
      <w:r w:rsidRPr="009B778C">
        <w:rPr>
          <w:rFonts w:cs="Arial"/>
          <w:lang w:val="es-MX"/>
        </w:rPr>
        <w:t xml:space="preserve"> El Poder Judicial se depositará, para su ejercicio, en un Supremo Tribunal de Justicia, en Tribunales Regionales de Circuito, en Juzgados de Primera Instancia y en Juzgados Locales. Existirá, además, el Consejo del Poder Judicial del Estado de Sonora, como un órgano permanente de la administración de la justicia.</w:t>
      </w:r>
    </w:p>
    <w:p w:rsidR="00DD0CFC" w:rsidRDefault="00DD0CFC" w:rsidP="006B7781">
      <w:pPr>
        <w:rPr>
          <w:rFonts w:ascii="Times New Roman" w:hAnsi="Times New Roman"/>
          <w:sz w:val="24"/>
          <w:szCs w:val="24"/>
          <w:lang w:val="es-MX"/>
        </w:rPr>
      </w:pPr>
    </w:p>
    <w:p w:rsidR="00DD0CFC" w:rsidRPr="00877620" w:rsidRDefault="00DD0CFC" w:rsidP="00DD0CFC">
      <w:pPr>
        <w:pStyle w:val="Sangra2detindependiente"/>
        <w:ind w:left="0"/>
        <w:rPr>
          <w:rFonts w:ascii="Times New Roman" w:hAnsi="Times New Roman"/>
          <w:sz w:val="24"/>
          <w:szCs w:val="24"/>
        </w:rPr>
      </w:pPr>
      <w:r>
        <w:t>Derogado.</w:t>
      </w:r>
    </w:p>
    <w:p w:rsidR="009A3021" w:rsidRDefault="009A3021">
      <w:pPr>
        <w:rPr>
          <w:lang w:val="es-MX"/>
        </w:rPr>
      </w:pPr>
    </w:p>
    <w:p w:rsidR="009A3021" w:rsidRDefault="009A3021">
      <w:pPr>
        <w:rPr>
          <w:lang w:val="es-MX"/>
        </w:rPr>
      </w:pPr>
      <w:r>
        <w:rPr>
          <w:lang w:val="es-MX"/>
        </w:rPr>
        <w:t>Las resoluciones judiciales deberán emitirse de manera pronta, completa e imparcial, debiéndose garantizar su ejecución a través de los procedimientos idóneos que consignen las leyes aplicables.</w:t>
      </w:r>
    </w:p>
    <w:p w:rsidR="009A3021" w:rsidRDefault="009A3021">
      <w:pPr>
        <w:rPr>
          <w:lang w:val="es-MX"/>
        </w:rPr>
      </w:pPr>
    </w:p>
    <w:p w:rsidR="009A3021" w:rsidRDefault="009A3021">
      <w:pPr>
        <w:rPr>
          <w:lang w:val="es-MX"/>
        </w:rPr>
      </w:pPr>
      <w:r>
        <w:rPr>
          <w:lang w:val="es-MX"/>
        </w:rPr>
        <w:t>El servicio judicial será gratuito. En consecuencia, quedan prohibidas las costas judiciales.</w:t>
      </w:r>
    </w:p>
    <w:p w:rsidR="009A3021" w:rsidRDefault="009A3021">
      <w:pPr>
        <w:rPr>
          <w:lang w:val="es-MX"/>
        </w:rPr>
      </w:pPr>
    </w:p>
    <w:p w:rsidR="009A3021" w:rsidRDefault="009A3021">
      <w:pPr>
        <w:rPr>
          <w:lang w:val="es-MX"/>
        </w:rPr>
      </w:pPr>
      <w:r>
        <w:rPr>
          <w:lang w:val="es-MX"/>
        </w:rPr>
        <w:t>Los Magistrados y los Jueces percibirán una remuneración adecuada e irrenunciable, la cual no podrá ser disminuida durante su encargo.</w:t>
      </w:r>
    </w:p>
    <w:p w:rsidR="009A3021" w:rsidRDefault="009A3021">
      <w:pPr>
        <w:rPr>
          <w:lang w:val="es-MX"/>
        </w:rPr>
      </w:pPr>
    </w:p>
    <w:p w:rsidR="009A3021" w:rsidRDefault="009A3021">
      <w:pPr>
        <w:rPr>
          <w:lang w:val="es-MX"/>
        </w:rPr>
      </w:pPr>
      <w:r>
        <w:rPr>
          <w:b/>
          <w:lang w:val="es-MX"/>
        </w:rPr>
        <w:t xml:space="preserve">ARTICULO 113.- </w:t>
      </w:r>
      <w:r>
        <w:rPr>
          <w:lang w:val="es-MX"/>
        </w:rPr>
        <w:t>El Supremo Tribunal de Justicia se compondrá de siete Magistrados Propietarios y siete Suplentes y funcionará en Pleno, en Salas o en Comisiones.</w:t>
      </w:r>
    </w:p>
    <w:p w:rsidR="009A3021" w:rsidRDefault="009A3021">
      <w:pPr>
        <w:rPr>
          <w:lang w:val="es-MX"/>
        </w:rPr>
      </w:pPr>
    </w:p>
    <w:p w:rsidR="009A3021" w:rsidRDefault="009A3021">
      <w:pPr>
        <w:rPr>
          <w:lang w:val="es-MX"/>
        </w:rPr>
      </w:pPr>
      <w:r>
        <w:rPr>
          <w:lang w:val="es-MX"/>
        </w:rPr>
        <w:t>Los Magistrados del Supremo Tribunal de Justicia designados podrán ser reelectos y, si</w:t>
      </w:r>
      <w:r>
        <w:rPr>
          <w:i/>
          <w:lang w:val="es-MX"/>
        </w:rPr>
        <w:t xml:space="preserve"> </w:t>
      </w:r>
      <w:r>
        <w:rPr>
          <w:lang w:val="es-MX"/>
        </w:rPr>
        <w:t>lo fueren, sólo podrán ser privados del cargo en los términos del Título Sexto de esta Constitución.</w:t>
      </w:r>
    </w:p>
    <w:p w:rsidR="009A3021" w:rsidRDefault="009A3021">
      <w:pPr>
        <w:rPr>
          <w:lang w:val="es-MX"/>
        </w:rPr>
      </w:pPr>
    </w:p>
    <w:p w:rsidR="009A3021" w:rsidRDefault="009A3021">
      <w:pPr>
        <w:rPr>
          <w:lang w:val="es-MX"/>
        </w:rPr>
      </w:pPr>
      <w:r>
        <w:rPr>
          <w:lang w:val="es-MX"/>
        </w:rPr>
        <w:t>Los Magistrados del Supremo Tribunal de Justicia durarán en su encargo nueve años y serán sustituidos de manera escalonada, salvo que se actualice el supuesto previsto en el párrafo que antecede. Si por cualquier motivo no se hace nombramiento o los designados no se presentan al desempeño de su cargo, continuarán en funciones los individuos que formen el Supremo Tribunal de Justicia, hasta que tomen posesión los nuevamente nombrados. Los Magistrados nombrados para concluir el período de otro, por falta definitiva o absoluta de éste, desempeñarán sus funciones hasta la conclusión del período de aquél.</w:t>
      </w:r>
    </w:p>
    <w:p w:rsidR="009A3021" w:rsidRDefault="009A3021">
      <w:pPr>
        <w:rPr>
          <w:lang w:val="es-MX"/>
        </w:rPr>
      </w:pPr>
    </w:p>
    <w:p w:rsidR="009A3021" w:rsidRDefault="009A3021">
      <w:pPr>
        <w:rPr>
          <w:lang w:val="es-MX"/>
        </w:rPr>
      </w:pPr>
      <w:r>
        <w:rPr>
          <w:lang w:val="es-MX"/>
        </w:rPr>
        <w:t>Los nombramientos de los Magistrados del Supremo Tribunal de Justicia serán hechos por el Gobernador del Estado, preferentemente entre aquellas personas que hayan prestado sus servicios con eficiencia y probidad dentro del Poder Judicial o entre las que lo merezcan por su honorabilidad, competencia y antecedentes, en otras ramas de la profesión jurídica. Dichos nombramientos serán sometidos a la aprobación del Congreso, el que otorgará o negará esta aprobación dentro del término, de tres días. Si el Congreso no resolviera dentro de dicho término, se tendrán por aprobados los nombramientos. Sin aprobación expresa o tácita no se podrá tomar posesión del cargo.</w:t>
      </w:r>
    </w:p>
    <w:p w:rsidR="009A3021" w:rsidRDefault="009A3021">
      <w:pPr>
        <w:rPr>
          <w:lang w:val="es-MX"/>
        </w:rPr>
      </w:pPr>
    </w:p>
    <w:p w:rsidR="009A3021" w:rsidRDefault="009A3021">
      <w:pPr>
        <w:rPr>
          <w:lang w:val="es-MX"/>
        </w:rPr>
      </w:pPr>
      <w:r>
        <w:rPr>
          <w:lang w:val="es-MX"/>
        </w:rPr>
        <w:t>En el caso de que el Congreso no apruebe dos nombramientos sucesivos respecto de la misma vacante, el Gobernador hará un tercer nombramiento que surtirá sus efectos desde luego, como provisional, y que será sometido a la aprobación del Congreso en el siguiente período ordinario de sesiones. En este período ordinario de sesiones, dentro de los primeros tres días, el Congreso deberá aprobar o reprobar el nombramiento y si lo aprueba o nada resuelve, el Magistrado nombrado provisionalmente, continuará en sus funciones con el carácter de definitivo. Si el Congreso rechaza el nombramiento, cesará desde luego en sus funciones de Magistrado Provisional y el Gobernador del Estado someterá nuevo nombramiento, para su aprobación en los términos señalados.</w:t>
      </w:r>
    </w:p>
    <w:p w:rsidR="009A3021" w:rsidRDefault="009A3021">
      <w:pPr>
        <w:rPr>
          <w:lang w:val="es-MX"/>
        </w:rPr>
      </w:pPr>
    </w:p>
    <w:p w:rsidR="009A3021" w:rsidRDefault="009A3021">
      <w:pPr>
        <w:rPr>
          <w:lang w:val="es-MX"/>
        </w:rPr>
      </w:pPr>
      <w:r>
        <w:rPr>
          <w:b/>
          <w:lang w:val="es-MX"/>
        </w:rPr>
        <w:t xml:space="preserve">ARTICULO 114.- </w:t>
      </w:r>
      <w:r>
        <w:rPr>
          <w:lang w:val="es-MX"/>
        </w:rPr>
        <w:t>Para ser Magistrado del Supremo Tribunal de Justicia se requiere reunir los requisitos señalados en las fracciones I a V del artículo 95 de la Constitución Política de los Estados Unidos Mexicanos.</w:t>
      </w:r>
    </w:p>
    <w:p w:rsidR="009A3021" w:rsidRDefault="009A3021">
      <w:pPr>
        <w:rPr>
          <w:lang w:val="es-MX"/>
        </w:rPr>
      </w:pPr>
    </w:p>
    <w:p w:rsidR="009A3021" w:rsidRDefault="009A3021">
      <w:pPr>
        <w:rPr>
          <w:lang w:val="es-MX"/>
        </w:rPr>
      </w:pPr>
      <w:r>
        <w:rPr>
          <w:lang w:val="es-MX"/>
        </w:rPr>
        <w:t>Los Magistrados del Supremo Tribunal de Justicia se distinguirán entre sí por el calificativo numérico que corresponda al orden en que hayan sido designados.</w:t>
      </w:r>
    </w:p>
    <w:p w:rsidR="009A3021" w:rsidRDefault="009A3021">
      <w:pPr>
        <w:rPr>
          <w:lang w:val="es-MX"/>
        </w:rPr>
      </w:pPr>
    </w:p>
    <w:p w:rsidR="009A3021" w:rsidRDefault="009A3021">
      <w:pPr>
        <w:rPr>
          <w:lang w:val="es-MX"/>
        </w:rPr>
      </w:pPr>
      <w:r>
        <w:rPr>
          <w:b/>
          <w:lang w:val="es-MX"/>
        </w:rPr>
        <w:t xml:space="preserve">ARTICULO 115.- </w:t>
      </w:r>
      <w:r>
        <w:rPr>
          <w:lang w:val="es-MX"/>
        </w:rPr>
        <w:t>Los Magistrados Propietarios y Suplentes del Supremo Tribunal de Justicia rendirán la protesta de ley ante el Congreso del Estado y, en sus recesos, ante la Diputación Permanente.</w:t>
      </w:r>
    </w:p>
    <w:p w:rsidR="009A3021" w:rsidRDefault="009A3021">
      <w:pPr>
        <w:rPr>
          <w:lang w:val="es-MX"/>
        </w:rPr>
      </w:pPr>
    </w:p>
    <w:p w:rsidR="007067FE" w:rsidRPr="00C100F8" w:rsidRDefault="007067FE" w:rsidP="007067FE">
      <w:pPr>
        <w:rPr>
          <w:rFonts w:eastAsia="Arial Narrow"/>
          <w:lang w:val="es-ES_tradnl"/>
        </w:rPr>
      </w:pPr>
      <w:proofErr w:type="gramStart"/>
      <w:r w:rsidRPr="00C100F8">
        <w:rPr>
          <w:rFonts w:eastAsia="Arial Narrow"/>
          <w:b/>
          <w:lang w:val="es-ES_tradnl"/>
        </w:rPr>
        <w:t>ARTICULO</w:t>
      </w:r>
      <w:proofErr w:type="gramEnd"/>
      <w:r w:rsidRPr="00C100F8">
        <w:rPr>
          <w:rFonts w:eastAsia="Arial Narrow"/>
          <w:b/>
          <w:lang w:val="es-ES_tradnl"/>
        </w:rPr>
        <w:t xml:space="preserve"> 116.- </w:t>
      </w:r>
      <w:r w:rsidRPr="00C100F8">
        <w:rPr>
          <w:rFonts w:eastAsia="Arial Narrow"/>
          <w:lang w:val="es-ES_tradnl"/>
        </w:rPr>
        <w:t>El cargo de Magistrado del Supremo Tribunal de Justicia solamente es renunciable por causa grave calificada por el Pleno de Supremo Tribunal de Justicia. En estos casos, se deberá hacer la notificación correspondiente al Poder Ejecutivo para proceder en términos de esta Constitución.</w:t>
      </w:r>
    </w:p>
    <w:p w:rsidR="007067FE" w:rsidRPr="00C100F8" w:rsidRDefault="007067FE" w:rsidP="007067FE">
      <w:pPr>
        <w:rPr>
          <w:rFonts w:eastAsia="Arial Narrow"/>
          <w:lang w:val="es-ES_tradnl"/>
        </w:rPr>
      </w:pPr>
      <w:r w:rsidRPr="00C100F8">
        <w:rPr>
          <w:rFonts w:eastAsia="Arial Narrow"/>
          <w:lang w:val="es-ES_tradnl"/>
        </w:rPr>
        <w:tab/>
      </w:r>
      <w:r w:rsidRPr="00C100F8">
        <w:rPr>
          <w:rFonts w:eastAsia="Arial Narrow"/>
          <w:lang w:val="es-ES_tradnl"/>
        </w:rPr>
        <w:tab/>
      </w:r>
      <w:r w:rsidRPr="00C100F8">
        <w:rPr>
          <w:rFonts w:eastAsia="Arial Narrow"/>
          <w:lang w:val="es-ES_tradnl"/>
        </w:rPr>
        <w:tab/>
      </w:r>
      <w:r w:rsidRPr="00C100F8">
        <w:rPr>
          <w:rFonts w:eastAsia="Arial Narrow"/>
          <w:lang w:val="es-ES_tradnl"/>
        </w:rPr>
        <w:tab/>
      </w:r>
      <w:r w:rsidRPr="00C100F8">
        <w:rPr>
          <w:rFonts w:eastAsia="Arial Narrow"/>
          <w:lang w:val="es-ES_tradnl"/>
        </w:rPr>
        <w:tab/>
      </w:r>
    </w:p>
    <w:p w:rsidR="007067FE" w:rsidRPr="00C100F8" w:rsidRDefault="007067FE" w:rsidP="007067FE">
      <w:pPr>
        <w:rPr>
          <w:rFonts w:eastAsia="Arial"/>
          <w:lang w:val="es-ES_tradnl"/>
        </w:rPr>
      </w:pPr>
      <w:r w:rsidRPr="00C100F8">
        <w:rPr>
          <w:rFonts w:eastAsia="Arial"/>
          <w:lang w:val="es-ES_tradnl"/>
        </w:rPr>
        <w:t>Las licencias de los Magistrados del Supremo Tribunal de Justicia podrán ser concedidas por el Pleno del Supremo Tribunal de Justicia. Ninguna licencia podrá exceder del término de dos a</w:t>
      </w:r>
      <w:r w:rsidRPr="00C100F8">
        <w:rPr>
          <w:rFonts w:eastAsia="Calibri"/>
          <w:lang w:val="es-ES_tradnl"/>
        </w:rPr>
        <w:t>ño</w:t>
      </w:r>
      <w:r w:rsidRPr="00C100F8">
        <w:rPr>
          <w:rFonts w:eastAsia="Arial"/>
          <w:lang w:val="es-ES_tradnl"/>
        </w:rPr>
        <w:t>s.</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En los casos de jubilación, pensión, cesantía en edad avanzada o incapacidad, no se requerirá la aprobación referida en el primer párrafo, pero si se deberá realizar la notificación correspondiente al Poder Ejecutivo. </w:t>
      </w:r>
    </w:p>
    <w:p w:rsidR="009A3021" w:rsidRPr="007067FE" w:rsidRDefault="009A3021">
      <w:pPr>
        <w:rPr>
          <w:lang w:val="es-ES_tradnl"/>
        </w:rPr>
      </w:pPr>
    </w:p>
    <w:p w:rsidR="009A3021" w:rsidRDefault="009A3021" w:rsidP="00E43842">
      <w:pPr>
        <w:pStyle w:val="Sangra2detindependiente"/>
        <w:ind w:left="0"/>
      </w:pPr>
      <w:r>
        <w:rPr>
          <w:b/>
        </w:rPr>
        <w:t xml:space="preserve">ARTICULO 117.- </w:t>
      </w:r>
      <w:r>
        <w:t>La competencia del Supremo Tribunal de Justicia, su funcionamiento en Pleno, Salas o Comisiones, la competencia de los Tribunales Regionales de Circuito y la de los Juzgados de Primera Instancia y Locales, así como las responsabilidades en que incurran los servidores públicos del Poder Judicial del Estado, se regirán por lo que dispongan las leyes.</w:t>
      </w:r>
    </w:p>
    <w:p w:rsidR="00125BFF" w:rsidRDefault="00125BFF" w:rsidP="00125BFF">
      <w:pPr>
        <w:pStyle w:val="Sangra2detindependiente"/>
        <w:ind w:left="0"/>
      </w:pPr>
    </w:p>
    <w:p w:rsidR="00DD0CFC" w:rsidRPr="009B778C" w:rsidRDefault="00DD0CFC" w:rsidP="00DD0CFC">
      <w:pPr>
        <w:rPr>
          <w:rFonts w:cs="Arial"/>
          <w:lang w:val="es-MX"/>
        </w:rPr>
      </w:pPr>
      <w:r w:rsidRPr="009B778C">
        <w:rPr>
          <w:rFonts w:cs="Arial"/>
          <w:lang w:val="es-MX"/>
        </w:rPr>
        <w:t>El Supremo Tribunal de Justicia, funcionando en Pleno, determinará el número, división en circuitos, jurisdicción territorial y, en su caso, especialización por materia, de los Tribunales Regionales de Circuito y de los Juzgados de Primera Instancia.</w:t>
      </w:r>
    </w:p>
    <w:p w:rsidR="009A3021" w:rsidRDefault="009A3021">
      <w:pPr>
        <w:rPr>
          <w:lang w:val="es-MX"/>
        </w:rPr>
      </w:pPr>
    </w:p>
    <w:p w:rsidR="009A3021" w:rsidRDefault="009A3021">
      <w:pPr>
        <w:rPr>
          <w:lang w:val="es-MX"/>
        </w:rPr>
      </w:pPr>
      <w:r>
        <w:rPr>
          <w:lang w:val="es-MX"/>
        </w:rPr>
        <w:t>Asimismo, el Pleno elegirá de entre sus miembros, en los plazos que determine la ley, al Presidente del Supremo Tribunal Justicia, el cual no podrá ser reelecto para el período inmediato posterior, salvo que se trate de una suplencia; en cuyo caso el suplente si podrá ser reelecto.</w:t>
      </w:r>
    </w:p>
    <w:p w:rsidR="009A3021" w:rsidRDefault="009A3021">
      <w:pPr>
        <w:rPr>
          <w:lang w:val="es-MX"/>
        </w:rPr>
      </w:pPr>
    </w:p>
    <w:p w:rsidR="009A3021" w:rsidRDefault="009A3021">
      <w:pPr>
        <w:rPr>
          <w:lang w:val="es-MX"/>
        </w:rPr>
      </w:pPr>
      <w:r>
        <w:rPr>
          <w:lang w:val="es-MX"/>
        </w:rPr>
        <w:t>El Supremo Tribunal de Justicia, por conducto de su Presidente, deberá rendir al Congreso y al Gobernador del Estado, los informes, que le soliciten sobre el ramo judicial.</w:t>
      </w:r>
    </w:p>
    <w:p w:rsidR="009A3021" w:rsidRDefault="009A3021">
      <w:pPr>
        <w:rPr>
          <w:b/>
          <w:lang w:val="es-MX"/>
        </w:rPr>
      </w:pPr>
    </w:p>
    <w:p w:rsidR="007067FE" w:rsidRDefault="007067FE">
      <w:pPr>
        <w:rPr>
          <w:b/>
          <w:lang w:val="es-MX"/>
        </w:rPr>
      </w:pPr>
      <w:r w:rsidRPr="00C100F8">
        <w:rPr>
          <w:rFonts w:eastAsia="Arial Narrow"/>
          <w:lang w:val="es-ES_tradnl"/>
        </w:rPr>
        <w:t>El Supremo Tribunal de Justicia, por conducto de su Presidente, deberá rendir al Congreso y al Gobernador del Estado, un informe anual por escrito, que le soliciten sobre el ramo judicial.</w:t>
      </w:r>
    </w:p>
    <w:p w:rsidR="007067FE" w:rsidRDefault="007067FE">
      <w:pPr>
        <w:rPr>
          <w:b/>
          <w:lang w:val="es-MX"/>
        </w:rPr>
      </w:pPr>
    </w:p>
    <w:p w:rsidR="009A3021" w:rsidRDefault="009A3021">
      <w:pPr>
        <w:rPr>
          <w:lang w:val="es-MX"/>
        </w:rPr>
      </w:pPr>
      <w:proofErr w:type="gramStart"/>
      <w:r>
        <w:rPr>
          <w:b/>
          <w:lang w:val="es-MX"/>
        </w:rPr>
        <w:t>ARTICULO</w:t>
      </w:r>
      <w:proofErr w:type="gramEnd"/>
      <w:r>
        <w:rPr>
          <w:b/>
          <w:lang w:val="es-MX"/>
        </w:rPr>
        <w:t xml:space="preserve"> 118.- </w:t>
      </w:r>
      <w:r>
        <w:rPr>
          <w:lang w:val="es-MX"/>
        </w:rPr>
        <w:t>El Pleno del Supremo Tribunal de Justicia, para el adecuado ejercicio de sus funciones, estará facultado para expedir Acuerdos Generales, de conformidad con lo que establezca la ley.</w:t>
      </w:r>
    </w:p>
    <w:p w:rsidR="00E43842" w:rsidRDefault="00E43842">
      <w:pPr>
        <w:rPr>
          <w:b/>
          <w:lang w:val="es-MX"/>
        </w:rPr>
      </w:pPr>
    </w:p>
    <w:p w:rsidR="009A3021" w:rsidRDefault="009A3021">
      <w:pPr>
        <w:rPr>
          <w:lang w:val="es-MX"/>
        </w:rPr>
      </w:pPr>
      <w:r>
        <w:rPr>
          <w:b/>
          <w:lang w:val="es-MX"/>
        </w:rPr>
        <w:t xml:space="preserve">ARTICULO 119.- </w:t>
      </w:r>
      <w:r>
        <w:rPr>
          <w:lang w:val="es-MX"/>
        </w:rPr>
        <w:t>Cuando algún Magistrado del Supremo Tribunal de Justicia estuviera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rsidR="009A3021" w:rsidRDefault="009A3021">
      <w:pPr>
        <w:rPr>
          <w:lang w:val="es-MX"/>
        </w:rPr>
      </w:pPr>
    </w:p>
    <w:p w:rsidR="009A3021" w:rsidRDefault="009A3021">
      <w:pPr>
        <w:rPr>
          <w:lang w:val="es-MX"/>
        </w:rPr>
      </w:pPr>
      <w:r>
        <w:rPr>
          <w:lang w:val="es-MX"/>
        </w:rPr>
        <w:t>Cuando todos los magistrados en ejercicio estuvieron impedidos para conocer de determinado negocio, el Supremo Tribunal de Justicia se integrará por Magistrados suplentes, correspondiendo presidir los debates y ser ponente, al primero que conforme a la ley hubiera sido llamado.</w:t>
      </w:r>
    </w:p>
    <w:p w:rsidR="009A3021" w:rsidRDefault="009A3021">
      <w:pPr>
        <w:rPr>
          <w:lang w:val="es-MX"/>
        </w:rPr>
      </w:pPr>
    </w:p>
    <w:p w:rsidR="00A548AF" w:rsidRPr="009B778C" w:rsidRDefault="00A548AF" w:rsidP="00A548AF">
      <w:pPr>
        <w:rPr>
          <w:rFonts w:cs="Arial"/>
          <w:lang w:val="es-MX"/>
        </w:rPr>
      </w:pPr>
      <w:r w:rsidRPr="009B778C">
        <w:rPr>
          <w:rFonts w:cs="Arial"/>
          <w:b/>
          <w:lang w:val="es-MX"/>
        </w:rPr>
        <w:t>ARTÍCULO 120.-</w:t>
      </w:r>
      <w:r w:rsidRPr="009B778C">
        <w:rPr>
          <w:rFonts w:cs="Arial"/>
          <w:lang w:val="es-MX"/>
        </w:rPr>
        <w:t xml:space="preserve"> El Consejo del Poder Judicial del Estado de Sonora funcionará en Pleno y se integrará hasta por los siguientes siete Consejeros: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 El Presidente del Supremo Tribunal de Justicia del Estado, quien fungirá también como su Consejero Presidente y representante;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 Un Consejero nombrado por el Pleno del Supremo Tribunal de Justicia de entre sus magistrados;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III.- Un Consejero designado por el Gobernador del Estado;</w:t>
      </w:r>
    </w:p>
    <w:p w:rsidR="00A548AF" w:rsidRPr="009B778C" w:rsidRDefault="00A548AF" w:rsidP="00A548AF">
      <w:pPr>
        <w:rPr>
          <w:rFonts w:cs="Arial"/>
          <w:lang w:val="es-MX"/>
        </w:rPr>
      </w:pPr>
    </w:p>
    <w:p w:rsidR="00250AAA" w:rsidRPr="008B62B9" w:rsidRDefault="00250AAA" w:rsidP="00250AAA">
      <w:pPr>
        <w:rPr>
          <w:rFonts w:eastAsia="Calibri"/>
          <w:lang w:val="es-MX" w:eastAsia="en-US"/>
        </w:rPr>
      </w:pPr>
      <w:r w:rsidRPr="008B62B9">
        <w:rPr>
          <w:rFonts w:eastAsia="Calibri"/>
          <w:lang w:val="es-MX" w:eastAsia="en-US"/>
        </w:rPr>
        <w:t>IV.- El Fiscal</w:t>
      </w:r>
      <w:r w:rsidRPr="008B62B9">
        <w:rPr>
          <w:rFonts w:eastAsia="Calibri"/>
          <w:b/>
          <w:lang w:val="es-MX" w:eastAsia="en-US"/>
        </w:rPr>
        <w:t xml:space="preserve"> </w:t>
      </w:r>
      <w:r w:rsidRPr="008B62B9">
        <w:rPr>
          <w:rFonts w:eastAsia="Calibri"/>
          <w:lang w:val="es-MX" w:eastAsia="en-US"/>
        </w:rPr>
        <w:t>General de Justicia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V.- Un Consejero designado por el Colegio de Notarios del Estado de Sonora, de entre los integrantes del propio Colegio; y</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lastRenderedPageBreak/>
        <w:t>VI.- Dos Consejeros designados por el Congreso del Estado mediante el voto de las dos terceras partes de sus integrantes.</w:t>
      </w:r>
    </w:p>
    <w:p w:rsidR="00A548AF" w:rsidRPr="009B778C" w:rsidRDefault="00A548AF" w:rsidP="00A548AF">
      <w:pPr>
        <w:rPr>
          <w:rFonts w:cs="Arial"/>
          <w:lang w:val="es-MX"/>
        </w:rPr>
      </w:pPr>
    </w:p>
    <w:p w:rsidR="004203B6" w:rsidRPr="004203B6" w:rsidRDefault="004203B6" w:rsidP="004203B6">
      <w:pPr>
        <w:rPr>
          <w:rFonts w:cs="Arial"/>
          <w:color w:val="000000" w:themeColor="text1"/>
          <w:lang w:val="es-MX"/>
        </w:rPr>
      </w:pPr>
      <w:r w:rsidRPr="004203B6">
        <w:rPr>
          <w:rFonts w:cs="Arial"/>
          <w:color w:val="000000" w:themeColor="text1"/>
          <w:lang w:val="es-MX"/>
        </w:rPr>
        <w:t>Los consejeros a que se refieren las fracciones III y VI de este artículo deberán ser ciudadanos mexicanos en pleno ejercicio de sus derechos, contar con título de Licenciado en Derecho expedido legalmente mínimo siete años previos a la designación, asimismo contar con un mínimo de tres años de ejercicio profesional, gozar de buena reputación y no haber sido condenados por delito intencional y ser personas que se hayan distinguido por su capacidad profesional y administrativa, honestidad y honorabilidad en el ejercicio de sus actividades. En el caso del Consejero designado por el Supremo Tribunal de Justicia, deberá además gozar de reconocimiento en el ámbito judicial y tener en el desempeño de su cargo por lo menos dos años con anterioridad a la designación.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En los casos de las fracciones III y VI de este precepto, no podrán ser designados consejeros quienes hayan ejercido el cargo de Magistrado del Supremo Tribunal de Justicia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Para entrar al ejercicio del cargo, los consejeros del Poder Judicial rendirán protesta de ley ante el Supremo Tribunal de Justicia.</w:t>
      </w:r>
    </w:p>
    <w:p w:rsidR="00A548AF" w:rsidRPr="009B778C" w:rsidRDefault="00A548AF" w:rsidP="00A548AF">
      <w:pPr>
        <w:rPr>
          <w:rFonts w:cs="Arial"/>
          <w:lang w:val="es-MX"/>
        </w:rPr>
      </w:pPr>
    </w:p>
    <w:p w:rsidR="00A10252" w:rsidRDefault="00A10252" w:rsidP="00A10252">
      <w:pPr>
        <w:ind w:right="49"/>
        <w:rPr>
          <w:rFonts w:ascii="Times New Roman" w:hAnsi="Times New Roman"/>
          <w:iCs/>
          <w:lang w:val="es-ES"/>
        </w:rPr>
      </w:pPr>
      <w:r>
        <w:rPr>
          <w:iCs/>
          <w:lang w:val="es-ES"/>
        </w:rPr>
        <w:t>El Presidente del Consejo, el diverso Magistrado de dicho órgano y el Fiscal General de Justicia del Estado, conservarán su calidad de consejeros mientras se encuentren en el ejercicio de sus cargos; los demás integrantes del Consejo serán designados por un período de seis años y no podrán ser reelectos.</w:t>
      </w:r>
    </w:p>
    <w:p w:rsidR="00A548AF" w:rsidRPr="00A10252" w:rsidRDefault="00A548AF" w:rsidP="00A548AF">
      <w:pPr>
        <w:rPr>
          <w:rFonts w:cs="Arial"/>
          <w:lang w:val="es-ES"/>
        </w:rPr>
      </w:pPr>
    </w:p>
    <w:p w:rsidR="00A548AF" w:rsidRPr="009B778C" w:rsidRDefault="00A548AF" w:rsidP="00A548AF">
      <w:pPr>
        <w:rPr>
          <w:rFonts w:cs="Arial"/>
          <w:lang w:val="es-MX"/>
        </w:rPr>
      </w:pPr>
      <w:r w:rsidRPr="009B778C">
        <w:rPr>
          <w:rFonts w:cs="Arial"/>
          <w:lang w:val="es-MX"/>
        </w:rPr>
        <w:t>El Consejero designado por el Gobernador del Estado podrá ser un servidor público de cualquiera de los Poderes del Estado o de los Órganos Autónomos, en cuyo caso el consejero designado tendrá el carácter de honorario, sin recibir remuneración alguna, mientras conserve el carácter de servidor público diverso al de integrante del Consejo de Poder Judicial.</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Los consejeros no representan a quien los designa, por lo que ejercerán su función con independencia e imparcialidad. Durante su encargo, sólo podrán ser removidos en los términos del Título Sexto de esta Constitución.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sesionará válidamente con la asistencia de su Presidente y de, cuando menos, la mayoría de sus integrantes, según corresponda.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Presidente del Supremo Tribunal de Justicia y del Consejo elaborará los anteproyectos de presupuesto de egresos del Poder Judicial del Estado y del Fondo para la Administración de Justicia, tomando en cuenta para ello la opinión del Consejo, y en su oportunidad someterá los respectivos proyectos al Pleno del Supremo Tribunal de Justicia para su aprobación.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Una vez aprobado por el Pleno del Supremo Tribunal de Justicia el proyecto del presupuesto anual de egresos del Poder Judicial del Estado, el Presidente de aquél lo remitirá al Gobernador del Estado exclusivamente para los efectos previstos en el artículo 79, fracción VII, de esta Constitución, e igualmente deberá enviar una copia del mismo al Congreso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del Poder Judicial del Estado de Sonora resolverá sobre la designación y adscripción de Magistrados Regionales de Circuito y Jueces de Primera Instancia, así como de los demás asuntos que la ley determine.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 xml:space="preserve">Las decisiones del Consejo serán definitivas e inatacables y, por lo tanto, no procede recurso alguno en contra de las mismas, salvo las que se refieran a acuerdos generales, a la designación, adscripción y ratificación de Magistrados de los Tribunales Regionales y Jueces, las cuales podrán ser revisadas por el Pleno del Supremo Tribunal de Justicia, por lo que podrá confirmarlas, modificarlas o revocarlas. Para el caso de revocación, se requerirá la aprobación por mayoría de cuando menos las dos </w:t>
      </w:r>
      <w:r w:rsidRPr="009B778C">
        <w:rPr>
          <w:rFonts w:cs="Arial"/>
          <w:lang w:val="es-MX"/>
        </w:rPr>
        <w:lastRenderedPageBreak/>
        <w:t>terceras partes del total de los integrantes del mismo  Pleno. La ley establecerá los términos y procedimientos para el ejercicio de estas atribuciones.</w:t>
      </w:r>
    </w:p>
    <w:p w:rsidR="00A548AF" w:rsidRPr="009B778C" w:rsidRDefault="00A548AF" w:rsidP="00A548AF">
      <w:pPr>
        <w:rPr>
          <w:rFonts w:cs="Arial"/>
          <w:lang w:val="es-MX"/>
        </w:rPr>
      </w:pPr>
    </w:p>
    <w:p w:rsidR="009A3021" w:rsidRDefault="009A3021">
      <w:pPr>
        <w:rPr>
          <w:lang w:val="es-MX"/>
        </w:rPr>
      </w:pPr>
    </w:p>
    <w:p w:rsidR="009A3021" w:rsidRDefault="009A3021">
      <w:pPr>
        <w:rPr>
          <w:lang w:val="es-MX"/>
        </w:rPr>
      </w:pPr>
      <w:r>
        <w:rPr>
          <w:b/>
          <w:lang w:val="es-MX"/>
        </w:rPr>
        <w:t xml:space="preserve">ARTICULO 121.- </w:t>
      </w:r>
      <w:r>
        <w:rPr>
          <w:lang w:val="es-MX"/>
        </w:rPr>
        <w:t>Los Magistrados de los Tribunales Regionales de Circuito y los Jueces de Primera Instancia serán nombrados y adscritos por el Consejo del Poder Judicial del Estado de Sonora, con base en criterios objetivos y de acuerdo a los requisitos y procedimientos que señalen los ordenamientos jurídicos respectivos; durarán cinco años en el ejercicio de su encargo, al término de los cuales, si fueran ratificados, continuarán en el desempeño de sus funciones por diez años más, sin perjuicio de que puedan ser privados de sus cargos, en cualquier momento, en los casos y conforme a los procedimientos que establezca la ley.</w:t>
      </w:r>
    </w:p>
    <w:p w:rsidR="009A3021" w:rsidRDefault="009A3021">
      <w:pPr>
        <w:rPr>
          <w:lang w:val="es-MX"/>
        </w:rPr>
      </w:pPr>
    </w:p>
    <w:p w:rsidR="009A3021" w:rsidRDefault="009A3021">
      <w:pPr>
        <w:rPr>
          <w:lang w:val="es-MX"/>
        </w:rPr>
      </w:pPr>
      <w:r>
        <w:rPr>
          <w:b/>
          <w:lang w:val="es-MX"/>
        </w:rPr>
        <w:t xml:space="preserve">ARTICULO 122.- </w:t>
      </w:r>
      <w:r>
        <w:rPr>
          <w:lang w:val="es-MX"/>
        </w:rPr>
        <w:t>El Pleno del Supremo Tribunal de Justicia nombrará al Secretario General de Acuerdos del Supremo Tribunal de Justicia y a los demás funcionarios y empleados de su adscripción.</w:t>
      </w:r>
    </w:p>
    <w:p w:rsidR="009A3021" w:rsidRDefault="009A3021">
      <w:pPr>
        <w:rPr>
          <w:lang w:val="es-MX"/>
        </w:rPr>
      </w:pPr>
    </w:p>
    <w:p w:rsidR="009A3021" w:rsidRDefault="009A3021">
      <w:pPr>
        <w:rPr>
          <w:lang w:val="es-MX"/>
        </w:rPr>
      </w:pPr>
      <w:r>
        <w:rPr>
          <w:lang w:val="es-MX"/>
        </w:rPr>
        <w:t>Los Magistrados Regionales de Circuito y los Jueces de Primera Instancia nombrarán a los servidores públicos de los Tribunales Regionales de Circuito y Juzgados de Primera Instancia, respectivamente, conforme a lo que establezca la ley en relación con la carrera judicial.</w:t>
      </w:r>
    </w:p>
    <w:p w:rsidR="009A3021" w:rsidRDefault="009A3021">
      <w:pPr>
        <w:rPr>
          <w:b/>
          <w:lang w:val="es-MX"/>
        </w:rPr>
      </w:pPr>
    </w:p>
    <w:p w:rsidR="009A3021" w:rsidRDefault="009A3021">
      <w:pPr>
        <w:rPr>
          <w:lang w:val="es-MX"/>
        </w:rPr>
      </w:pPr>
      <w:r>
        <w:rPr>
          <w:b/>
          <w:lang w:val="es-MX"/>
        </w:rPr>
        <w:t xml:space="preserve">ARTICULO 122-A.- </w:t>
      </w:r>
      <w:r>
        <w:rPr>
          <w:lang w:val="es-MX"/>
        </w:rPr>
        <w:t>Se deroga.</w:t>
      </w:r>
    </w:p>
    <w:p w:rsidR="009A3021" w:rsidRDefault="009A3021">
      <w:pPr>
        <w:rPr>
          <w:lang w:val="es-MX"/>
        </w:rPr>
      </w:pPr>
    </w:p>
    <w:p w:rsidR="00FF3B6C" w:rsidRPr="009B778C" w:rsidRDefault="00FF3B6C" w:rsidP="00FF3B6C">
      <w:pPr>
        <w:rPr>
          <w:rFonts w:cs="Arial"/>
          <w:lang w:val="es-MX"/>
        </w:rPr>
      </w:pPr>
      <w:r w:rsidRPr="009B778C">
        <w:rPr>
          <w:rFonts w:cs="Arial"/>
          <w:b/>
          <w:lang w:val="es-MX"/>
        </w:rPr>
        <w:t>ARTÍCULO 123.-</w:t>
      </w:r>
      <w:r w:rsidRPr="009B778C">
        <w:rPr>
          <w:rFonts w:cs="Arial"/>
          <w:lang w:val="es-MX"/>
        </w:rPr>
        <w:t xml:space="preserve"> Los Magistrados del Supremo Tribunal de Justicia, los Magistrados Regionales de Circuito, los Jueces de Primera Instancia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rsidR="00FF3B6C" w:rsidRPr="00877620" w:rsidRDefault="00FF3B6C" w:rsidP="00FF3B6C">
      <w:pPr>
        <w:rPr>
          <w:rFonts w:ascii="Times New Roman" w:hAnsi="Times New Roman"/>
          <w:sz w:val="24"/>
          <w:szCs w:val="24"/>
          <w:lang w:val="es-MX"/>
        </w:rPr>
      </w:pPr>
    </w:p>
    <w:p w:rsidR="00FF3B6C" w:rsidRPr="009B778C" w:rsidRDefault="009A3021" w:rsidP="00FF3B6C">
      <w:pPr>
        <w:rPr>
          <w:rFonts w:cs="Arial"/>
          <w:lang w:val="es-MX"/>
        </w:rPr>
      </w:pPr>
      <w:r w:rsidRPr="009B778C">
        <w:rPr>
          <w:rFonts w:cs="Arial"/>
          <w:b/>
          <w:lang w:val="es-MX"/>
        </w:rPr>
        <w:t xml:space="preserve">ARTICULO 124.- </w:t>
      </w:r>
      <w:r w:rsidR="00FF3B6C" w:rsidRPr="009B778C">
        <w:rPr>
          <w:rFonts w:cs="Arial"/>
          <w:lang w:val="es-MX"/>
        </w:rPr>
        <w:t>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rsidR="009A3021" w:rsidRPr="009B778C" w:rsidRDefault="009A3021">
      <w:pPr>
        <w:rPr>
          <w:rFonts w:cs="Arial"/>
          <w:lang w:val="es-MX"/>
        </w:rPr>
      </w:pPr>
    </w:p>
    <w:p w:rsidR="009A3021" w:rsidRDefault="009A3021">
      <w:pPr>
        <w:rPr>
          <w:lang w:val="es-MX"/>
        </w:rPr>
      </w:pPr>
      <w:r>
        <w:rPr>
          <w:b/>
          <w:lang w:val="es-MX"/>
        </w:rPr>
        <w:t xml:space="preserve">ARTICULO 125.- </w:t>
      </w:r>
      <w:r>
        <w:rPr>
          <w:lang w:val="es-MX"/>
        </w:rPr>
        <w:t>Para ser Magistrado Regional de Circuito deberán reunirse los mismos requisitos que para ser Magistrado del Supremo Tribunal de Justici</w:t>
      </w:r>
      <w:r w:rsidR="00100462">
        <w:rPr>
          <w:lang w:val="es-MX"/>
        </w:rPr>
        <w:t>a; además de observar lo que pre</w:t>
      </w:r>
      <w:r>
        <w:rPr>
          <w:lang w:val="es-MX"/>
        </w:rPr>
        <w:t>venga la ley de la materia para la carrera judicial.</w:t>
      </w:r>
    </w:p>
    <w:p w:rsidR="00B048B8" w:rsidRDefault="00B048B8">
      <w:pPr>
        <w:rPr>
          <w:b/>
          <w:lang w:val="es-MX"/>
        </w:rPr>
      </w:pPr>
    </w:p>
    <w:p w:rsidR="009A3021" w:rsidRDefault="009A3021">
      <w:pPr>
        <w:rPr>
          <w:lang w:val="es-MX"/>
        </w:rPr>
      </w:pPr>
      <w:r>
        <w:rPr>
          <w:b/>
          <w:lang w:val="es-MX"/>
        </w:rPr>
        <w:t xml:space="preserve">ARTICULO 126.- </w:t>
      </w:r>
      <w:r>
        <w:rPr>
          <w:lang w:val="es-MX"/>
        </w:rPr>
        <w:t>Para ser Juez de Primera Instancia se requiere ser ciudadano mexicano en pleno ejercicio de sus derechos, contar con título de Licenciado en Derecho expedido legalmente, un mínimo de tres años de ejercicio profesional, gozar de buena reputación y no haber sido condenado por delito intencional con sanción privativa de libertad mayor de un año.</w:t>
      </w:r>
    </w:p>
    <w:p w:rsidR="009A3021" w:rsidRDefault="009A3021">
      <w:pPr>
        <w:rPr>
          <w:lang w:val="es-MX"/>
        </w:rPr>
      </w:pPr>
    </w:p>
    <w:p w:rsidR="000B16B5" w:rsidRPr="00CB6970" w:rsidRDefault="000B16B5" w:rsidP="000B16B5">
      <w:pPr>
        <w:rPr>
          <w:rFonts w:cs="Arial"/>
          <w:lang w:val="es-MX"/>
        </w:rPr>
      </w:pPr>
      <w:r w:rsidRPr="00CB6970">
        <w:rPr>
          <w:rFonts w:cs="Arial"/>
          <w:b/>
          <w:lang w:val="es-MX"/>
        </w:rPr>
        <w:t>ARTÍCULO 127.-</w:t>
      </w:r>
      <w:r w:rsidRPr="00CB6970">
        <w:rPr>
          <w:rFonts w:cs="Arial"/>
          <w:lang w:val="es-MX"/>
        </w:rPr>
        <w:t xml:space="preserve">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rsidR="000B16B5" w:rsidRPr="00CB6970" w:rsidRDefault="000B16B5" w:rsidP="000B16B5">
      <w:pPr>
        <w:rPr>
          <w:rFonts w:cs="Arial"/>
          <w:lang w:val="es-MX"/>
        </w:rPr>
      </w:pPr>
    </w:p>
    <w:p w:rsidR="000B16B5" w:rsidRPr="00CB6970" w:rsidRDefault="000B16B5" w:rsidP="000B16B5">
      <w:pPr>
        <w:rPr>
          <w:rFonts w:cs="Arial"/>
          <w:lang w:val="es-MX"/>
        </w:rPr>
      </w:pPr>
      <w:r w:rsidRPr="00CB6970">
        <w:rPr>
          <w:rFonts w:cs="Arial"/>
          <w:lang w:val="es-MX"/>
        </w:rPr>
        <w:t>Los Jueces Locales serán nombrados cada dos años por el Supremo Tribunal de Justicia del Estado.</w:t>
      </w:r>
    </w:p>
    <w:p w:rsidR="000B16B5" w:rsidRDefault="000B16B5" w:rsidP="000B16B5">
      <w:pPr>
        <w:autoSpaceDE w:val="0"/>
        <w:autoSpaceDN w:val="0"/>
        <w:adjustRightInd w:val="0"/>
        <w:rPr>
          <w:rFonts w:cs="Arial"/>
          <w:lang w:val="es-ES"/>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Artículo 127 BIS.- </w:t>
      </w:r>
      <w:r w:rsidRPr="003458E9">
        <w:rPr>
          <w:rFonts w:cs="Arial"/>
          <w:color w:val="000000" w:themeColor="text1"/>
          <w:lang w:val="es-MX"/>
        </w:rPr>
        <w:t xml:space="preserve">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w:t>
      </w:r>
      <w:r w:rsidRPr="003458E9">
        <w:rPr>
          <w:rFonts w:cs="Arial"/>
          <w:color w:val="000000" w:themeColor="text1"/>
          <w:lang w:val="es-MX"/>
        </w:rPr>
        <w:lastRenderedPageBreak/>
        <w:t>nuestro país haya suscrito, así como combatir toda forma de discriminación y exclusión, consecuencia de un acto de autoridad a cualquier persona o grupo social.</w:t>
      </w:r>
    </w:p>
    <w:p w:rsidR="003458E9" w:rsidRPr="003458E9" w:rsidRDefault="003458E9" w:rsidP="003458E9">
      <w:pPr>
        <w:widowControl w:val="0"/>
        <w:autoSpaceDE w:val="0"/>
        <w:autoSpaceDN w:val="0"/>
        <w:adjustRightInd w:val="0"/>
        <w:rPr>
          <w:rFonts w:cs="Arial"/>
          <w:color w:val="000000" w:themeColor="text1"/>
          <w:lang w:val="es-MX"/>
        </w:rPr>
      </w:pPr>
    </w:p>
    <w:p w:rsidR="003458E9" w:rsidRPr="000C7844" w:rsidRDefault="003458E9" w:rsidP="003458E9">
      <w:pPr>
        <w:widowControl w:val="0"/>
        <w:autoSpaceDE w:val="0"/>
        <w:autoSpaceDN w:val="0"/>
        <w:adjustRightInd w:val="0"/>
        <w:rPr>
          <w:rFonts w:cs="Arial"/>
          <w:color w:val="000000" w:themeColor="text1"/>
          <w:lang w:val="es-ES_tradnl"/>
        </w:rPr>
      </w:pPr>
      <w:r w:rsidRPr="003458E9">
        <w:rPr>
          <w:rFonts w:cs="Arial"/>
          <w:color w:val="000000" w:themeColor="text1"/>
          <w:lang w:val="es-MX"/>
        </w:rPr>
        <w:t>La Comisión tiene por objeto:</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 Estudiar, promover, divulgar y proteger, con base en los principios que rigen su actuación, los Derechos Humanos de todas las personas que se encuentren en el territorio del Estado;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 Contribuir al fortalecimiento de las convicciones humanistas, sociales y democráticas del estado constitucional de derecho; y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III. Coadyuvar al establecimiento de las garantías necesarias para asegurar que los Derechos Humanos de las personas que se encuentren en el territorio del Estado de Sonora, sean reales, equitativos y efectivos.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La Comisión se integrará por un Presidente, una Secretaría Ejecutiva, Visitadores Generales, así como Visitadores Adjuntos y el personal profesional, técnico y administrativo necesario para la realización de sus funciones.</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La Comisión, para el mejor desempeño de sus responsabilidades, contará con un Consejo Consultivo, el cual será electo en los términos de la Ley reglamentaria que para sus alcances y efectos legales el Congreso apruebe.</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El Congreso del Estado, aprobará una Ley complementaria en materia de Derechos Humanos, que regule el funcionamiento y actuación de la Comisión Estatal de Derechos Humanos para el Estado de Sonora.</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El Presidente de la Comisión deberá reunir para su designación los siguientes requisitos:</w:t>
      </w:r>
    </w:p>
    <w:p w:rsidR="003458E9" w:rsidRPr="003458E9" w:rsidRDefault="003458E9" w:rsidP="003458E9">
      <w:pPr>
        <w:rPr>
          <w:rFonts w:cs="Arial"/>
          <w:color w:val="000000" w:themeColor="text1"/>
          <w:lang w:val="es-MX"/>
        </w:rPr>
      </w:pPr>
      <w:r w:rsidRPr="003458E9">
        <w:rPr>
          <w:rFonts w:cs="Arial"/>
          <w:color w:val="000000" w:themeColor="text1"/>
          <w:lang w:val="es-MX"/>
        </w:rPr>
        <w:t>A) Ser ciudadano mexicano por nacimiento, en pleno ejercicio de sus derechos civiles y políticos;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B) No haber sido sentenciado por la comisión de delitos dolosos;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C) Poseer en la fecha de su nombramiento con antigüedad mínima de cinco años, título profesional legalmente expedido que lo acredite como licenciado en derecho o demostrada capacidad y experiencia en la defensa y promoción de los derechos humanos;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D) No haber sido Titular del Poder Ejecutivo, Secretario, Diputado Local, Presidente Municipal, Fiscal General de Del Estado, Magistrado del Supremo Tribunal de Justicia, un año previo a su designación;</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E) Gozar de reconocido prestigio profesional, personal en la entidad; y</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F) No haber participado como candidato a puesto de elección popular, ser o haber sido presidente de algún partido político.</w:t>
      </w:r>
    </w:p>
    <w:p w:rsidR="009A3021" w:rsidRPr="000B16B5"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9A3021">
      <w:pPr>
        <w:pStyle w:val="Tit1"/>
        <w:rPr>
          <w:sz w:val="24"/>
          <w:lang w:val="es-MX"/>
        </w:rPr>
      </w:pPr>
      <w:bookmarkStart w:id="145" w:name="_Toc449422591"/>
      <w:bookmarkStart w:id="146" w:name="_Toc449422825"/>
      <w:bookmarkStart w:id="147" w:name="_Toc109108478"/>
      <w:r>
        <w:rPr>
          <w:sz w:val="24"/>
          <w:lang w:val="es-MX"/>
        </w:rPr>
        <w:t>TITULO QUINTO</w:t>
      </w:r>
      <w:bookmarkEnd w:id="145"/>
      <w:bookmarkEnd w:id="146"/>
      <w:bookmarkEnd w:id="147"/>
    </w:p>
    <w:p w:rsidR="009A3021" w:rsidRDefault="009A3021">
      <w:pPr>
        <w:pStyle w:val="Tit2"/>
        <w:rPr>
          <w:sz w:val="24"/>
          <w:lang w:val="es-MX"/>
        </w:rPr>
      </w:pPr>
      <w:bookmarkStart w:id="148" w:name="_Toc449422592"/>
      <w:bookmarkStart w:id="149" w:name="_Toc449422826"/>
      <w:bookmarkStart w:id="150" w:name="_Toc109108479"/>
      <w:r>
        <w:rPr>
          <w:sz w:val="24"/>
          <w:lang w:val="es-MX"/>
        </w:rPr>
        <w:t>MUNICIPIO LIBRE</w:t>
      </w:r>
      <w:bookmarkEnd w:id="148"/>
      <w:bookmarkEnd w:id="149"/>
      <w:bookmarkEnd w:id="150"/>
    </w:p>
    <w:p w:rsidR="009A3021" w:rsidRDefault="009A3021">
      <w:pPr>
        <w:pStyle w:val="CapNombre"/>
        <w:rPr>
          <w:i w:val="0"/>
          <w:lang w:val="es-MX"/>
        </w:rPr>
      </w:pPr>
    </w:p>
    <w:p w:rsidR="009A3021" w:rsidRDefault="009A3021">
      <w:pPr>
        <w:pStyle w:val="capitulo"/>
        <w:rPr>
          <w:sz w:val="24"/>
          <w:lang w:val="es-MX"/>
        </w:rPr>
      </w:pPr>
      <w:bookmarkStart w:id="151" w:name="_Toc449422593"/>
      <w:bookmarkStart w:id="152" w:name="_Toc109108480"/>
      <w:r>
        <w:rPr>
          <w:sz w:val="24"/>
          <w:lang w:val="es-MX"/>
        </w:rPr>
        <w:t>CAPITULO I</w:t>
      </w:r>
      <w:bookmarkEnd w:id="151"/>
      <w:bookmarkEnd w:id="152"/>
    </w:p>
    <w:p w:rsidR="009A3021" w:rsidRDefault="009A3021">
      <w:pPr>
        <w:pStyle w:val="CapNombre"/>
        <w:rPr>
          <w:i w:val="0"/>
          <w:lang w:val="es-MX"/>
        </w:rPr>
      </w:pPr>
      <w:bookmarkStart w:id="153" w:name="_Toc449422594"/>
      <w:bookmarkStart w:id="154" w:name="_Toc449422827"/>
      <w:bookmarkStart w:id="155" w:name="_Toc109108481"/>
      <w:r>
        <w:rPr>
          <w:i w:val="0"/>
          <w:lang w:val="es-MX"/>
        </w:rPr>
        <w:t>INTEGRACIÓN Y ORGANIZACIÓN DE LOS MUNICIPIOS</w:t>
      </w:r>
      <w:bookmarkEnd w:id="153"/>
      <w:bookmarkEnd w:id="154"/>
      <w:bookmarkEnd w:id="155"/>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t xml:space="preserve">ARTICULO 128.- </w:t>
      </w:r>
      <w:r>
        <w:rPr>
          <w:lang w:val="es-MX"/>
        </w:rPr>
        <w:t xml:space="preserve">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w:t>
      </w:r>
      <w:r>
        <w:rPr>
          <w:lang w:val="es-MX"/>
        </w:rPr>
        <w:lastRenderedPageBreak/>
        <w:t>por el Ayuntamiento de manera exclusiva y no habrá autoridad intermedia entre éste y el Gobierno del Estado.</w:t>
      </w:r>
    </w:p>
    <w:p w:rsidR="009A3021" w:rsidRDefault="009A3021">
      <w:pPr>
        <w:rPr>
          <w:lang w:val="es-MX"/>
        </w:rPr>
      </w:pPr>
    </w:p>
    <w:p w:rsidR="009A3021" w:rsidRDefault="009A3021">
      <w:pPr>
        <w:rPr>
          <w:lang w:val="es-MX"/>
        </w:rPr>
      </w:pPr>
      <w:r>
        <w:rPr>
          <w:b/>
          <w:lang w:val="es-MX"/>
        </w:rPr>
        <w:t xml:space="preserve">ARTICULO 129.- </w:t>
      </w:r>
      <w:r>
        <w:rPr>
          <w:lang w:val="es-MX"/>
        </w:rPr>
        <w:t>El Municipio será considerado como persona de derecho público con personalidad jurídica y patrimonio propios.</w:t>
      </w:r>
    </w:p>
    <w:p w:rsidR="009A3021" w:rsidRDefault="009A3021">
      <w:pPr>
        <w:rPr>
          <w:lang w:val="es-MX"/>
        </w:rPr>
      </w:pPr>
    </w:p>
    <w:p w:rsidR="009A3021" w:rsidRDefault="009A3021">
      <w:pPr>
        <w:rPr>
          <w:lang w:val="es-MX"/>
        </w:rPr>
      </w:pPr>
      <w:r>
        <w:rPr>
          <w:b/>
          <w:lang w:val="es-MX"/>
        </w:rPr>
        <w:t xml:space="preserve">ARTICULO 130.- </w:t>
      </w:r>
      <w:r>
        <w:rPr>
          <w:lang w:val="es-MX"/>
        </w:rPr>
        <w:t>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rsidR="009A3021" w:rsidRDefault="009A3021">
      <w:pPr>
        <w:rPr>
          <w:lang w:val="es-MX"/>
        </w:rPr>
      </w:pPr>
    </w:p>
    <w:p w:rsidR="009A3021" w:rsidRDefault="009A3021">
      <w:pPr>
        <w:rPr>
          <w:lang w:val="es-MX"/>
        </w:rPr>
      </w:pPr>
      <w:r>
        <w:rPr>
          <w:lang w:val="es-MX"/>
        </w:rPr>
        <w:t>Todos los Regidores Propietarios serán considerados como representantes populares, con idéntica categoría e igualdad de derechos y obligaciones.</w:t>
      </w:r>
    </w:p>
    <w:p w:rsidR="009A3021" w:rsidRDefault="009A3021">
      <w:pPr>
        <w:rPr>
          <w:b/>
          <w:lang w:val="es-MX"/>
        </w:rPr>
      </w:pPr>
    </w:p>
    <w:p w:rsidR="000B16B5" w:rsidRPr="00CB6970" w:rsidRDefault="000B16B5" w:rsidP="000B16B5">
      <w:pPr>
        <w:shd w:val="clear" w:color="auto" w:fill="FFFFFF"/>
        <w:rPr>
          <w:rFonts w:cs="Arial"/>
          <w:lang w:val="es-MX" w:eastAsia="es-MX"/>
        </w:rPr>
      </w:pPr>
      <w:r w:rsidRPr="00CB6970">
        <w:rPr>
          <w:rFonts w:cs="Arial"/>
          <w:b/>
          <w:lang w:val="es-MX" w:eastAsia="es-MX"/>
        </w:rPr>
        <w:t>ARTICULO 131.-</w:t>
      </w:r>
      <w:r w:rsidRPr="00CB6970">
        <w:rPr>
          <w:rFonts w:cs="Arial"/>
          <w:lang w:val="es-MX" w:eastAsia="es-MX"/>
        </w:rPr>
        <w:t xml:space="preserve">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w:t>
      </w:r>
      <w:r w:rsidRPr="00CB6970">
        <w:rPr>
          <w:rFonts w:cs="Arial"/>
          <w:bCs/>
          <w:iCs/>
          <w:lang w:val="es-ES" w:eastAsia="es-MX"/>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 </w:t>
      </w:r>
      <w:r w:rsidRPr="00CB6970">
        <w:rPr>
          <w:rFonts w:cs="Arial"/>
          <w:iCs/>
          <w:lang w:val="es-ES" w:eastAsia="es-MX"/>
        </w:rPr>
        <w:t>Tomarán posesión el día 16 de septiembre del año de su elección</w:t>
      </w:r>
      <w:r w:rsidRPr="00CB6970">
        <w:rPr>
          <w:rFonts w:cs="Arial"/>
          <w:bCs/>
          <w:iCs/>
          <w:lang w:val="es-ES" w:eastAsia="es-MX"/>
        </w:rPr>
        <w:t>.</w:t>
      </w:r>
    </w:p>
    <w:p w:rsidR="009A3021" w:rsidRDefault="009A3021">
      <w:pPr>
        <w:rPr>
          <w:lang w:val="es-MX"/>
        </w:rPr>
      </w:pPr>
    </w:p>
    <w:p w:rsidR="009A3021" w:rsidRDefault="009A3021">
      <w:pPr>
        <w:rPr>
          <w:lang w:val="es-MX"/>
        </w:rPr>
      </w:pPr>
      <w:r>
        <w:rPr>
          <w:b/>
          <w:lang w:val="es-MX"/>
        </w:rPr>
        <w:t xml:space="preserve">ARTICULO 132.- </w:t>
      </w:r>
      <w:r>
        <w:rPr>
          <w:lang w:val="es-MX"/>
        </w:rPr>
        <w:t>Para ser Presidente Municipal, Síndico o Regidor de un Ayuntamiento, se requiere:</w:t>
      </w:r>
    </w:p>
    <w:p w:rsidR="00882097" w:rsidRDefault="00882097">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pleno ejercicio de sus derechos;</w:t>
      </w:r>
    </w:p>
    <w:p w:rsidR="009A3021" w:rsidRDefault="009A3021">
      <w:pPr>
        <w:pStyle w:val="NumerosRom"/>
        <w:numPr>
          <w:ilvl w:val="0"/>
          <w:numId w:val="0"/>
        </w:numPr>
        <w:ind w:left="1134" w:hanging="283"/>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Ser vecino del Municipio correspondiente, con residencia efectiva dentro del mismo, cuando menos de dos años </w:t>
      </w:r>
      <w:r>
        <w:rPr>
          <w:iCs/>
          <w:lang w:val="es-MX"/>
        </w:rPr>
        <w:t>si</w:t>
      </w:r>
      <w:r>
        <w:rPr>
          <w:i/>
          <w:lang w:val="es-MX"/>
        </w:rPr>
        <w:t xml:space="preserve"> </w:t>
      </w:r>
      <w:r>
        <w:rPr>
          <w:lang w:val="es-MX"/>
        </w:rPr>
        <w:t>es nativo del Estado, o de cinco años, sí no lo es;</w:t>
      </w:r>
    </w:p>
    <w:p w:rsidR="009A3021" w:rsidRDefault="009A3021">
      <w:pPr>
        <w:pStyle w:val="NumerosRom"/>
        <w:numPr>
          <w:ilvl w:val="0"/>
          <w:numId w:val="0"/>
        </w:numPr>
        <w:ind w:left="-283"/>
        <w:rPr>
          <w:lang w:val="es-MX"/>
        </w:rPr>
      </w:pPr>
    </w:p>
    <w:p w:rsidR="00310178" w:rsidRPr="00CB6970" w:rsidRDefault="00310178" w:rsidP="00310178">
      <w:pPr>
        <w:autoSpaceDE w:val="0"/>
        <w:autoSpaceDN w:val="0"/>
        <w:adjustRightInd w:val="0"/>
        <w:rPr>
          <w:rFonts w:cs="Arial"/>
          <w:lang w:val="es-ES"/>
        </w:rPr>
      </w:pPr>
      <w:r w:rsidRPr="00CB6970">
        <w:rPr>
          <w:rFonts w:cs="Arial"/>
          <w:lang w:val="es-ES"/>
        </w:rPr>
        <w:t>III.- No estar en servicio activo en el Ejército, ni tener mando de fuerzas en el mismo Municipio, a menos que, quien esté comprendido en tales casos, se separe definitivamente de su empleo o cargo, noventa días antes de la elección;</w:t>
      </w:r>
    </w:p>
    <w:p w:rsidR="00310178" w:rsidRPr="00310178" w:rsidRDefault="00310178" w:rsidP="00310178">
      <w:pPr>
        <w:autoSpaceDE w:val="0"/>
        <w:autoSpaceDN w:val="0"/>
        <w:adjustRightInd w:val="0"/>
        <w:rPr>
          <w:rFonts w:ascii="Times New Roman" w:hAnsi="Times New Roman"/>
          <w:sz w:val="24"/>
          <w:szCs w:val="24"/>
          <w:lang w:val="es-ES"/>
        </w:rPr>
      </w:pPr>
    </w:p>
    <w:p w:rsidR="003458E9" w:rsidRPr="000C7844" w:rsidRDefault="003458E9" w:rsidP="003458E9">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IV.-</w:t>
      </w:r>
      <w:r w:rsidRPr="000C7844">
        <w:rPr>
          <w:rFonts w:cs="Arial"/>
          <w:b/>
          <w:bCs/>
          <w:color w:val="000000" w:themeColor="text1"/>
          <w:lang w:val="es-MX"/>
        </w:rPr>
        <w:t xml:space="preserve"> </w:t>
      </w:r>
      <w:r w:rsidRPr="000C7844">
        <w:rPr>
          <w:rFonts w:cs="Arial"/>
          <w:color w:val="000000" w:themeColor="text1"/>
          <w:lang w:val="es-MX"/>
        </w:rPr>
        <w:t>No haber sido condenado por la comisión de un delito intencional, salvo que el antecedente penal hubiere prescrito;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Se deroga.</w:t>
      </w:r>
    </w:p>
    <w:p w:rsidR="009A3021" w:rsidRDefault="009A3021">
      <w:pPr>
        <w:pStyle w:val="NumerosRom"/>
        <w:numPr>
          <w:ilvl w:val="0"/>
          <w:numId w:val="0"/>
        </w:numPr>
        <w:ind w:left="-283"/>
        <w:rPr>
          <w:lang w:val="es-MX"/>
        </w:rPr>
      </w:pPr>
    </w:p>
    <w:p w:rsidR="003458E9" w:rsidRPr="003458E9" w:rsidRDefault="003458E9" w:rsidP="003458E9">
      <w:pPr>
        <w:rPr>
          <w:rFonts w:cs="Arial"/>
          <w:color w:val="FF0000"/>
          <w:lang w:val="es-MX"/>
        </w:rPr>
      </w:pPr>
      <w:r w:rsidRPr="003458E9">
        <w:rPr>
          <w:rFonts w:cs="Arial"/>
          <w:color w:val="000000" w:themeColor="text1"/>
          <w:lang w:val="es-MX"/>
        </w:rPr>
        <w:t xml:space="preserve">VI.- </w:t>
      </w:r>
      <w:r w:rsidRPr="003458E9">
        <w:rPr>
          <w:rFonts w:cs="Arial"/>
          <w:lang w:val="es-MX"/>
        </w:rPr>
        <w:t>No tener el carácter de servidor público, a menos que no haya ejercido o se separe del cargo noventa días antes de la elección, salvo que se trate de reelección del cargo,</w:t>
      </w:r>
      <w:r w:rsidRPr="000C7844">
        <w:rPr>
          <w:rFonts w:cs="Arial"/>
          <w:lang w:val="es-MX"/>
        </w:rPr>
        <w:t xml:space="preserve"> o de aquellos que desempeñen un empleo, cargo, comisión o de servicio de cualquier naturaleza dentro del ramo educativo público en cualquiera de sus tipos, modalidades o niveles, sea municipal, estatal o federal.</w:t>
      </w:r>
    </w:p>
    <w:p w:rsidR="009A3021" w:rsidRPr="003458E9" w:rsidRDefault="009A3021">
      <w:pPr>
        <w:pStyle w:val="NumerosRom"/>
        <w:numPr>
          <w:ilvl w:val="0"/>
          <w:numId w:val="0"/>
        </w:numPr>
        <w:ind w:left="-283" w:firstLine="850"/>
        <w:rPr>
          <w:b/>
          <w:lang w:val="es-MX"/>
        </w:rPr>
      </w:pPr>
    </w:p>
    <w:p w:rsidR="001C48D4" w:rsidRPr="00CB6970" w:rsidRDefault="001C48D4" w:rsidP="001C48D4">
      <w:pPr>
        <w:autoSpaceDE w:val="0"/>
        <w:autoSpaceDN w:val="0"/>
        <w:adjustRightInd w:val="0"/>
        <w:rPr>
          <w:rFonts w:cs="Arial"/>
          <w:lang w:val="es-ES"/>
        </w:rPr>
      </w:pPr>
      <w:r w:rsidRPr="00CB6970">
        <w:rPr>
          <w:rFonts w:cs="Arial"/>
          <w:b/>
          <w:lang w:val="es-ES"/>
        </w:rPr>
        <w:t>ARTICULO 133.-</w:t>
      </w:r>
      <w:r w:rsidRPr="00CB6970">
        <w:rPr>
          <w:rFonts w:cs="Arial"/>
          <w:lang w:val="es-ES"/>
        </w:rPr>
        <w:t xml:space="preserve">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rsidR="009A3021" w:rsidRPr="001C48D4" w:rsidRDefault="009A3021">
      <w:pPr>
        <w:pStyle w:val="NumerosRom"/>
        <w:numPr>
          <w:ilvl w:val="0"/>
          <w:numId w:val="0"/>
        </w:numPr>
        <w:ind w:left="-283" w:firstLine="850"/>
        <w:rPr>
          <w:lang w:val="es-ES"/>
        </w:rPr>
      </w:pPr>
    </w:p>
    <w:p w:rsidR="009A3021" w:rsidRDefault="009A3021">
      <w:pPr>
        <w:pStyle w:val="NumerosRom"/>
        <w:numPr>
          <w:ilvl w:val="0"/>
          <w:numId w:val="0"/>
        </w:numPr>
        <w:ind w:firstLine="567"/>
      </w:pPr>
      <w:r>
        <w:lastRenderedPageBreak/>
        <w:t>Los cargos del Presidente Municipal, Síndico y Regidor serán obligatorios y remunerados. Solamente serán renunciables por causa justificada que califique el Ayuntamiento y apruebe el Congreso.</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Si alguno de los miembros de un Ayuntamiento dejare de desempeñar su cargo, será substituido por su suplente, o se procederá según lo disponga esta Constitución y la Ley.</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rPr>
          <w:b/>
        </w:rPr>
        <w:t xml:space="preserve">ARTICULO 134.- </w:t>
      </w:r>
      <w:r>
        <w:t>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rsidR="009A3021" w:rsidRDefault="009A3021">
      <w:pPr>
        <w:pStyle w:val="NumerosRom"/>
        <w:numPr>
          <w:ilvl w:val="0"/>
          <w:numId w:val="0"/>
        </w:numPr>
        <w:ind w:left="-283" w:firstLine="850"/>
        <w:rPr>
          <w:b/>
        </w:rPr>
      </w:pPr>
    </w:p>
    <w:p w:rsidR="009A3021" w:rsidRDefault="009A3021">
      <w:pPr>
        <w:pStyle w:val="NumerosRom"/>
        <w:numPr>
          <w:ilvl w:val="0"/>
          <w:numId w:val="0"/>
        </w:numPr>
        <w:ind w:firstLine="567"/>
      </w:pPr>
      <w:r>
        <w:rPr>
          <w:b/>
        </w:rPr>
        <w:t xml:space="preserve">ARTICULO 135.- </w:t>
      </w:r>
      <w:r>
        <w:t>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rsidR="009A3021" w:rsidRDefault="00760C75">
      <w:pPr>
        <w:pStyle w:val="NumerosRom"/>
        <w:numPr>
          <w:ilvl w:val="0"/>
          <w:numId w:val="0"/>
        </w:numPr>
        <w:ind w:left="-283" w:firstLine="850"/>
        <w:rPr>
          <w:lang w:val="es-MX"/>
        </w:rPr>
      </w:pPr>
      <w:r>
        <w:rPr>
          <w:lang w:val="es-MX"/>
        </w:rPr>
        <w:t xml:space="preserve"> </w:t>
      </w:r>
    </w:p>
    <w:p w:rsidR="009A3021" w:rsidRDefault="009A3021">
      <w:pPr>
        <w:pStyle w:val="NumerosRom"/>
        <w:numPr>
          <w:ilvl w:val="0"/>
          <w:numId w:val="0"/>
        </w:numPr>
        <w:ind w:firstLine="567"/>
      </w:pPr>
      <w:r>
        <w:t>Los Ayuntamientos deberán tener un sistema administrativo interno de control y evaluación gubernamental, el cual deberá ser regulado por la Legislación correspondiente.</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Los Ayuntamientos deberán, al inicio de su gestión, nombrar Comisarios y Delegados Municipales. Estos serán representantes directos del Ayuntamiento y ejercerán las atribuciones y deberes señalados en la Ley correspondiente, dentro de los ámbitos territoriales que determinen los propios Ayuntamientos. Para ocupar estos cargos se requiere ser ciudadano sonorense en pleno ejercicio de sus derechos políticos y tener la vecindad en el lugar en que haya de ser nombrado.</w:t>
      </w:r>
    </w:p>
    <w:p w:rsidR="009A3021" w:rsidRDefault="009A3021">
      <w:pPr>
        <w:pStyle w:val="NumerosRom"/>
        <w:numPr>
          <w:ilvl w:val="0"/>
          <w:numId w:val="0"/>
        </w:numPr>
        <w:ind w:left="-283" w:firstLine="850"/>
        <w:jc w:val="center"/>
        <w:rPr>
          <w:b/>
          <w:sz w:val="24"/>
          <w:lang w:val="es-MX"/>
        </w:rPr>
      </w:pPr>
    </w:p>
    <w:p w:rsidR="009A3021" w:rsidRDefault="009A3021" w:rsidP="00760C75">
      <w:pPr>
        <w:pStyle w:val="NumerosRom"/>
        <w:numPr>
          <w:ilvl w:val="0"/>
          <w:numId w:val="0"/>
        </w:numPr>
        <w:jc w:val="center"/>
        <w:rPr>
          <w:b/>
          <w:sz w:val="24"/>
          <w:lang w:val="es-MX"/>
        </w:rPr>
      </w:pPr>
      <w:r>
        <w:rPr>
          <w:b/>
          <w:sz w:val="24"/>
          <w:lang w:val="es-MX"/>
        </w:rPr>
        <w:t>CAPITULO II</w:t>
      </w:r>
    </w:p>
    <w:p w:rsidR="009A3021" w:rsidRDefault="009A3021" w:rsidP="00760C75">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val="0"/>
          <w:bCs/>
        </w:rPr>
      </w:pPr>
      <w:bookmarkStart w:id="156" w:name="_Toc109108482"/>
      <w:r>
        <w:rPr>
          <w:b w:val="0"/>
          <w:bCs/>
        </w:rPr>
        <w:t>ÁMBITO DE COMPETENCIA DE LOS MUNICIPIOS</w:t>
      </w:r>
      <w:bookmarkEnd w:id="156"/>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val="0"/>
          <w:bCs/>
          <w:sz w:val="20"/>
        </w:rPr>
      </w:pPr>
      <w:bookmarkStart w:id="157" w:name="_Toc109108483"/>
      <w:r>
        <w:rPr>
          <w:bCs/>
          <w:sz w:val="20"/>
        </w:rPr>
        <w:t>ARTICULO 136.-</w:t>
      </w:r>
      <w:r>
        <w:rPr>
          <w:b w:val="0"/>
          <w:sz w:val="20"/>
        </w:rPr>
        <w:t xml:space="preserve"> </w:t>
      </w:r>
      <w:r>
        <w:rPr>
          <w:b w:val="0"/>
          <w:bCs/>
          <w:sz w:val="20"/>
        </w:rPr>
        <w:t>Son facultades y obligaciones de los Ayuntamientos:</w:t>
      </w:r>
      <w:bookmarkEnd w:id="15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En el ámbito de su competencia, promover e inducir el desarrollo económico, social, político y cultural y el bienestar de los habitantes, conforme a los principios de justicia y seguridad jurídica y a los Planes y Programas de Gobierno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Planear, organizar y coordinar el sistema municipal administrativo interno de control y evaluación gubernamental, en los términos de la Ley Municipal de la materia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Iniciar leyes y decretos ante el Congreso del Estado, en lo concerniente a sus Municipios.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Formular su Reglamento Interior en el que se defina la organización y funcionamiento del propio Ayuntamiento, así como los de la Administración Pública Municipal directa, de acuerdo a las bases que establezca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VIII.-</w:t>
      </w:r>
      <w:r>
        <w:rPr>
          <w:b/>
          <w:bCs/>
          <w:lang w:val="es-MX"/>
        </w:rPr>
        <w:t xml:space="preserve"> </w:t>
      </w:r>
      <w:r>
        <w:rPr>
          <w:lang w:val="es-MX"/>
        </w:rPr>
        <w:t>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IX.-</w:t>
      </w:r>
      <w:r>
        <w:rPr>
          <w:b/>
          <w:bCs/>
          <w:lang w:val="es-MX"/>
        </w:rPr>
        <w:t xml:space="preserve"> </w:t>
      </w:r>
      <w:r>
        <w:rPr>
          <w:lang w:val="es-MX"/>
        </w:rPr>
        <w:t>Promover las actividades productivas del Municipio, alentando y organizando el desarrollo de la agricultura, ganadería, pesca, industria, minería y de otras actividades que propicien la prosperidad de sus habitantes.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Proteger y conservar la cultura de los grupos étnicos asentados en sus territorios.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XI.-</w:t>
      </w:r>
      <w:r>
        <w:rPr>
          <w:b/>
          <w:bCs/>
          <w:lang w:val="es-MX"/>
        </w:rPr>
        <w:t xml:space="preserve"> </w:t>
      </w:r>
      <w:r>
        <w:rPr>
          <w:lang w:val="es-MX"/>
        </w:rPr>
        <w:t>Vigilar que los habitantes del Municipio realicen sus actividades con respeto a derechos de terceros, al orden o interés público y en general en pro del bienestar colectivo, de acuerdo a las leyes y reglamentos.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XII.-</w:t>
      </w:r>
      <w:r>
        <w:rPr>
          <w:b/>
          <w:bCs/>
          <w:lang w:val="es-MX"/>
        </w:rPr>
        <w:t xml:space="preserve"> </w:t>
      </w:r>
      <w:r>
        <w:rPr>
          <w:lang w:val="es-MX"/>
        </w:rPr>
        <w:t>Prestar los servicios de seguridad pública, policía preventiva municipal y tránsito, sin perjuicio de lo establecido por la fracción XX del Artículo 79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XIII.-</w:t>
      </w:r>
      <w:r>
        <w:rPr>
          <w:b/>
          <w:bCs/>
          <w:lang w:val="es-MX"/>
        </w:rPr>
        <w:t xml:space="preserve"> </w:t>
      </w:r>
      <w:r>
        <w:rPr>
          <w:lang w:val="es-MX"/>
        </w:rPr>
        <w:t>Emitir los actos, acuerdos y resoluciones que de conformidad con la Ley Municipal de la materia y demás disposiciones, sean del ámbito de su competencia, con sujeción a los principios de igualdad, publicidad, audiencia y legalidad.</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XIV.-</w:t>
      </w:r>
      <w:r>
        <w:rPr>
          <w:b/>
          <w:bCs/>
          <w:lang w:val="es-MX"/>
        </w:rPr>
        <w:t xml:space="preserve"> </w:t>
      </w:r>
      <w:r>
        <w:rPr>
          <w:lang w:val="es-MX"/>
        </w:rPr>
        <w:t>Aplicar las sanciones cuya imposición les atribuyan las leyes, en los términos de esta Constitución.</w:t>
      </w:r>
    </w:p>
    <w:p w:rsidR="0013528E" w:rsidRDefault="0013528E">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XV.-</w:t>
      </w:r>
      <w:r>
        <w:rPr>
          <w:b/>
          <w:bCs/>
          <w:lang w:val="es-MX"/>
        </w:rPr>
        <w:t xml:space="preserve"> </w:t>
      </w:r>
      <w:r>
        <w:rPr>
          <w:lang w:val="es-MX"/>
        </w:rPr>
        <w:t>Resolver, de acuerdo con las atribuciones que les confieran las leyes, los recursos administrativos interpuestos en contra de los actos, acuerdos y resoluciones dictados por el propio Ayuntamiento y demás Autoridades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XVI.-</w:t>
      </w:r>
      <w:r>
        <w:rPr>
          <w:b/>
          <w:bCs/>
          <w:lang w:val="es-MX"/>
        </w:rPr>
        <w:t xml:space="preserve"> </w:t>
      </w:r>
      <w:r>
        <w:rPr>
          <w:lang w:val="es-MX"/>
        </w:rPr>
        <w:t>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w:t>
      </w:r>
      <w:r>
        <w:rPr>
          <w:b/>
          <w:bCs/>
          <w:lang w:val="es-MX"/>
        </w:rPr>
        <w:t xml:space="preserve"> </w:t>
      </w:r>
      <w:r>
        <w:rPr>
          <w:lang w:val="es-MX"/>
        </w:rPr>
        <w:t>Participar en el Sistema Estatal de Planeación en los términos establecidos por esta Constitución y demás disposiciones.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XVIII.-</w:t>
      </w:r>
      <w:r>
        <w:rPr>
          <w:b/>
          <w:bCs/>
          <w:lang w:val="es-MX"/>
        </w:rPr>
        <w:t xml:space="preserve"> </w:t>
      </w:r>
      <w:r>
        <w:rPr>
          <w:lang w:val="es-MX"/>
        </w:rPr>
        <w:t>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XIX.-</w:t>
      </w:r>
      <w:r>
        <w:rPr>
          <w:b/>
          <w:bCs/>
          <w:lang w:val="es-MX"/>
        </w:rPr>
        <w:t xml:space="preserve"> </w:t>
      </w:r>
      <w:r>
        <w:rPr>
          <w:lang w:val="es-MX"/>
        </w:rPr>
        <w:t>Administrar su patrimonio y prestar los servicios públicos en los términos señalados por esta Constitución y demás disposiciones aplicables.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lastRenderedPageBreak/>
        <w:t>XX.-</w:t>
      </w:r>
      <w:r>
        <w:rPr>
          <w:b/>
          <w:bCs/>
          <w:lang w:val="es-MX"/>
        </w:rPr>
        <w:t xml:space="preserve"> </w:t>
      </w:r>
      <w:r>
        <w:rPr>
          <w:lang w:val="es-MX"/>
        </w:rPr>
        <w:t>Vigilar los establecimientos de asistencia y beneficencia pública y privada en la forma que determine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w:t>
      </w:r>
      <w:r>
        <w:rPr>
          <w:b/>
          <w:bCs/>
          <w:lang w:val="es-MX"/>
        </w:rPr>
        <w:t xml:space="preserve"> </w:t>
      </w:r>
      <w:r>
        <w:rPr>
          <w:lang w:val="es-MX"/>
        </w:rPr>
        <w:t>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w:t>
      </w:r>
      <w:r>
        <w:rPr>
          <w:b/>
          <w:bCs/>
          <w:lang w:val="es-MX"/>
        </w:rPr>
        <w:t xml:space="preserve"> </w:t>
      </w:r>
      <w:r>
        <w:rPr>
          <w:lang w:val="es-MX"/>
        </w:rPr>
        <w:t>Aprobar, con base en las contribuciones y demás ingresos que determine anualmente el Congreso, sus Presupuestos de Egresos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XXIII.-</w:t>
      </w:r>
      <w:r>
        <w:rPr>
          <w:b/>
          <w:bCs/>
          <w:lang w:val="es-MX"/>
        </w:rPr>
        <w:t xml:space="preserve"> </w:t>
      </w:r>
      <w:r>
        <w:rPr>
          <w:lang w:val="es-MX"/>
        </w:rPr>
        <w:t>Enviar trimestralmente al Congreso, los estados financieros que comprenderán la balanza de comprobación, el balance general y el estado de resultados que contenga el ejercicio presupuestario de ingresos y egresos que se lleve a la fecha.</w:t>
      </w:r>
    </w:p>
    <w:p w:rsidR="009A3021" w:rsidRDefault="009A3021">
      <w:pPr>
        <w:pStyle w:val="NumerosRom"/>
        <w:numPr>
          <w:ilvl w:val="0"/>
          <w:numId w:val="0"/>
        </w:numPr>
        <w:ind w:firstLine="567"/>
        <w:rPr>
          <w:lang w:val="es-MX"/>
        </w:rPr>
      </w:pPr>
    </w:p>
    <w:p w:rsidR="002F1A2B" w:rsidRPr="002F1A2B" w:rsidRDefault="002F1A2B" w:rsidP="002F1A2B">
      <w:pPr>
        <w:rPr>
          <w:rFonts w:cs="Arial"/>
          <w:szCs w:val="24"/>
          <w:lang w:val="es-MX"/>
        </w:rPr>
      </w:pPr>
      <w:r w:rsidRPr="002F1A2B">
        <w:rPr>
          <w:rFonts w:cs="Arial"/>
          <w:szCs w:val="24"/>
          <w:lang w:val="es-MX"/>
        </w:rPr>
        <w:t>XXIV.- Someter al examen y aprobación del Congreso, anualmente, el día 15 de abril de cada año, sus cuentas públicas del año anterior.</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w:t>
      </w:r>
      <w:r>
        <w:rPr>
          <w:b/>
          <w:bCs/>
          <w:lang w:val="es-MX"/>
        </w:rPr>
        <w:t xml:space="preserve"> </w:t>
      </w:r>
      <w:r>
        <w:rPr>
          <w:lang w:val="es-MX"/>
        </w:rPr>
        <w:t>Glosar las cuentas del Ayuntamiento saliente, en un término de noventa días contados a partir de la fecha de toma de posesión. Si de la glosa resultaron diferencias con las cuentas públicas aprobadas por el Congreso, será éste quien decida lo conducente.</w:t>
      </w:r>
    </w:p>
    <w:p w:rsidR="009A3021" w:rsidRDefault="009A3021">
      <w:pPr>
        <w:pStyle w:val="NumerosRom"/>
        <w:numPr>
          <w:ilvl w:val="0"/>
          <w:numId w:val="0"/>
        </w:numPr>
        <w:tabs>
          <w:tab w:val="left" w:pos="284"/>
        </w:tabs>
        <w:ind w:firstLine="567"/>
        <w:rPr>
          <w:bCs/>
          <w:lang w:val="es-MX"/>
        </w:rPr>
      </w:pPr>
    </w:p>
    <w:p w:rsidR="009A3021" w:rsidRDefault="009A3021">
      <w:pPr>
        <w:pStyle w:val="NumerosRom"/>
        <w:numPr>
          <w:ilvl w:val="0"/>
          <w:numId w:val="0"/>
        </w:numPr>
        <w:tabs>
          <w:tab w:val="left" w:pos="284"/>
        </w:tabs>
        <w:ind w:firstLine="567"/>
        <w:rPr>
          <w:lang w:val="es-MX"/>
        </w:rPr>
      </w:pPr>
      <w:r>
        <w:rPr>
          <w:bCs/>
          <w:lang w:val="es-MX"/>
        </w:rPr>
        <w:t>XXVI.-</w:t>
      </w:r>
      <w:r>
        <w:rPr>
          <w:b/>
          <w:bCs/>
          <w:lang w:val="es-MX"/>
        </w:rPr>
        <w:t xml:space="preserve"> </w:t>
      </w:r>
      <w:r>
        <w:rPr>
          <w:lang w:val="es-MX"/>
        </w:rPr>
        <w:t>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XXVII.-</w:t>
      </w:r>
      <w:r>
        <w:rPr>
          <w:b/>
          <w:bCs/>
          <w:lang w:val="es-MX"/>
        </w:rPr>
        <w:t xml:space="preserve"> </w:t>
      </w:r>
      <w:r>
        <w:rPr>
          <w:lang w:val="es-MX"/>
        </w:rPr>
        <w:t>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XXVIII.-</w:t>
      </w:r>
      <w:r>
        <w:rPr>
          <w:b/>
          <w:bCs/>
          <w:lang w:val="es-MX"/>
        </w:rPr>
        <w:t xml:space="preserve"> </w:t>
      </w:r>
      <w:r>
        <w:rPr>
          <w:lang w:val="es-MX"/>
        </w:rPr>
        <w:t>Proporcionar a los Poderes del Estado los informes y documentos que les soliciten.</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XXIX.-</w:t>
      </w:r>
      <w:r>
        <w:rPr>
          <w:b/>
          <w:bCs/>
          <w:lang w:val="es-MX"/>
        </w:rPr>
        <w:t xml:space="preserve"> </w:t>
      </w:r>
      <w:r>
        <w:rPr>
          <w:lang w:val="es-MX"/>
        </w:rPr>
        <w:t>Crear o suprimir Comisarías y Delegaciones dentro de su territorio, así como organizar y estructurar su administración, de acuerdo a lo establecido en la Ley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XXIX BIS</w:t>
      </w:r>
      <w:r>
        <w:rPr>
          <w:lang w:val="es-MX"/>
        </w:rPr>
        <w:t>.- Proponer la fundación y la nomenclatura de los centros de población.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w:t>
      </w:r>
      <w:r>
        <w:rPr>
          <w:b/>
          <w:bCs/>
          <w:lang w:val="es-MX"/>
        </w:rPr>
        <w:t xml:space="preserve"> </w:t>
      </w:r>
      <w:r>
        <w:rPr>
          <w:lang w:val="es-MX"/>
        </w:rPr>
        <w:t>Conceder licencias al Presidente Municipal y Concejales, en los términos de la Ley Orgánica respectiva.</w:t>
      </w:r>
    </w:p>
    <w:p w:rsidR="002D7325" w:rsidRDefault="002D7325">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XXXI.-</w:t>
      </w:r>
      <w:r>
        <w:rPr>
          <w:b/>
          <w:bCs/>
          <w:lang w:val="es-MX"/>
        </w:rPr>
        <w:t xml:space="preserve"> </w:t>
      </w:r>
      <w:r>
        <w:rPr>
          <w:lang w:val="es-MX"/>
        </w:rPr>
        <w:t>Nombrar y remover a los funcionarios y empleados de la Administración Pública Municipal directa y concederles licencia, de acuerdo a lo que establezcan las leyes.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w:t>
      </w:r>
      <w:r>
        <w:rPr>
          <w:b/>
          <w:bCs/>
          <w:lang w:val="es-MX"/>
        </w:rPr>
        <w:t xml:space="preserve"> </w:t>
      </w:r>
      <w:r>
        <w:rPr>
          <w:lang w:val="es-MX"/>
        </w:rPr>
        <w:t>Cubrir preferentemente y en forma adecuada, los sueldos de los Jueces Locales de su jurisdicción, y proveerlos de los útiles y elementos de trabajo indispensables para el correcto desempeño de sus funciones.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XXXIII.-</w:t>
      </w:r>
      <w:r>
        <w:rPr>
          <w:b/>
          <w:bCs/>
          <w:lang w:val="es-MX"/>
        </w:rPr>
        <w:t xml:space="preserve"> </w:t>
      </w:r>
      <w:r>
        <w:rPr>
          <w:lang w:val="es-MX"/>
        </w:rPr>
        <w:t>Coadyuvar con el Poder Judicial en el auxilio que demande para hacer efectivas las resoluciones de éste.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XXXIV.-</w:t>
      </w:r>
      <w:r>
        <w:rPr>
          <w:b/>
          <w:bCs/>
          <w:lang w:val="es-MX"/>
        </w:rPr>
        <w:t xml:space="preserve"> </w:t>
      </w:r>
      <w:r>
        <w:rPr>
          <w:lang w:val="es-MX"/>
        </w:rPr>
        <w:t>Dar cuenta al Supremo Tribunal de Justicia de las irregularidades que observen en la administración de justicia local.</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XXXV.-</w:t>
      </w:r>
      <w:r>
        <w:rPr>
          <w:b/>
          <w:bCs/>
          <w:lang w:val="es-MX"/>
        </w:rPr>
        <w:t xml:space="preserve"> </w:t>
      </w:r>
      <w:r>
        <w:rPr>
          <w:lang w:val="es-MX"/>
        </w:rPr>
        <w:t>Formular, aprobar y administrar la zonificación y programas de desarrollo urbano municipal.</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w:t>
      </w:r>
      <w:r>
        <w:rPr>
          <w:lang w:val="es-MX"/>
        </w:rPr>
        <w:t xml:space="preserve"> Participar en la creación y administración de sus reservas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XXXVII</w:t>
      </w:r>
      <w:r>
        <w:rPr>
          <w:lang w:val="es-MX"/>
        </w:rPr>
        <w:t>.- Participar en la formulación, instrumentación, control y evaluación de los Programas de Desarrollo Regional, derivados del Plan Estatal de Desarrollo.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XXXVIII.-</w:t>
      </w:r>
      <w:r>
        <w:rPr>
          <w:lang w:val="es-MX"/>
        </w:rPr>
        <w:t xml:space="preserve"> Autorizar, controlar y vigilar la utilización del suelo, en el ámbito de su competencia, en sus jurisdicciones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XXXIX.-</w:t>
      </w:r>
      <w:r>
        <w:rPr>
          <w:b/>
          <w:bCs/>
          <w:lang w:val="es-MX"/>
        </w:rPr>
        <w:t xml:space="preserve"> </w:t>
      </w:r>
      <w:r>
        <w:rPr>
          <w:lang w:val="es-MX"/>
        </w:rPr>
        <w:t>Invertir en la regularización de la tenencia de la tierra urbana.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w:t>
      </w:r>
      <w:r>
        <w:rPr>
          <w:b/>
          <w:bCs/>
          <w:lang w:val="es-MX"/>
        </w:rPr>
        <w:t xml:space="preserve"> </w:t>
      </w:r>
      <w:r>
        <w:rPr>
          <w:lang w:val="es-MX"/>
        </w:rPr>
        <w:t>Otorgar  licencias y permisos para construcciones.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w:t>
      </w:r>
      <w:r>
        <w:rPr>
          <w:lang w:val="es-MX"/>
        </w:rPr>
        <w:t xml:space="preserve"> Participar en la creación y administración de zonas de reservas ecológicas, y en la elaboración y aplicación de programas de ordenamiento en esta materia.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XLII.-</w:t>
      </w:r>
      <w:r>
        <w:rPr>
          <w:lang w:val="es-MX"/>
        </w:rPr>
        <w:t xml:space="preserve"> Intervenir en la formulación y aplicación de programas de transporte público de pasajeros cuando aquellos afecten su ámbito territorial.</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XLIII.-</w:t>
      </w:r>
      <w:r>
        <w:rPr>
          <w:lang w:val="es-MX"/>
        </w:rPr>
        <w:t xml:space="preserve"> Celebrar convenios para la administración y custodia de las zonas federales.</w:t>
      </w:r>
    </w:p>
    <w:p w:rsidR="009A3021" w:rsidRDefault="009A3021">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XLIV.-</w:t>
      </w:r>
      <w:r>
        <w:rPr>
          <w:lang w:val="es-MX"/>
        </w:rPr>
        <w:t xml:space="preserve"> Expedir los reglamentos y disposiciones administrativas que fueren necesarios, de conformidad con lo establecido en el párrafo tercero del artículo 27 de la Constitución General de la República. </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XLV.-</w:t>
      </w:r>
      <w:r>
        <w:rPr>
          <w:lang w:val="es-MX"/>
        </w:rPr>
        <w:t xml:space="preserve"> Las demás que las Leyes Federales o el Estado les otorguen.</w:t>
      </w:r>
    </w:p>
    <w:p w:rsidR="009A3021" w:rsidRDefault="009A3021">
      <w:pPr>
        <w:pStyle w:val="NumerosRom"/>
        <w:numPr>
          <w:ilvl w:val="0"/>
          <w:numId w:val="0"/>
        </w:numPr>
        <w:ind w:left="851"/>
        <w:rPr>
          <w:lang w:val="es-MX"/>
        </w:rPr>
      </w:pPr>
    </w:p>
    <w:p w:rsidR="009A3021" w:rsidRDefault="009A3021">
      <w:pPr>
        <w:rPr>
          <w:lang w:val="es-MX"/>
        </w:rPr>
      </w:pPr>
      <w:r>
        <w:rPr>
          <w:b/>
          <w:lang w:val="es-MX"/>
        </w:rPr>
        <w:t xml:space="preserve">ARTICULO 137.- </w:t>
      </w:r>
      <w:r>
        <w:rPr>
          <w:lang w:val="es-MX"/>
        </w:rPr>
        <w:t>Los Municipios, dentro de sus respectivas jurisdicciones, tendrán a su cargo las funciones y servicios públicos siguientes:</w:t>
      </w:r>
    </w:p>
    <w:p w:rsidR="009A3021" w:rsidRDefault="009A3021">
      <w:pPr>
        <w:rPr>
          <w:lang w:val="es-MX"/>
        </w:rPr>
      </w:pPr>
    </w:p>
    <w:p w:rsidR="009A3021" w:rsidRDefault="009A3021" w:rsidP="00E31618">
      <w:pPr>
        <w:pStyle w:val="Numerosabc"/>
        <w:numPr>
          <w:ilvl w:val="0"/>
          <w:numId w:val="44"/>
        </w:numPr>
        <w:ind w:left="0" w:firstLine="565"/>
        <w:rPr>
          <w:lang w:val="es-MX"/>
        </w:rPr>
      </w:pPr>
      <w:r>
        <w:rPr>
          <w:lang w:val="es-MX"/>
        </w:rPr>
        <w:t>Agua Potable, drenaje, alcantarillado, tratamiento y disposición de aguas residuales.</w:t>
      </w:r>
    </w:p>
    <w:p w:rsidR="009A3021" w:rsidRDefault="009A3021" w:rsidP="00E31618">
      <w:pPr>
        <w:pStyle w:val="Numerosabc"/>
        <w:numPr>
          <w:ilvl w:val="0"/>
          <w:numId w:val="0"/>
        </w:numPr>
        <w:ind w:firstLine="565"/>
        <w:rPr>
          <w:lang w:val="es-MX"/>
        </w:rPr>
      </w:pPr>
    </w:p>
    <w:p w:rsidR="009A3021" w:rsidRDefault="009A3021" w:rsidP="00E31618">
      <w:pPr>
        <w:pStyle w:val="Numerosabc"/>
        <w:numPr>
          <w:ilvl w:val="0"/>
          <w:numId w:val="0"/>
        </w:numPr>
        <w:ind w:firstLine="565"/>
      </w:pPr>
      <w:r>
        <w:t>b)   Alumbrado Público.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 xml:space="preserve"> Limpia, recolección, traslado, tratamiento y disposición final de residuos.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Mercados y centrales de abasto.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Panteones.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Rastros.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Calles, Parques y Jardines y su equipamiento.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Seguridad Pública, en los términos del artículo 21 de la Constitución Federal, policía Preventiva Municipal  y Tránsito.</w:t>
      </w:r>
    </w:p>
    <w:p w:rsidR="009A3021" w:rsidRDefault="009A3021" w:rsidP="00E31618">
      <w:pPr>
        <w:pStyle w:val="Sangra2detindependiente"/>
        <w:ind w:left="0" w:firstLine="565"/>
      </w:pPr>
    </w:p>
    <w:p w:rsidR="009A3021" w:rsidRDefault="009A3021" w:rsidP="00E31618">
      <w:pPr>
        <w:pStyle w:val="Numerosabc"/>
        <w:ind w:left="0" w:firstLine="565"/>
      </w:pPr>
      <w:r>
        <w:t>Los demás que el Congreso del Estado determine, según las condiciones territoriales y socioeconómicas de cada Municipio, así como su capacidad administrativa, técnica y financiera.</w:t>
      </w:r>
    </w:p>
    <w:p w:rsidR="009A3021" w:rsidRDefault="009A3021" w:rsidP="00E31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5"/>
        <w:rPr>
          <w:lang w:val="es-MX"/>
        </w:rPr>
      </w:pP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Sin perjuicio de su competencia constitucional, en el desempeño de las funciones o la prestación de los servicios a su cargo, los Municipios observarán lo dispuesto por las Leyes Federales y Estatales.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ind w:left="0"/>
      </w:pPr>
      <w:r>
        <w:rPr>
          <w:b/>
        </w:rPr>
        <w:t xml:space="preserve">ARTICULO 138.- </w:t>
      </w:r>
      <w:r>
        <w:t>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rsidR="009A3021" w:rsidRDefault="009A3021">
      <w:pPr>
        <w:pStyle w:val="Sangra2detindependiente"/>
      </w:pPr>
    </w:p>
    <w:p w:rsidR="009A3021" w:rsidRDefault="009A3021">
      <w:pPr>
        <w:pStyle w:val="Sangra2detindependiente"/>
        <w:ind w:left="0"/>
      </w:pPr>
      <w:r>
        <w:t>Los servicios públicos municipales también podrán ser prestados mediante concertaciones con particulares o a través del otorgamiento de concesiones, en los términos de las leyes aplicables.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lang w:val="es-MX"/>
        </w:rPr>
        <w:t>En los casos en que los servicios públicos de competencia municipal se encuentren a cargo de particulares, podrán revocarse para que los Municipios los presten de manera directa, por razones de orden e interés público y en los términos que establezca la Ley.</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158" w:name="_Toc449422595"/>
      <w:bookmarkStart w:id="159" w:name="_Toc109108484"/>
      <w:r>
        <w:rPr>
          <w:sz w:val="24"/>
          <w:lang w:val="es-MX"/>
        </w:rPr>
        <w:t>CAPITULO III</w:t>
      </w:r>
      <w:bookmarkEnd w:id="158"/>
      <w:bookmarkEnd w:id="159"/>
    </w:p>
    <w:p w:rsidR="009A3021" w:rsidRDefault="009A3021">
      <w:pPr>
        <w:pStyle w:val="CapNombre"/>
        <w:rPr>
          <w:i w:val="0"/>
          <w:lang w:val="es-MX"/>
        </w:rPr>
      </w:pPr>
      <w:bookmarkStart w:id="160" w:name="_Toc449422596"/>
      <w:bookmarkStart w:id="161" w:name="_Toc449422828"/>
      <w:bookmarkStart w:id="162" w:name="_Toc109108485"/>
      <w:r>
        <w:rPr>
          <w:i w:val="0"/>
          <w:lang w:val="es-MX"/>
        </w:rPr>
        <w:t>PATRIMONIO Y HACIENDA PUBLICA DE LOS MUNICIPIOS</w:t>
      </w:r>
      <w:bookmarkEnd w:id="160"/>
      <w:bookmarkEnd w:id="161"/>
      <w:bookmarkEnd w:id="162"/>
    </w:p>
    <w:p w:rsidR="009A3021" w:rsidRDefault="009A3021">
      <w:pPr>
        <w:pStyle w:val="CapNombre"/>
        <w:rPr>
          <w:b/>
          <w:bCs/>
          <w:i w:val="0"/>
          <w:lang w:val="es-MX"/>
        </w:rPr>
      </w:pP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r>
        <w:rPr>
          <w:b/>
          <w:lang w:val="es-MX"/>
        </w:rPr>
        <w:tab/>
        <w:t xml:space="preserve">ARTICULO 139.- </w:t>
      </w:r>
      <w:r>
        <w:rPr>
          <w:lang w:val="es-MX"/>
        </w:rPr>
        <w:t>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abc"/>
        <w:numPr>
          <w:ilvl w:val="0"/>
          <w:numId w:val="0"/>
        </w:numPr>
        <w:tabs>
          <w:tab w:val="left" w:pos="567"/>
        </w:tabs>
        <w:ind w:firstLine="567"/>
        <w:rPr>
          <w:lang w:val="es-MX"/>
        </w:rPr>
      </w:pPr>
      <w:r>
        <w:rPr>
          <w:lang w:val="es-MX"/>
        </w:rPr>
        <w:t>A) Contribuciones, incluyendo tasas adicionales, que establezcan las leyes sobre la propiedad inmobiliaria, su fraccionamiento, división, consolidación, traslación y mejora, así como los que tengan por base el cambio de valor de los inmuebles.</w:t>
      </w:r>
    </w:p>
    <w:p w:rsidR="009A3021" w:rsidRDefault="009A3021">
      <w:pPr>
        <w:pStyle w:val="textoindepend"/>
        <w:tabs>
          <w:tab w:val="num" w:pos="567"/>
        </w:tabs>
        <w:ind w:left="0"/>
        <w:rPr>
          <w:lang w:val="es-MX"/>
        </w:rPr>
      </w:pPr>
      <w:r>
        <w:rPr>
          <w:lang w:val="es-MX"/>
        </w:rPr>
        <w:tab/>
        <w:t xml:space="preserve">    </w:t>
      </w:r>
    </w:p>
    <w:p w:rsidR="009A3021" w:rsidRDefault="009A3021">
      <w:pPr>
        <w:pStyle w:val="textoindepend"/>
        <w:tabs>
          <w:tab w:val="num" w:pos="567"/>
        </w:tabs>
        <w:ind w:left="0"/>
        <w:rPr>
          <w:lang w:val="es-MX"/>
        </w:rPr>
      </w:pPr>
      <w:r>
        <w:rPr>
          <w:lang w:val="es-MX"/>
        </w:rPr>
        <w:tab/>
        <w:t>Los Municipios podrán celebrar convenios con el Estado para que éste se haga cargo de algunas de las funciones relacionadas con la administración de esas contribuciones.</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567"/>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Los ingresos derivados de la prestación de los servicios públicos a su cargo.</w:t>
      </w:r>
    </w:p>
    <w:p w:rsidR="009A3021" w:rsidRDefault="009A3021">
      <w:pPr>
        <w:pStyle w:val="Sangradetextonormal"/>
        <w:ind w:left="0"/>
        <w:rPr>
          <w:lang w:val="es-MX"/>
        </w:rPr>
      </w:pPr>
    </w:p>
    <w:p w:rsidR="009A3021" w:rsidRDefault="009A3021">
      <w:pPr>
        <w:pStyle w:val="Sangradetextonormal"/>
        <w:tabs>
          <w:tab w:val="clear" w:pos="993"/>
          <w:tab w:val="left" w:pos="567"/>
        </w:tabs>
        <w:ind w:left="0"/>
        <w:rPr>
          <w:lang w:val="es-MX"/>
        </w:rPr>
      </w:pPr>
      <w:r>
        <w:rPr>
          <w:lang w:val="es-MX"/>
        </w:rPr>
        <w:tab/>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2160"/>
          <w:tab w:val="left" w:pos="2880"/>
          <w:tab w:val="left" w:pos="3600"/>
          <w:tab w:val="left" w:pos="4320"/>
          <w:tab w:val="left" w:pos="5040"/>
          <w:tab w:val="left" w:pos="5760"/>
          <w:tab w:val="left" w:pos="6480"/>
          <w:tab w:val="left" w:pos="7200"/>
          <w:tab w:val="left" w:pos="7920"/>
          <w:tab w:val="left" w:pos="8640"/>
        </w:tabs>
        <w:ind w:left="0" w:firstLine="571"/>
        <w:rPr>
          <w:lang w:val="es-MX"/>
        </w:rPr>
      </w:pPr>
      <w:r>
        <w:rPr>
          <w:lang w:val="es-MX"/>
        </w:rPr>
        <w:t>Las participaciones federales que serán cubiertas por la Federación, a través del Estado, a los Municipios, con arreglo a las bases montos y plazos que anualmente se determinen por la Legislatura Local.</w:t>
      </w:r>
    </w:p>
    <w:p w:rsidR="009A3021" w:rsidRDefault="009A3021">
      <w:pPr>
        <w:tabs>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Subsidios, legados y donaciones que se establezcan a su favor.</w:t>
      </w:r>
    </w:p>
    <w:p w:rsidR="009A3021" w:rsidRDefault="009A3021">
      <w:pPr>
        <w:pStyle w:val="Sangradetextonormal"/>
        <w:tabs>
          <w:tab w:val="clear" w:pos="993"/>
        </w:tabs>
        <w:ind w:left="0"/>
        <w:rPr>
          <w:lang w:val="es-MX"/>
        </w:rPr>
      </w:pPr>
    </w:p>
    <w:p w:rsidR="009A3021" w:rsidRDefault="009A3021">
      <w:pPr>
        <w:pStyle w:val="Sangradetextonormal"/>
        <w:tabs>
          <w:tab w:val="clear" w:pos="993"/>
        </w:tabs>
        <w:ind w:left="0" w:firstLine="571"/>
        <w:rPr>
          <w:lang w:val="es-MX"/>
        </w:rPr>
      </w:pPr>
      <w:r>
        <w:rPr>
          <w:lang w:val="es-MX"/>
        </w:rP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pPr>
        <w:pStyle w:val="Sangradetextonormal"/>
        <w:tabs>
          <w:tab w:val="clear" w:pos="993"/>
          <w:tab w:val="left" w:pos="567"/>
        </w:tabs>
        <w:ind w:left="0"/>
        <w:rPr>
          <w:lang w:val="es-MX"/>
        </w:rPr>
      </w:pPr>
      <w:r>
        <w:rPr>
          <w:lang w:val="es-MX"/>
        </w:rPr>
        <w:lastRenderedPageBreak/>
        <w:tab/>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rsidP="002212F8">
      <w:pPr>
        <w:pStyle w:val="capitulo"/>
        <w:ind w:firstLine="0"/>
        <w:rPr>
          <w:sz w:val="24"/>
          <w:lang w:val="es-MX"/>
        </w:rPr>
      </w:pPr>
      <w:bookmarkStart w:id="163" w:name="_Toc449422597"/>
      <w:bookmarkStart w:id="164" w:name="_Toc109108486"/>
      <w:r>
        <w:rPr>
          <w:sz w:val="24"/>
          <w:lang w:val="es-MX"/>
        </w:rPr>
        <w:t>CAPITULO IV</w:t>
      </w:r>
      <w:bookmarkEnd w:id="163"/>
      <w:bookmarkEnd w:id="164"/>
    </w:p>
    <w:p w:rsidR="009A3021" w:rsidRDefault="009A3021" w:rsidP="002212F8">
      <w:pPr>
        <w:pStyle w:val="CapNombre"/>
        <w:ind w:firstLine="0"/>
        <w:rPr>
          <w:i w:val="0"/>
          <w:lang w:val="es-MX"/>
        </w:rPr>
      </w:pPr>
      <w:bookmarkStart w:id="165" w:name="_Toc449422598"/>
      <w:bookmarkStart w:id="166" w:name="_Toc449422829"/>
      <w:bookmarkStart w:id="167" w:name="_Toc109108487"/>
      <w:r>
        <w:rPr>
          <w:i w:val="0"/>
          <w:lang w:val="es-MX"/>
        </w:rPr>
        <w:t>DECLARACIÓN DE DESAPARICIÓN DE AYUNTAMIENTOS Y SUSPENSIÓN O REVOCACIÓN DEL MANDATO DE SUS MIEMBROS</w:t>
      </w:r>
      <w:bookmarkEnd w:id="165"/>
      <w:bookmarkEnd w:id="166"/>
      <w:bookmarkEnd w:id="167"/>
    </w:p>
    <w:p w:rsidR="009A3021" w:rsidRDefault="009A3021">
      <w:pPr>
        <w:rPr>
          <w:lang w:val="es-MX"/>
        </w:rPr>
      </w:pPr>
    </w:p>
    <w:p w:rsidR="00F51CE3" w:rsidRPr="00C100F8" w:rsidRDefault="00F51CE3" w:rsidP="00F51CE3">
      <w:pPr>
        <w:rPr>
          <w:rFonts w:eastAsia="Arial Narrow"/>
          <w:lang w:val="es-ES_tradnl"/>
        </w:rPr>
      </w:pPr>
      <w:r w:rsidRPr="00C100F8">
        <w:rPr>
          <w:rFonts w:eastAsia="Arial Narrow"/>
          <w:b/>
          <w:lang w:val="es-ES_tradnl"/>
        </w:rPr>
        <w:t xml:space="preserve">ARTÍCULO 140.- </w:t>
      </w:r>
      <w:r w:rsidRPr="00C100F8">
        <w:rPr>
          <w:rFonts w:eastAsia="Arial Narrow"/>
          <w:lang w:val="es-ES_tradnl"/>
        </w:rPr>
        <w:t>El Congreso del Estado, por el voto de las dos terceras partes de sus miembros, puede suspender Ayuntamientos y declarar que éstos han desaparecido, así como suspender o revocar el mandato de alguno de sus miembros en lo individual, por causa grave de las establecidas en esta Constitución.</w:t>
      </w:r>
    </w:p>
    <w:p w:rsidR="00F51CE3" w:rsidRPr="00C100F8" w:rsidRDefault="00F51CE3" w:rsidP="00F51CE3">
      <w:pPr>
        <w:rPr>
          <w:rFonts w:eastAsia="Arial Narrow"/>
          <w:lang w:val="es-ES_tradnl"/>
        </w:rPr>
      </w:pPr>
      <w:r w:rsidRPr="00C100F8">
        <w:rPr>
          <w:rFonts w:eastAsia="Arial Narrow"/>
          <w:lang w:val="es-ES_tradnl"/>
        </w:rPr>
        <w:t xml:space="preserve"> </w:t>
      </w:r>
    </w:p>
    <w:p w:rsidR="00F51CE3" w:rsidRPr="00C100F8" w:rsidRDefault="00F51CE3" w:rsidP="00F51CE3">
      <w:pPr>
        <w:rPr>
          <w:rFonts w:eastAsia="Arial Narrow"/>
          <w:lang w:val="es-ES_tradnl"/>
        </w:rPr>
      </w:pPr>
      <w:r w:rsidRPr="00C100F8">
        <w:rPr>
          <w:rFonts w:eastAsia="Arial Narrow"/>
          <w:lang w:val="es-ES_tradnl"/>
        </w:rPr>
        <w:t>Se puede revocar el mandato de alguno de los miembros o declarar la desaparición del ayuntamiento en los supuestos siguientes: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 Cuando exista falta absoluta o de la mayoría de los integrantes de un Ayuntamiento.</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II.- Cuando se suscite entre los integrantes de un Ayuntamiento, o entre éste y la comunidad, conflicto que haga imposible el cumplimiento de los fines del mismo, o el ejercicio de sus funciones.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III.- Por cualquier causa grave que impida el ejercicio de las funciones del Ayuntamiento conforme al orden constitucional federal o local, siempre que dicha causa no derive de la diferencia de criterios en el ejercicio de sus funciones o la libre manifestación de ideas.</w:t>
      </w:r>
    </w:p>
    <w:p w:rsidR="00F51CE3" w:rsidRPr="00C100F8" w:rsidRDefault="00F51CE3" w:rsidP="00F51CE3">
      <w:pPr>
        <w:rPr>
          <w:rFonts w:eastAsia="Arial Narrow"/>
          <w:lang w:val="es-ES_tradnl"/>
        </w:rPr>
      </w:pPr>
      <w:r w:rsidRPr="00C100F8">
        <w:rPr>
          <w:rFonts w:eastAsia="Arial Narrow"/>
          <w:lang w:val="es-ES_tradnl"/>
        </w:rPr>
        <w:t xml:space="preserve"> </w:t>
      </w:r>
    </w:p>
    <w:p w:rsidR="00F51CE3" w:rsidRPr="00C100F8" w:rsidRDefault="00F51CE3" w:rsidP="00F51CE3">
      <w:pPr>
        <w:rPr>
          <w:rFonts w:eastAsia="Arial Narrow"/>
          <w:lang w:val="es-ES_tradnl"/>
        </w:rPr>
      </w:pPr>
      <w:r w:rsidRPr="00C100F8">
        <w:rPr>
          <w:rFonts w:eastAsia="Arial Narrow"/>
          <w:lang w:val="es-ES_tradnl"/>
        </w:rPr>
        <w:t xml:space="preserve">El Congreso del Estado procederá a decretar la suspensión de un Ayuntamiento cuando éste incurra en </w:t>
      </w:r>
      <w:proofErr w:type="gramStart"/>
      <w:r w:rsidRPr="00C100F8">
        <w:rPr>
          <w:rFonts w:eastAsia="Arial Narrow"/>
          <w:lang w:val="es-ES_tradnl"/>
        </w:rPr>
        <w:t>cualesquiera</w:t>
      </w:r>
      <w:proofErr w:type="gramEnd"/>
      <w:r w:rsidRPr="00C100F8">
        <w:rPr>
          <w:rFonts w:eastAsia="Arial Narrow"/>
          <w:lang w:val="es-ES_tradnl"/>
        </w:rPr>
        <w:t xml:space="preserve"> de las siguientes causas: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 Por quebrantar los principios del régimen jurídico, político o administrativo interior del Estado.</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II.- Por actos u omisiones que lesionen la integridad del territorio del Estado o su soberanía, libertad e independencia interior.</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III.- Por actos u omisiones que transgredan las garantías individuales y sociales que consagran la Constitución Política de los Estados Unidos Mexicanos y la Constitución Política del Estado de Sonora.</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IV.- Por ejercer atribuciones que las leyes no les confieran o rehusar obligaciones que la ley les impone.</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V.- Por permitir que los extranjeros se inmiscuyan en asuntos de política interna del Estado o de los municipios.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VI.- Por violaciones a las normas jurídicas que rijan los procesos electorales.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VII.- Por desacato a las instrucciones y mandatos que en uso de sus atribuciones y legalmente fundadas y motivadas les fueren giradas por los Supremos Poderes del Estado, en aras del interés general.</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VIII.- Por promover o adoptar forma de gobierno o bases de organización política distintas de las señaladas en el artículo 115 de la Constitución Política de los Estados Unidos Mexicanos.</w:t>
      </w:r>
    </w:p>
    <w:p w:rsidR="00F51CE3" w:rsidRPr="00C100F8" w:rsidRDefault="00F51CE3" w:rsidP="00F51CE3">
      <w:pPr>
        <w:rPr>
          <w:rFonts w:eastAsia="Arial Narrow"/>
          <w:lang w:val="es-ES_tradnl"/>
        </w:rPr>
      </w:pPr>
      <w:r w:rsidRPr="00C100F8">
        <w:rPr>
          <w:rFonts w:eastAsia="Arial Narrow"/>
          <w:lang w:val="es-ES_tradnl"/>
        </w:rPr>
        <w:t xml:space="preserve"> </w:t>
      </w:r>
    </w:p>
    <w:p w:rsidR="00F51CE3" w:rsidRPr="00C100F8" w:rsidRDefault="00F51CE3" w:rsidP="00F51CE3">
      <w:pPr>
        <w:rPr>
          <w:rFonts w:eastAsia="Arial Narrow"/>
          <w:lang w:val="es-ES_tradnl"/>
        </w:rPr>
      </w:pPr>
      <w:r w:rsidRPr="00C100F8">
        <w:rPr>
          <w:rFonts w:eastAsia="Arial Narrow"/>
          <w:lang w:val="es-ES_tradnl"/>
        </w:rPr>
        <w:t>En el procedimiento que se substancie, los miembros del Ayuntamiento involucrados tendrán oportunidad suficiente para rendir pruebas y formular los alegatos que consideren convenientes. El Gobernador del Estado tendrá la participación que le asigne la Ley.</w:t>
      </w:r>
    </w:p>
    <w:p w:rsidR="009A3021" w:rsidRPr="00F51CE3" w:rsidRDefault="009A3021">
      <w:pPr>
        <w:rPr>
          <w:lang w:val="es-ES_tradnl"/>
        </w:rPr>
      </w:pPr>
    </w:p>
    <w:p w:rsidR="009A3021" w:rsidRDefault="009A3021">
      <w:pPr>
        <w:rPr>
          <w:lang w:val="es-MX"/>
        </w:rPr>
      </w:pPr>
      <w:r>
        <w:rPr>
          <w:b/>
          <w:lang w:val="es-MX"/>
        </w:rPr>
        <w:t xml:space="preserve">ARTICULO 141.- </w:t>
      </w:r>
      <w:r>
        <w:rPr>
          <w:lang w:val="es-MX"/>
        </w:rPr>
        <w:t>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periodos respectivos.</w:t>
      </w:r>
    </w:p>
    <w:p w:rsidR="009A3021" w:rsidRDefault="009A3021">
      <w:pPr>
        <w:rPr>
          <w:lang w:val="es-MX"/>
        </w:rPr>
      </w:pPr>
    </w:p>
    <w:p w:rsidR="009A3021" w:rsidRDefault="009A3021">
      <w:pPr>
        <w:rPr>
          <w:lang w:val="es-MX"/>
        </w:rPr>
      </w:pPr>
      <w:r>
        <w:rPr>
          <w:b/>
          <w:lang w:val="es-MX"/>
        </w:rPr>
        <w:t xml:space="preserve">ARTICULO 142.- </w:t>
      </w:r>
      <w:r>
        <w:rPr>
          <w:lang w:val="es-MX"/>
        </w:rPr>
        <w:t>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para los Regidores.</w:t>
      </w:r>
    </w:p>
    <w:p w:rsidR="002212F8" w:rsidRDefault="002212F8" w:rsidP="002212F8">
      <w:pPr>
        <w:pStyle w:val="Tit1"/>
        <w:ind w:firstLine="0"/>
        <w:rPr>
          <w:sz w:val="24"/>
          <w:lang w:val="es-MX"/>
        </w:rPr>
      </w:pPr>
      <w:bookmarkStart w:id="168" w:name="_Toc449422599"/>
      <w:bookmarkStart w:id="169" w:name="_Toc449422830"/>
      <w:bookmarkStart w:id="170" w:name="_Toc109108488"/>
    </w:p>
    <w:p w:rsidR="009A3021" w:rsidRDefault="009A3021" w:rsidP="002212F8">
      <w:pPr>
        <w:pStyle w:val="Tit1"/>
        <w:ind w:firstLine="0"/>
        <w:rPr>
          <w:sz w:val="24"/>
          <w:lang w:val="es-MX"/>
        </w:rPr>
      </w:pPr>
      <w:r>
        <w:rPr>
          <w:sz w:val="24"/>
          <w:lang w:val="es-MX"/>
        </w:rPr>
        <w:t>TITULO SEXTO</w:t>
      </w:r>
      <w:bookmarkEnd w:id="168"/>
      <w:bookmarkEnd w:id="169"/>
      <w:bookmarkEnd w:id="170"/>
    </w:p>
    <w:p w:rsidR="009A3021" w:rsidRDefault="009A3021" w:rsidP="002212F8">
      <w:pPr>
        <w:pStyle w:val="Tit2"/>
        <w:ind w:firstLine="0"/>
        <w:rPr>
          <w:sz w:val="24"/>
          <w:lang w:val="es-MX"/>
        </w:rPr>
      </w:pPr>
      <w:bookmarkStart w:id="171" w:name="_Toc109108489"/>
      <w:bookmarkStart w:id="172" w:name="_Toc449422600"/>
      <w:bookmarkStart w:id="173" w:name="_Toc449422831"/>
      <w:r>
        <w:rPr>
          <w:sz w:val="24"/>
          <w:lang w:val="es-MX"/>
        </w:rPr>
        <w:t>RESPONSABILIDADES DE LOS SERVIDORES PÚBLICOS DEL ESTADO</w:t>
      </w:r>
      <w:bookmarkEnd w:id="171"/>
      <w:r>
        <w:rPr>
          <w:sz w:val="24"/>
          <w:lang w:val="es-MX"/>
        </w:rPr>
        <w:t xml:space="preserve"> </w:t>
      </w:r>
    </w:p>
    <w:p w:rsidR="009A3021" w:rsidRDefault="009A3021" w:rsidP="002212F8">
      <w:pPr>
        <w:pStyle w:val="Tit2"/>
        <w:ind w:firstLine="0"/>
        <w:rPr>
          <w:sz w:val="24"/>
          <w:lang w:val="es-MX"/>
        </w:rPr>
      </w:pPr>
      <w:bookmarkStart w:id="174" w:name="_Toc109108490"/>
      <w:r>
        <w:rPr>
          <w:sz w:val="24"/>
          <w:lang w:val="es-MX"/>
        </w:rPr>
        <w:t>Y DE LOS MUNICIPIOS</w:t>
      </w:r>
      <w:bookmarkEnd w:id="172"/>
      <w:bookmarkEnd w:id="173"/>
      <w:bookmarkEnd w:id="174"/>
    </w:p>
    <w:p w:rsidR="009A3021" w:rsidRDefault="009A3021">
      <w:pPr>
        <w:rPr>
          <w:lang w:val="es-MX"/>
        </w:rPr>
      </w:pPr>
    </w:p>
    <w:p w:rsidR="00F51CE3" w:rsidRPr="00C100F8" w:rsidRDefault="00F51CE3" w:rsidP="00F51CE3">
      <w:pPr>
        <w:rPr>
          <w:rFonts w:eastAsia="Arial Narrow"/>
          <w:lang w:val="es-ES_tradnl"/>
        </w:rPr>
      </w:pPr>
      <w:r w:rsidRPr="00C100F8">
        <w:rPr>
          <w:rFonts w:eastAsia="Arial Narrow"/>
          <w:b/>
          <w:lang w:val="es-ES_tradnl"/>
        </w:rPr>
        <w:t>ARTÍCULO 143.-</w:t>
      </w:r>
      <w:r w:rsidRPr="00C100F8">
        <w:rPr>
          <w:rFonts w:eastAsia="Arial Narrow"/>
          <w:lang w:val="es-ES_tradnl"/>
        </w:rPr>
        <w:t xml:space="preserve">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rsidR="00F51CE3" w:rsidRPr="00C100F8" w:rsidRDefault="00F51CE3" w:rsidP="00F51CE3">
      <w:pPr>
        <w:rPr>
          <w:rFonts w:eastAsia="Arial Narrow"/>
          <w:lang w:val="es-ES_tradnl"/>
        </w:rPr>
      </w:pPr>
    </w:p>
    <w:p w:rsidR="00F51CE3" w:rsidRPr="00C100F8" w:rsidRDefault="00F51CE3" w:rsidP="00F51CE3">
      <w:pPr>
        <w:rPr>
          <w:lang w:val="es-ES_tradnl"/>
        </w:rPr>
      </w:pPr>
      <w:r w:rsidRPr="00C100F8">
        <w:rPr>
          <w:lang w:val="es-ES_tradnl"/>
        </w:rPr>
        <w:t>En los términos y condiciones que establezca la Ley respectiva los servidores públicos a que se refiere el presente artículo estarán obligados a presentar, bajo protesta de decir verdad, su declaración patrimonial, fiscal y de intereses.</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 xml:space="preserve">Las causas graves a las que se refiere esta Constitución para la remoción los cargos públicos relacionados a los titulares de los Organismos Constitucionales Autónomos, el Poder Judicial y el Poder Legislativo serán las previstas en la Ley General de Responsabilidades. </w:t>
      </w:r>
    </w:p>
    <w:p w:rsidR="00F51CE3" w:rsidRPr="00C100F8" w:rsidRDefault="00F51CE3" w:rsidP="00F51CE3">
      <w:pPr>
        <w:rPr>
          <w:rFonts w:eastAsia="Arial Narrow"/>
          <w:lang w:val="es-ES_tradnl"/>
        </w:rPr>
      </w:pPr>
    </w:p>
    <w:p w:rsidR="00F51CE3" w:rsidRPr="00C100F8" w:rsidRDefault="00F51CE3" w:rsidP="00F51CE3">
      <w:pPr>
        <w:rPr>
          <w:rFonts w:eastAsia="Arial Narrow"/>
          <w:lang w:val="es-ES_tradnl"/>
        </w:rPr>
      </w:pPr>
      <w:r w:rsidRPr="00C100F8">
        <w:rPr>
          <w:rFonts w:eastAsia="Arial Narrow"/>
          <w:lang w:val="es-ES_tradnl"/>
        </w:rPr>
        <w:t xml:space="preserve">El procedimiento de remoción solo podrá ser iniciado a petición del Congreso del Estado por votación de dos terceras partes. La solicitud de inicio de dicho procedimiento no prejuzga sobre los hechos, ni tiene efectos vinculatorios. El Tribunal de Justicia Administrativa resolverá en plenitud de jurisdicción sobre el caso que se promueva y sus resoluciones serán definitivas e inatacables.  </w:t>
      </w:r>
    </w:p>
    <w:p w:rsidR="00250AAA" w:rsidRPr="00F51CE3" w:rsidRDefault="00250AAA" w:rsidP="00250AAA">
      <w:pPr>
        <w:rPr>
          <w:rFonts w:eastAsia="Calibri"/>
          <w:b/>
          <w:lang w:val="es-ES_tradnl" w:eastAsia="en-US"/>
        </w:rPr>
      </w:pPr>
    </w:p>
    <w:p w:rsidR="00250AAA" w:rsidRPr="008B62B9" w:rsidRDefault="004F6702" w:rsidP="00250AAA">
      <w:pPr>
        <w:rPr>
          <w:rFonts w:eastAsia="Calibri"/>
          <w:lang w:val="es-MX" w:eastAsia="en-US"/>
        </w:rPr>
      </w:pPr>
      <w:r w:rsidRPr="004F6702">
        <w:rPr>
          <w:rFonts w:eastAsia="Calibri"/>
          <w:b/>
          <w:lang w:val="es-MX" w:eastAsia="en-US"/>
        </w:rPr>
        <w:t>ARTÍCULO</w:t>
      </w:r>
      <w:r w:rsidR="00250AAA">
        <w:rPr>
          <w:rFonts w:eastAsia="Calibri"/>
          <w:b/>
          <w:lang w:val="es-MX" w:eastAsia="en-US"/>
        </w:rPr>
        <w:t xml:space="preserve"> </w:t>
      </w:r>
      <w:r w:rsidR="00250AAA" w:rsidRPr="008B62B9">
        <w:rPr>
          <w:rFonts w:eastAsia="Calibri"/>
          <w:b/>
          <w:lang w:val="es-MX" w:eastAsia="en-US"/>
        </w:rPr>
        <w:t xml:space="preserve">143 A.- </w:t>
      </w:r>
      <w:r w:rsidR="00250AAA" w:rsidRPr="008B62B9">
        <w:rPr>
          <w:rFonts w:eastAsia="Calibri"/>
          <w:lang w:val="es-MX" w:eastAsia="en-US"/>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rsidR="00250AAA" w:rsidRPr="008B62B9" w:rsidRDefault="00250AAA" w:rsidP="00250AAA">
      <w:pPr>
        <w:rPr>
          <w:rFonts w:eastAsia="Calibri"/>
          <w:lang w:val="es-MX" w:eastAsia="en-US"/>
        </w:rPr>
      </w:pPr>
    </w:p>
    <w:p w:rsidR="004F6702" w:rsidRPr="004F6702" w:rsidRDefault="004F6702" w:rsidP="004F6702">
      <w:pPr>
        <w:rPr>
          <w:rFonts w:eastAsia="Calibri" w:cs="Arial"/>
          <w:lang w:val="es-MX"/>
        </w:rPr>
      </w:pPr>
      <w:r w:rsidRPr="004F6702">
        <w:rPr>
          <w:rFonts w:eastAsia="Calibri" w:cs="Arial"/>
          <w:lang w:val="es-MX"/>
        </w:rP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rsidR="004F6702" w:rsidRPr="004F6702" w:rsidRDefault="004F6702" w:rsidP="004F6702">
      <w:pPr>
        <w:rPr>
          <w:rFonts w:eastAsia="Calibri" w:cs="Arial"/>
          <w:lang w:val="es-MX"/>
        </w:rPr>
      </w:pPr>
    </w:p>
    <w:p w:rsidR="004F6702" w:rsidRPr="004F6702" w:rsidRDefault="004F6702" w:rsidP="004F6702">
      <w:pPr>
        <w:rPr>
          <w:rFonts w:eastAsia="Calibri" w:cs="Arial"/>
          <w:lang w:val="es-MX"/>
        </w:rPr>
      </w:pPr>
      <w:r w:rsidRPr="004F6702">
        <w:rPr>
          <w:rFonts w:eastAsia="Calibri" w:cs="Arial"/>
          <w:lang w:val="es-MX"/>
        </w:rP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lastRenderedPageBreak/>
        <w:t xml:space="preserve">III.- </w:t>
      </w:r>
      <w:r w:rsidRPr="008B62B9">
        <w:rPr>
          <w:rFonts w:eastAsia="Calibri"/>
          <w:lang w:val="es-MX" w:eastAsia="en-US"/>
        </w:rPr>
        <w:t>Corresponderá al Comité Coordinador del Sistema, en los términos que determine la Ley: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a) </w:t>
      </w:r>
      <w:r w:rsidRPr="008B62B9">
        <w:rPr>
          <w:rFonts w:eastAsia="Calibri"/>
          <w:lang w:val="es-MX" w:eastAsia="en-US"/>
        </w:rPr>
        <w:t>El establecimiento de mecanismos de coordinación con los sistemas locales;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b) </w:t>
      </w:r>
      <w:r w:rsidRPr="008B62B9">
        <w:rPr>
          <w:rFonts w:eastAsia="Calibri"/>
          <w:lang w:val="es-MX" w:eastAsia="en-US"/>
        </w:rPr>
        <w:t>El diseño y promoción de políticas integrales en materia de fiscalización y control de recursos públicos, de prevención, control y disuasión de faltas administrativas y hechos de corrupción, en especial sobre las causas que los generan;</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c) </w:t>
      </w:r>
      <w:r w:rsidRPr="008B62B9">
        <w:rPr>
          <w:rFonts w:eastAsia="Calibri"/>
          <w:lang w:val="es-MX" w:eastAsia="en-US"/>
        </w:rPr>
        <w:t>La determinación de los mecanismos de suministro, intercambio, sistematización y actualización de la información que sobre estas materias generen las instituciones competentes de los órdenes de gobierno;</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d) </w:t>
      </w:r>
      <w:r w:rsidRPr="008B62B9">
        <w:rPr>
          <w:rFonts w:eastAsia="Calibri"/>
          <w:lang w:val="es-MX" w:eastAsia="en-US"/>
        </w:rPr>
        <w:t>El establecimiento de bases y principios para la efectiva coordinación de las autoridades de los órdenes de gobierno en materia de fiscalización y control de los recursos públicos;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e) </w:t>
      </w:r>
      <w:r w:rsidRPr="008B62B9">
        <w:rPr>
          <w:rFonts w:eastAsia="Calibri"/>
          <w:lang w:val="es-MX" w:eastAsia="en-US"/>
        </w:rPr>
        <w:t>La elaboración de un informe anual que contenga los avances y resultados del ejercicio de sus funciones y de la aplicación de políticas y programas en la materia.</w:t>
      </w:r>
    </w:p>
    <w:p w:rsidR="00250AAA" w:rsidRDefault="00250AAA" w:rsidP="00250AAA">
      <w:pPr>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250AAA" w:rsidRPr="008B62B9" w:rsidRDefault="00250AAA" w:rsidP="00250AAA">
      <w:pPr>
        <w:rPr>
          <w:rFonts w:eastAsia="Calibri"/>
          <w:b/>
          <w:lang w:val="es-MX" w:eastAsia="en-US"/>
        </w:rPr>
      </w:pPr>
    </w:p>
    <w:p w:rsidR="00250AAA" w:rsidRPr="008B62B9" w:rsidRDefault="00A06849" w:rsidP="00250AAA">
      <w:pPr>
        <w:rPr>
          <w:rFonts w:eastAsia="Calibri"/>
          <w:lang w:val="es-MX" w:eastAsia="en-US"/>
        </w:rPr>
      </w:pPr>
      <w:r>
        <w:rPr>
          <w:rFonts w:eastAsia="Calibri"/>
          <w:b/>
          <w:lang w:val="es-MX" w:eastAsia="en-US"/>
        </w:rPr>
        <w:t>ARTÍCULO</w:t>
      </w:r>
      <w:r w:rsidR="00250AAA">
        <w:rPr>
          <w:rFonts w:eastAsia="Calibri"/>
          <w:b/>
          <w:lang w:val="es-MX" w:eastAsia="en-US"/>
        </w:rPr>
        <w:t xml:space="preserve"> </w:t>
      </w:r>
      <w:r w:rsidR="00250AAA" w:rsidRPr="008B62B9">
        <w:rPr>
          <w:rFonts w:eastAsia="Calibri"/>
          <w:b/>
          <w:lang w:val="es-MX" w:eastAsia="en-US"/>
        </w:rPr>
        <w:t>143 B.-</w:t>
      </w:r>
      <w:r w:rsidR="00250AAA" w:rsidRPr="008B62B9">
        <w:rPr>
          <w:rFonts w:eastAsia="Calibri"/>
          <w:lang w:val="es-MX" w:eastAsia="en-US"/>
        </w:rPr>
        <w:t xml:space="preserve"> Los servidores públicos y particulares que incurran en responsabilidad frente al Estado, serán sancionados conforme a lo siguiente:</w:t>
      </w:r>
    </w:p>
    <w:p w:rsidR="00250AAA" w:rsidRPr="008B62B9" w:rsidRDefault="00250AAA" w:rsidP="00250AAA">
      <w:pPr>
        <w:ind w:firstLine="288"/>
        <w:rPr>
          <w:lang w:val="es-ES_tradnl"/>
        </w:rPr>
      </w:pPr>
    </w:p>
    <w:p w:rsidR="00250AAA" w:rsidRPr="008B62B9" w:rsidRDefault="00250AAA" w:rsidP="00250AAA">
      <w:pPr>
        <w:spacing w:after="160" w:line="259" w:lineRule="auto"/>
        <w:rPr>
          <w:rFonts w:eastAsia="Calibri"/>
          <w:lang w:val="es-MX" w:eastAsia="en-US"/>
        </w:rPr>
      </w:pPr>
      <w:r>
        <w:rPr>
          <w:rFonts w:eastAsia="Calibri"/>
          <w:lang w:val="es-ES_tradnl" w:eastAsia="en-US"/>
        </w:rPr>
        <w:t xml:space="preserve">I.- </w:t>
      </w:r>
      <w:r w:rsidRPr="008B62B9">
        <w:rPr>
          <w:rFonts w:eastAsia="Calibri"/>
          <w:lang w:val="es-MX" w:eastAsia="en-US"/>
        </w:rPr>
        <w:t>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rsidR="00250AAA" w:rsidRPr="008B62B9" w:rsidRDefault="00250AAA" w:rsidP="00250AAA">
      <w:pPr>
        <w:ind w:left="720"/>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No procede el juicio político por la mera expresión de ideas.</w:t>
      </w:r>
    </w:p>
    <w:p w:rsidR="00250AAA" w:rsidRPr="008B62B9" w:rsidRDefault="00250AAA" w:rsidP="00250AAA">
      <w:pPr>
        <w:ind w:left="833" w:hanging="544"/>
        <w:rPr>
          <w:lang w:val="es-MX"/>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 </w:t>
      </w:r>
      <w:r w:rsidRPr="008B62B9">
        <w:rPr>
          <w:rFonts w:eastAsia="Calibri"/>
          <w:lang w:val="es-MX" w:eastAsia="en-US"/>
        </w:rPr>
        <w:t>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rsidR="00250AAA" w:rsidRPr="008B62B9" w:rsidRDefault="00250AAA" w:rsidP="00250AAA">
      <w:pPr>
        <w:ind w:left="426"/>
        <w:rPr>
          <w:rFonts w:eastAsia="Calibri"/>
          <w:lang w:val="es-MX" w:eastAsia="en-US"/>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III.- </w:t>
      </w:r>
      <w:r w:rsidRPr="008B62B9">
        <w:rPr>
          <w:rFonts w:eastAsia="Calibri"/>
          <w:lang w:val="es-MX" w:eastAsia="en-US"/>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250AAA" w:rsidRPr="008B62B9" w:rsidRDefault="00250AAA" w:rsidP="00250AAA">
      <w:pPr>
        <w:ind w:left="426"/>
        <w:rPr>
          <w:rFonts w:eastAsia="Calibri"/>
          <w:lang w:val="es-MX" w:eastAsia="en-US"/>
        </w:rPr>
      </w:pPr>
    </w:p>
    <w:p w:rsidR="00A06849" w:rsidRPr="00A06849" w:rsidRDefault="00A06849" w:rsidP="00A06849">
      <w:pPr>
        <w:rPr>
          <w:rFonts w:eastAsia="Calibri" w:cs="Arial"/>
          <w:lang w:val="es-MX"/>
        </w:rPr>
      </w:pPr>
      <w:r w:rsidRPr="00A06849">
        <w:rPr>
          <w:rFonts w:eastAsia="Calibri" w:cs="Arial"/>
          <w:lang w:val="es-MX"/>
        </w:rPr>
        <w:t xml:space="preserve">Las faltas administrativas graves serán investigadas y substanciadas por el Instituto Superior de Auditoría y Fiscalización y los órganos internos de control, según corresponda, y serán resueltas por la </w:t>
      </w:r>
      <w:r w:rsidRPr="00A06849">
        <w:rPr>
          <w:rFonts w:eastAsia="Calibri" w:cs="Arial"/>
          <w:lang w:val="es-MX"/>
        </w:rPr>
        <w:lastRenderedPageBreak/>
        <w:t>Sala Especializada del Tribunal de Justicia Administrativa. Las demás faltas y sanciones administrativas, serán conocidas y resueltas por los órganos internos de control.</w:t>
      </w:r>
    </w:p>
    <w:p w:rsidR="00A06849" w:rsidRPr="009A160A" w:rsidRDefault="00A06849" w:rsidP="00A06849">
      <w:pPr>
        <w:rPr>
          <w:rFonts w:cs="Arial"/>
          <w:lang w:val="es-MX"/>
        </w:rPr>
      </w:pPr>
    </w:p>
    <w:p w:rsidR="000E5396" w:rsidRDefault="000E5396" w:rsidP="000E5396">
      <w:pPr>
        <w:ind w:right="49"/>
        <w:rPr>
          <w:rFonts w:ascii="Times New Roman" w:hAnsi="Times New Roman"/>
          <w:iCs/>
          <w:lang w:val="es-ES"/>
        </w:rPr>
      </w:pPr>
      <w:r>
        <w:rPr>
          <w:iCs/>
          <w:lang w:val="es-ES"/>
        </w:rP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rsidR="000E5396" w:rsidRDefault="000E5396" w:rsidP="000E5396">
      <w:pPr>
        <w:ind w:right="49"/>
        <w:rPr>
          <w:iCs/>
          <w:lang w:val="es-ES"/>
        </w:rPr>
      </w:pPr>
    </w:p>
    <w:p w:rsidR="00250AAA" w:rsidRPr="008B62B9" w:rsidRDefault="00250AAA" w:rsidP="00250AAA">
      <w:pPr>
        <w:rPr>
          <w:rFonts w:eastAsia="Calibri"/>
          <w:lang w:val="es-MX" w:eastAsia="en-US"/>
        </w:rPr>
      </w:pPr>
      <w:r w:rsidRPr="008B62B9">
        <w:rPr>
          <w:rFonts w:eastAsia="Calibri"/>
          <w:lang w:val="es-MX" w:eastAsia="en-US"/>
        </w:rPr>
        <w:t>La ley establecerá los supuestos y procedimientos para impugnar la clasificación de las faltas administrativas como no graves, que realicen los órganos internos de control.</w:t>
      </w:r>
    </w:p>
    <w:p w:rsidR="00250AAA" w:rsidRPr="008B62B9" w:rsidRDefault="00250AAA" w:rsidP="00250AAA">
      <w:pPr>
        <w:ind w:left="426"/>
        <w:rPr>
          <w:rFonts w:eastAsia="Calibri"/>
          <w:lang w:val="es-MX" w:eastAsia="en-US"/>
        </w:rPr>
      </w:pPr>
    </w:p>
    <w:p w:rsidR="00A379C6" w:rsidRPr="006B1BCD" w:rsidRDefault="00A379C6" w:rsidP="00A379C6">
      <w:pPr>
        <w:rPr>
          <w:rFonts w:cs="Arial"/>
          <w:lang w:val="es-ES"/>
        </w:rPr>
      </w:pPr>
      <w:r w:rsidRPr="00A379C6">
        <w:rPr>
          <w:rFonts w:eastAsia="Calibri" w:cs="Arial"/>
          <w:lang w:val="es-MX"/>
        </w:rPr>
        <w:t>IV.- La Sala Especializada del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rsidR="00250AAA" w:rsidRPr="009A160A" w:rsidRDefault="00250AAA" w:rsidP="00250AAA">
      <w:pPr>
        <w:ind w:left="833" w:hanging="544"/>
        <w:rPr>
          <w:lang w:val="es-MX"/>
        </w:rPr>
      </w:pPr>
    </w:p>
    <w:p w:rsidR="00250AAA" w:rsidRPr="008B62B9" w:rsidRDefault="00250AAA" w:rsidP="00250AAA">
      <w:pPr>
        <w:rPr>
          <w:rFonts w:eastAsia="Calibri"/>
          <w:lang w:val="es-MX" w:eastAsia="en-US"/>
        </w:rPr>
      </w:pPr>
      <w:r w:rsidRPr="008B62B9">
        <w:rPr>
          <w:rFonts w:eastAsia="Calibri"/>
          <w:lang w:val="es-MX" w:eastAsia="en-US"/>
        </w:rPr>
        <w:t>Los procedimientos para la aplicación de las sanciones mencionadas en las fracciones anteriores se desarrollarán autónomamente. No podrán imponerse dos veces por una sola conducta sanciones de la misma naturaleza.</w:t>
      </w:r>
    </w:p>
    <w:p w:rsidR="00250AAA" w:rsidRPr="008B62B9" w:rsidRDefault="00250AAA" w:rsidP="00250AAA">
      <w:pPr>
        <w:ind w:left="426"/>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Cualquier ciudadano, bajo su más estricta responsabilidad y mediante la presentación de elementos de prueba, podrá formular denuncia ante el Congreso del Estado respecto de las conductas a las que se refiere el presente artículo.</w:t>
      </w:r>
    </w:p>
    <w:p w:rsidR="00250AAA" w:rsidRPr="008B62B9" w:rsidRDefault="00250AAA" w:rsidP="00250AAA">
      <w:pPr>
        <w:ind w:firstLine="288"/>
        <w:rPr>
          <w:lang w:val="es-MX"/>
        </w:rPr>
      </w:pPr>
    </w:p>
    <w:p w:rsidR="00250AAA" w:rsidRPr="008B62B9" w:rsidRDefault="00250AAA" w:rsidP="00250AAA">
      <w:pPr>
        <w:rPr>
          <w:rFonts w:eastAsia="Calibri"/>
          <w:lang w:val="es-MX" w:eastAsia="en-US"/>
        </w:rPr>
      </w:pPr>
      <w:r w:rsidRPr="008B62B9">
        <w:rPr>
          <w:rFonts w:eastAsia="Calibri"/>
          <w:lang w:val="es-MX" w:eastAsia="en-US"/>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9A3021" w:rsidRDefault="009A3021">
      <w:pPr>
        <w:rPr>
          <w:lang w:val="es-MX"/>
        </w:rPr>
      </w:pPr>
    </w:p>
    <w:p w:rsidR="00A379C6" w:rsidRPr="006B1BCD" w:rsidRDefault="002E6C3B" w:rsidP="00A379C6">
      <w:pPr>
        <w:autoSpaceDE w:val="0"/>
        <w:autoSpaceDN w:val="0"/>
        <w:adjustRightInd w:val="0"/>
        <w:rPr>
          <w:rFonts w:cs="Arial"/>
          <w:lang w:val="es-ES"/>
        </w:rPr>
      </w:pPr>
      <w:r w:rsidRPr="00A379C6">
        <w:rPr>
          <w:rFonts w:eastAsia="Calibri" w:cs="Arial"/>
          <w:b/>
          <w:lang w:val="es-MX"/>
        </w:rPr>
        <w:t>ARTÍCULO 144</w:t>
      </w:r>
      <w:r w:rsidR="00A379C6" w:rsidRPr="00A379C6">
        <w:rPr>
          <w:rFonts w:eastAsia="Calibri" w:cs="Arial"/>
          <w:b/>
          <w:lang w:val="es-MX"/>
        </w:rPr>
        <w:t xml:space="preserve">.- </w:t>
      </w:r>
      <w:r w:rsidR="00A379C6" w:rsidRPr="00A379C6">
        <w:rPr>
          <w:rFonts w:eastAsia="Calibri" w:cs="Arial"/>
          <w:lang w:val="es-MX"/>
        </w:rPr>
        <w:t xml:space="preserve">El </w:t>
      </w:r>
      <w:r w:rsidR="00A379C6" w:rsidRPr="006B1BCD">
        <w:rPr>
          <w:rFonts w:cs="Arial"/>
          <w:lang w:val="es-ES"/>
        </w:rPr>
        <w:t>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rsidR="004F2119" w:rsidRPr="009A160A" w:rsidRDefault="004F2119">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rsidR="009A3021" w:rsidRPr="00CB6970" w:rsidRDefault="009A3021">
      <w:pPr>
        <w:pStyle w:val="NumerosRom"/>
        <w:numPr>
          <w:ilvl w:val="0"/>
          <w:numId w:val="0"/>
        </w:numPr>
        <w:ind w:left="-283" w:firstLine="850"/>
        <w:rPr>
          <w:rFonts w:cs="Arial"/>
          <w:lang w:val="es-MX"/>
        </w:rPr>
      </w:pPr>
    </w:p>
    <w:p w:rsidR="00A379C6" w:rsidRPr="00A379C6" w:rsidRDefault="00A379C6" w:rsidP="00A379C6">
      <w:pPr>
        <w:rPr>
          <w:rFonts w:eastAsia="Calibri" w:cs="Arial"/>
          <w:lang w:val="es-MX"/>
        </w:rPr>
      </w:pPr>
      <w:r w:rsidRPr="00A379C6">
        <w:rPr>
          <w:rFonts w:eastAsia="Calibri" w:cs="Arial"/>
          <w:lang w:val="es-MX"/>
        </w:rPr>
        <w:t xml:space="preserve">Solo podrán ser sujetos a juicio político, los diputados al Congreso del Estado, los magistrados del Supremo Tribunal de Justicia, los magistrados de cualquier órgano jurisdiccional o administrativo, el Fiscal General de Justicia y los Fiscales Especializados, los secretarios y subsecretarios, los jueces de primera instancia, los agentes del ministerio público, quienes presidan los tribunales de Conciliación y Arbitraje, los consejeros estatales electorales, el secretario del Instituto Estatal Electoral y de </w:t>
      </w:r>
      <w:r w:rsidRPr="00A379C6">
        <w:rPr>
          <w:rFonts w:eastAsia="Calibri" w:cs="Arial"/>
          <w:lang w:val="es-MX"/>
        </w:rPr>
        <w:lastRenderedPageBreak/>
        <w:t>Participación Ciudadana, los magistrados y secretario general del Tribunal Estatal Electoral, los comisionados del Instituto Sonorense de Transparencia, Acceso a la Información Pública y Protección de Datos Personales, presidentes municipales, síndicos, regidores, secretarios y tesoreros de los Ayuntamientos, así como los directores generales y sus equivalentes de las empresas de participación estatal o municipal mayoritaria, sociedades y asociaciones asimiladas a éstas, fideicomisos públicos y organismos descentralizados del Estado y de los municipios.</w:t>
      </w:r>
    </w:p>
    <w:p w:rsidR="009A3021" w:rsidRPr="00A03E19" w:rsidRDefault="009A3021">
      <w:pPr>
        <w:pStyle w:val="textoindepend"/>
        <w:ind w:left="0" w:firstLine="567"/>
        <w:rPr>
          <w:lang w:val="es-MX"/>
        </w:rPr>
      </w:pPr>
    </w:p>
    <w:p w:rsidR="009A3021" w:rsidRDefault="009A3021">
      <w:pPr>
        <w:pStyle w:val="textoindepend"/>
        <w:ind w:left="0" w:firstLine="567"/>
        <w:rPr>
          <w:lang w:val="es-MX"/>
        </w:rPr>
      </w:pPr>
      <w:r>
        <w:rPr>
          <w:lang w:val="es-MX"/>
        </w:rPr>
        <w:t>Las sanciones consistirán en la destitución del servidor público y, en su caso, la inhabilitación para desempeñar funciones, empleos, cargos o comisiones de cualquier naturaleza en el servicio público.</w:t>
      </w:r>
    </w:p>
    <w:p w:rsidR="009A3021" w:rsidRDefault="009A3021">
      <w:pPr>
        <w:pStyle w:val="NumerosRom"/>
        <w:numPr>
          <w:ilvl w:val="0"/>
          <w:numId w:val="0"/>
        </w:numPr>
        <w:ind w:firstLine="1003"/>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rsidR="009A3021" w:rsidRDefault="009A3021">
      <w:pPr>
        <w:pStyle w:val="textoindepend"/>
        <w:ind w:left="0" w:firstLine="720"/>
        <w:rPr>
          <w:lang w:val="es-MX"/>
        </w:rPr>
      </w:pPr>
    </w:p>
    <w:p w:rsidR="009A3021" w:rsidRDefault="009A3021">
      <w:pPr>
        <w:pStyle w:val="textoindepend"/>
        <w:ind w:left="0" w:firstLine="567"/>
        <w:rPr>
          <w:lang w:val="es-MX"/>
        </w:rPr>
      </w:pPr>
      <w:r>
        <w:rPr>
          <w:lang w:val="es-MX"/>
        </w:rP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rsidR="0088112B" w:rsidRPr="0088112B" w:rsidRDefault="0088112B">
      <w:pPr>
        <w:pStyle w:val="textoindepend"/>
        <w:ind w:left="0" w:firstLine="567"/>
        <w:rPr>
          <w:lang w:val="es-MX"/>
        </w:rPr>
      </w:pPr>
    </w:p>
    <w:p w:rsidR="0088112B" w:rsidRPr="0088112B" w:rsidRDefault="0088112B" w:rsidP="0088112B">
      <w:pPr>
        <w:suppressAutoHyphens/>
        <w:rPr>
          <w:rFonts w:cs="Arial"/>
          <w:lang w:val="es-MX" w:eastAsia="zh-CN"/>
        </w:rPr>
      </w:pPr>
      <w:r w:rsidRPr="0088112B">
        <w:rPr>
          <w:rFonts w:cs="Arial"/>
          <w:lang w:val="es-MX" w:eastAsia="zh-CN"/>
        </w:rP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rsidR="0088112B" w:rsidRPr="0088112B" w:rsidRDefault="0088112B">
      <w:pPr>
        <w:rPr>
          <w:lang w:val="es-MX"/>
        </w:rPr>
      </w:pPr>
    </w:p>
    <w:p w:rsidR="009A3021" w:rsidRDefault="009A3021">
      <w:pPr>
        <w:rPr>
          <w:lang w:val="es-MX"/>
        </w:rPr>
      </w:pPr>
      <w:r w:rsidRPr="0088112B">
        <w:rPr>
          <w:lang w:val="es-MX"/>
        </w:rP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rsidR="009A3021" w:rsidRDefault="009A3021">
      <w:pPr>
        <w:rPr>
          <w:lang w:val="es-MX"/>
        </w:rPr>
      </w:pPr>
    </w:p>
    <w:p w:rsidR="009A3021" w:rsidRDefault="009A3021">
      <w:pPr>
        <w:rPr>
          <w:lang w:val="es-MX"/>
        </w:rPr>
      </w:pPr>
      <w:r>
        <w:rPr>
          <w:b/>
          <w:lang w:val="es-MX"/>
        </w:rPr>
        <w:t xml:space="preserve">ARTICULO 145.- </w:t>
      </w:r>
      <w:r>
        <w:rPr>
          <w:lang w:val="es-MX"/>
        </w:rPr>
        <w:t>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rsidR="009A3021" w:rsidRDefault="009A3021">
      <w:pPr>
        <w:rPr>
          <w:lang w:val="es-MX"/>
        </w:rPr>
      </w:pPr>
    </w:p>
    <w:p w:rsidR="009A3021" w:rsidRDefault="009A3021">
      <w:pPr>
        <w:rPr>
          <w:lang w:val="es-MX"/>
        </w:rPr>
      </w:pPr>
      <w:r>
        <w:rPr>
          <w:lang w:val="es-MX"/>
        </w:rP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rsidR="009A3021" w:rsidRDefault="009A3021">
      <w:pPr>
        <w:rPr>
          <w:lang w:val="es-MX"/>
        </w:rPr>
      </w:pPr>
    </w:p>
    <w:p w:rsidR="009A3021" w:rsidRDefault="009A3021">
      <w:pPr>
        <w:rPr>
          <w:lang w:val="es-MX"/>
        </w:rPr>
      </w:pPr>
      <w:r>
        <w:rPr>
          <w:lang w:val="es-MX"/>
        </w:rP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rsidR="00B048B8" w:rsidRDefault="00B048B8">
      <w:pPr>
        <w:rPr>
          <w:lang w:val="es-MX"/>
        </w:rPr>
      </w:pPr>
    </w:p>
    <w:p w:rsidR="009A3021" w:rsidRDefault="009A3021">
      <w:pPr>
        <w:rPr>
          <w:lang w:val="es-MX"/>
        </w:rPr>
      </w:pPr>
      <w:r>
        <w:rPr>
          <w:lang w:val="es-MX"/>
        </w:rPr>
        <w:t>El procedimiento de Juicio Político, deberá iniciarse durante el tiempo en que el servidor público desempeñe un empleo, cargo o comisión, o dentro del año siguiente al de la conclusión de sus funciones. Las sanciones correspondientes se aplicarán en un periodo no mayor de un año, a partir de iniciado el procedimiento.</w:t>
      </w:r>
    </w:p>
    <w:p w:rsidR="009A3021" w:rsidRDefault="009A3021">
      <w:pPr>
        <w:rPr>
          <w:lang w:val="es-MX"/>
        </w:rPr>
      </w:pPr>
    </w:p>
    <w:p w:rsidR="00F51CE3" w:rsidRPr="00C100F8" w:rsidRDefault="00F51CE3" w:rsidP="00F51CE3">
      <w:pPr>
        <w:rPr>
          <w:rFonts w:eastAsia="Arial Narrow"/>
          <w:b/>
          <w:lang w:val="es-ES_tradnl"/>
        </w:rPr>
      </w:pPr>
      <w:proofErr w:type="gramStart"/>
      <w:r w:rsidRPr="00C100F8">
        <w:rPr>
          <w:rFonts w:eastAsia="Arial Narrow"/>
          <w:b/>
          <w:lang w:val="es-ES_tradnl"/>
        </w:rPr>
        <w:lastRenderedPageBreak/>
        <w:t>ARTICULO</w:t>
      </w:r>
      <w:proofErr w:type="gramEnd"/>
      <w:r w:rsidRPr="00C100F8">
        <w:rPr>
          <w:rFonts w:eastAsia="Arial Narrow"/>
          <w:b/>
          <w:lang w:val="es-ES_tradnl"/>
        </w:rPr>
        <w:t xml:space="preserve"> 146.-</w:t>
      </w:r>
      <w:r w:rsidRPr="00C100F8">
        <w:rPr>
          <w:rFonts w:eastAsia="Arial Narrow"/>
          <w:lang w:val="es-ES_tradnl"/>
        </w:rPr>
        <w:t xml:space="preserve"> En el Estado de Sonora ningún servidor público gozará de fuero, inmunidad legal o procesal, que le otorgue privilegios o prerrogativas jurídicas. Nadie podrá ser reconvenido por las opiniones que se manifiesten en el desempeño de su cargo. </w:t>
      </w:r>
    </w:p>
    <w:p w:rsidR="009A3021" w:rsidRPr="00F51CE3" w:rsidRDefault="009A3021">
      <w:pPr>
        <w:rPr>
          <w:lang w:val="es-ES_tradnl"/>
        </w:rPr>
      </w:pPr>
    </w:p>
    <w:p w:rsidR="009A3021" w:rsidRDefault="009A3021">
      <w:pPr>
        <w:rPr>
          <w:lang w:val="es-MX"/>
        </w:rPr>
      </w:pPr>
      <w:proofErr w:type="gramStart"/>
      <w:r>
        <w:rPr>
          <w:b/>
          <w:lang w:val="es-MX"/>
        </w:rPr>
        <w:t>ARTICULO</w:t>
      </w:r>
      <w:proofErr w:type="gramEnd"/>
      <w:r>
        <w:rPr>
          <w:lang w:val="es-MX"/>
        </w:rPr>
        <w:t xml:space="preserve"> </w:t>
      </w:r>
      <w:r>
        <w:rPr>
          <w:b/>
          <w:lang w:val="es-MX"/>
        </w:rPr>
        <w:t xml:space="preserve">147.- </w:t>
      </w:r>
      <w:r>
        <w:rPr>
          <w:lang w:val="es-MX"/>
        </w:rPr>
        <w:t>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rsidR="009A3021" w:rsidRDefault="009A3021">
      <w:pPr>
        <w:rPr>
          <w:lang w:val="es-MX"/>
        </w:rPr>
      </w:pPr>
    </w:p>
    <w:p w:rsidR="009A3021" w:rsidRDefault="009A3021">
      <w:pPr>
        <w:rPr>
          <w:lang w:val="es-MX"/>
        </w:rPr>
      </w:pPr>
      <w:r>
        <w:rPr>
          <w:lang w:val="es-MX"/>
        </w:rPr>
        <w:t>También señalará los casos de prescripción de la responsabilidad administrativa, tomando en cuenta la naturaleza y consecuencia de los actos u omisiones de que se trate. Cuando el hecho fuese grave, la prescripción no será inferior a tres años.</w:t>
      </w:r>
    </w:p>
    <w:p w:rsidR="009A3021" w:rsidRDefault="009A3021">
      <w:pPr>
        <w:rPr>
          <w:lang w:val="es-MX"/>
        </w:rPr>
      </w:pPr>
    </w:p>
    <w:p w:rsidR="009A3021" w:rsidRDefault="009A3021">
      <w:pPr>
        <w:rPr>
          <w:lang w:val="es-MX"/>
        </w:rPr>
      </w:pPr>
      <w:r>
        <w:rPr>
          <w:b/>
          <w:lang w:val="es-MX"/>
        </w:rPr>
        <w:t xml:space="preserve">ARTICULO 148.- </w:t>
      </w:r>
      <w:r>
        <w:rPr>
          <w:lang w:val="es-MX"/>
        </w:rPr>
        <w:t>Los procedimientos para la aplicación de las sanciones mencionadas en el presente Título, se desarrollarán autónomamente. No podrán imponerse dos veces por una sola conducta, sanciones de la misma naturaleza.</w:t>
      </w:r>
    </w:p>
    <w:p w:rsidR="009A3021" w:rsidRDefault="009A3021">
      <w:pPr>
        <w:rPr>
          <w:lang w:val="es-MX"/>
        </w:rPr>
      </w:pPr>
    </w:p>
    <w:p w:rsidR="009A3021" w:rsidRDefault="009A3021">
      <w:pPr>
        <w:rPr>
          <w:lang w:val="es-MX"/>
        </w:rPr>
      </w:pPr>
      <w:r>
        <w:rPr>
          <w:lang w:val="es-MX"/>
        </w:rPr>
        <w:t xml:space="preserve">Cualquier ciudadano, bajo su más estricta responsabilidad, y con apoyo en pruebas suficientes, podrá formular denuncias ante el Congreso del Estado o las Autoridades competentes, por cualquiera de las conductas y contra los servidores públicos a que se refiere este </w:t>
      </w:r>
      <w:proofErr w:type="spellStart"/>
      <w:r>
        <w:rPr>
          <w:lang w:val="es-MX"/>
        </w:rPr>
        <w:t>Titulo</w:t>
      </w:r>
      <w:proofErr w:type="spellEnd"/>
      <w:r>
        <w:rPr>
          <w:lang w:val="es-MX"/>
        </w:rPr>
        <w:t>.</w:t>
      </w:r>
    </w:p>
    <w:p w:rsidR="009A3021" w:rsidRDefault="009A3021">
      <w:pPr>
        <w:rPr>
          <w:lang w:val="es-MX"/>
        </w:rPr>
      </w:pPr>
    </w:p>
    <w:p w:rsidR="00F706E7" w:rsidRPr="00C100F8" w:rsidRDefault="00F706E7" w:rsidP="00F706E7">
      <w:pPr>
        <w:rPr>
          <w:rFonts w:eastAsia="Arial Narrow"/>
          <w:b/>
          <w:lang w:val="es-ES_tradnl"/>
        </w:rPr>
      </w:pPr>
      <w:proofErr w:type="gramStart"/>
      <w:r w:rsidRPr="00C100F8">
        <w:rPr>
          <w:rFonts w:eastAsia="Arial Narrow"/>
          <w:b/>
          <w:lang w:val="es-ES_tradnl"/>
        </w:rPr>
        <w:t>ARTICULO</w:t>
      </w:r>
      <w:proofErr w:type="gramEnd"/>
      <w:r w:rsidRPr="00C100F8">
        <w:rPr>
          <w:rFonts w:eastAsia="Arial Narrow"/>
          <w:b/>
          <w:lang w:val="es-ES_tradnl"/>
        </w:rPr>
        <w:t xml:space="preserve"> 148-A.- </w:t>
      </w:r>
      <w:r w:rsidRPr="00C100F8">
        <w:rPr>
          <w:rFonts w:eastAsia="Arial Narrow"/>
          <w:lang w:val="es-ES_tradnl"/>
        </w:rPr>
        <w:t>Se deroga.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148-B.- </w:t>
      </w:r>
      <w:r>
        <w:rPr>
          <w:lang w:val="es-MX"/>
        </w:rPr>
        <w:t xml:space="preserve">Los servidores públicos a que se refiere este </w:t>
      </w:r>
      <w:proofErr w:type="spellStart"/>
      <w:r>
        <w:rPr>
          <w:lang w:val="es-MX"/>
        </w:rPr>
        <w:t>Titulo</w:t>
      </w:r>
      <w:proofErr w:type="spellEnd"/>
      <w:r>
        <w:rPr>
          <w:lang w:val="es-MX"/>
        </w:rPr>
        <w:t>, serán responsables del cumplimiento de las bases establecidas en el Artículo 150 de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175" w:name="_Toc449422601"/>
      <w:bookmarkStart w:id="176" w:name="_Toc449422832"/>
      <w:bookmarkStart w:id="177" w:name="_Toc109108491"/>
      <w:r>
        <w:rPr>
          <w:sz w:val="24"/>
          <w:lang w:val="es-MX"/>
        </w:rPr>
        <w:t>TITULO SÉPTIMO</w:t>
      </w:r>
      <w:bookmarkEnd w:id="175"/>
      <w:bookmarkEnd w:id="176"/>
      <w:bookmarkEnd w:id="177"/>
    </w:p>
    <w:p w:rsidR="009A3021" w:rsidRDefault="009A3021">
      <w:pPr>
        <w:pStyle w:val="CapNombre"/>
        <w:rPr>
          <w:i w:val="0"/>
          <w:lang w:val="es-MX"/>
        </w:rPr>
      </w:pPr>
      <w:bookmarkStart w:id="178" w:name="_Toc449422602"/>
      <w:bookmarkStart w:id="179" w:name="_Toc449422833"/>
      <w:bookmarkStart w:id="180" w:name="_Toc109108492"/>
      <w:r>
        <w:rPr>
          <w:i w:val="0"/>
          <w:lang w:val="es-MX"/>
        </w:rPr>
        <w:t>PREVENCIONES GENERALES</w:t>
      </w:r>
      <w:bookmarkEnd w:id="178"/>
      <w:bookmarkEnd w:id="179"/>
      <w:bookmarkEnd w:id="180"/>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149.- </w:t>
      </w:r>
      <w:r>
        <w:rPr>
          <w:lang w:val="es-MX"/>
        </w:rPr>
        <w:t>Por ningún motivo podrán embargarse o subastarse las contribuciones del Estado o del Municipio.</w:t>
      </w:r>
    </w:p>
    <w:p w:rsidR="009A3021" w:rsidRDefault="009A3021">
      <w:pPr>
        <w:rPr>
          <w:lang w:val="es-MX"/>
        </w:rPr>
      </w:pPr>
    </w:p>
    <w:p w:rsidR="008B7EF6" w:rsidRPr="008B7EF6" w:rsidRDefault="009A3021" w:rsidP="008B7EF6">
      <w:pPr>
        <w:autoSpaceDE w:val="0"/>
        <w:autoSpaceDN w:val="0"/>
        <w:adjustRightInd w:val="0"/>
        <w:rPr>
          <w:lang w:val="es-ES"/>
        </w:rPr>
      </w:pPr>
      <w:r>
        <w:rPr>
          <w:b/>
          <w:lang w:val="es-MX"/>
        </w:rPr>
        <w:t xml:space="preserve">ARTICULO 150.- </w:t>
      </w:r>
      <w:r w:rsidR="008B7EF6" w:rsidRPr="008B7EF6">
        <w:rPr>
          <w:lang w:val="es-ES"/>
        </w:rPr>
        <w:t>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rsidR="008B7EF6" w:rsidRPr="008B7EF6" w:rsidRDefault="008B7EF6" w:rsidP="008B7EF6">
      <w:pPr>
        <w:autoSpaceDE w:val="0"/>
        <w:autoSpaceDN w:val="0"/>
        <w:adjustRightInd w:val="0"/>
        <w:rPr>
          <w:lang w:val="es-ES"/>
        </w:rPr>
      </w:pPr>
    </w:p>
    <w:p w:rsidR="008B7EF6" w:rsidRPr="008B7EF6" w:rsidRDefault="008B7EF6" w:rsidP="008B7EF6">
      <w:pPr>
        <w:autoSpaceDE w:val="0"/>
        <w:autoSpaceDN w:val="0"/>
        <w:adjustRightInd w:val="0"/>
        <w:rPr>
          <w:lang w:val="es-ES"/>
        </w:rPr>
      </w:pPr>
      <w:r w:rsidRPr="008B7EF6">
        <w:rPr>
          <w:lang w:val="es-ES"/>
        </w:rP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rsidR="009A3021" w:rsidRPr="008B7EF6" w:rsidRDefault="009A3021" w:rsidP="008B7EF6">
      <w:pPr>
        <w:rPr>
          <w:lang w:val="es-ES"/>
        </w:rPr>
      </w:pPr>
    </w:p>
    <w:p w:rsidR="009A3021" w:rsidRDefault="009A3021">
      <w:pPr>
        <w:rPr>
          <w:lang w:val="es-MX"/>
        </w:rPr>
      </w:pPr>
      <w:r>
        <w:rPr>
          <w:lang w:val="es-MX"/>
        </w:rP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rsidR="009A3021" w:rsidRDefault="009A3021">
      <w:pPr>
        <w:rPr>
          <w:lang w:val="es-MX"/>
        </w:rPr>
      </w:pPr>
    </w:p>
    <w:p w:rsidR="009A3021" w:rsidRDefault="009A3021">
      <w:pPr>
        <w:rPr>
          <w:lang w:val="es-MX"/>
        </w:rPr>
      </w:pPr>
      <w:r>
        <w:rPr>
          <w:lang w:val="es-MX"/>
        </w:rPr>
        <w:t>El manejo de recursos económicos estatales se sujetará a las bases de esta Constitución.</w:t>
      </w:r>
    </w:p>
    <w:p w:rsidR="009A3021" w:rsidRDefault="009A3021">
      <w:pPr>
        <w:rPr>
          <w:lang w:val="es-MX"/>
        </w:rPr>
      </w:pPr>
    </w:p>
    <w:p w:rsidR="00F706E7" w:rsidRPr="00C100F8" w:rsidRDefault="00F706E7" w:rsidP="00F706E7">
      <w:pPr>
        <w:rPr>
          <w:rFonts w:eastAsia="Arial Narrow"/>
          <w:lang w:val="es-ES_tradnl"/>
        </w:rPr>
      </w:pPr>
      <w:r w:rsidRPr="00C100F8">
        <w:rPr>
          <w:rFonts w:eastAsia="Arial Narrow"/>
          <w:lang w:val="es-ES_tradnl"/>
        </w:rPr>
        <w:t xml:space="preserve">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w:t>
      </w:r>
      <w:r w:rsidRPr="00C100F8">
        <w:rPr>
          <w:rFonts w:eastAsia="Arial Narrow"/>
          <w:lang w:val="es-ES_tradnl"/>
        </w:rPr>
        <w:lastRenderedPageBreak/>
        <w:t>presupuestales que estén destinados a mezclarse con recursos federales, ni tampoco incluirse estos últimos.</w:t>
      </w:r>
    </w:p>
    <w:p w:rsidR="00F706E7" w:rsidRDefault="00F706E7">
      <w:pPr>
        <w:rPr>
          <w:lang w:val="es-MX"/>
        </w:rPr>
      </w:pPr>
    </w:p>
    <w:p w:rsidR="00EE7F90" w:rsidRPr="00EE7F90" w:rsidRDefault="00EE7F90" w:rsidP="00EE7F90">
      <w:pPr>
        <w:rPr>
          <w:rFonts w:cs="Arial"/>
          <w:lang w:val="es-MX"/>
        </w:rPr>
      </w:pPr>
      <w:r w:rsidRPr="00EE7F90">
        <w:rPr>
          <w:rFonts w:cs="Arial"/>
          <w:b/>
          <w:color w:val="000000" w:themeColor="text1"/>
          <w:lang w:val="es-MX"/>
        </w:rPr>
        <w:t>ARTÍCULO 150-A.-</w:t>
      </w:r>
      <w:r w:rsidRPr="00EE7F90">
        <w:rPr>
          <w:rFonts w:cs="Arial"/>
          <w:color w:val="000000" w:themeColor="text1"/>
          <w:lang w:val="es-MX"/>
        </w:rPr>
        <w:t xml:space="preserve"> </w:t>
      </w:r>
      <w:r w:rsidRPr="00EE7F90">
        <w:rPr>
          <w:rFonts w:cs="Arial"/>
          <w:lang w:val="es-MX"/>
        </w:rPr>
        <w:t>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pre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En los procesos electorales municipales que se rige por el principio de mayoría relativa se observará la paridad horizontal y vertical para ambos géneros. Las planillas deberán integrarse por candidatos propietarios y suplentes del mismo género.</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rsidR="00EE7F90" w:rsidRPr="00EE7F90" w:rsidRDefault="00EE7F90" w:rsidP="00EE7F90">
      <w:pPr>
        <w:rPr>
          <w:rFonts w:cs="Arial"/>
          <w:lang w:val="es-MX"/>
        </w:rPr>
      </w:pPr>
    </w:p>
    <w:p w:rsidR="00EE7F90" w:rsidRPr="00EE7F90" w:rsidRDefault="00EE7F90" w:rsidP="00EE7F90">
      <w:pPr>
        <w:rPr>
          <w:rFonts w:ascii="Times New Roman" w:hAnsi="Times New Roman"/>
          <w:sz w:val="24"/>
          <w:szCs w:val="24"/>
          <w:lang w:val="es-MX"/>
        </w:rPr>
      </w:pPr>
      <w:r w:rsidRPr="00EE7F90">
        <w:rPr>
          <w:rFonts w:cs="Arial"/>
          <w:lang w:val="es-MX"/>
        </w:rP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rsidR="00211C4B" w:rsidRPr="00CB6970" w:rsidRDefault="00211C4B">
      <w:pPr>
        <w:rPr>
          <w:rFonts w:cs="Arial"/>
          <w:b/>
          <w:lang w:val="es-MX"/>
        </w:rPr>
      </w:pPr>
    </w:p>
    <w:p w:rsidR="009A3021" w:rsidRDefault="009A3021">
      <w:pPr>
        <w:rPr>
          <w:lang w:val="es-MX"/>
        </w:rPr>
      </w:pPr>
      <w:r>
        <w:rPr>
          <w:b/>
          <w:lang w:val="es-MX"/>
        </w:rPr>
        <w:t xml:space="preserve">ARTICULO 150-B.- </w:t>
      </w:r>
      <w:r>
        <w:rPr>
          <w:lang w:val="es-MX"/>
        </w:rPr>
        <w:t>La imposición de las penas es propia y exclusiva de la Autoridad Judicial.  La persecución de los delitos incumbe al Ministerio Público y a la Policía Estatal Investigadora,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rsidR="009A3021" w:rsidRDefault="009A3021">
      <w:pPr>
        <w:rPr>
          <w:lang w:val="es-MX"/>
        </w:rPr>
      </w:pPr>
    </w:p>
    <w:p w:rsidR="009A3021" w:rsidRDefault="009A3021">
      <w:pPr>
        <w:rPr>
          <w:lang w:val="es-MX"/>
        </w:rPr>
      </w:pPr>
      <w:r>
        <w:rPr>
          <w:b/>
          <w:lang w:val="es-MX"/>
        </w:rPr>
        <w:t xml:space="preserve">ARTICULO 151.- </w:t>
      </w:r>
      <w:r>
        <w:rPr>
          <w:lang w:val="es-MX"/>
        </w:rPr>
        <w:t>Ningún individuo debe desempeñar dos cargos de elección popular; pero el electo puede escoger entre ellos el que más le convenga.</w:t>
      </w:r>
    </w:p>
    <w:p w:rsidR="009A3021" w:rsidRDefault="009A3021">
      <w:pPr>
        <w:rPr>
          <w:b/>
          <w:lang w:val="es-MX"/>
        </w:rPr>
      </w:pPr>
    </w:p>
    <w:p w:rsidR="009A3021" w:rsidRDefault="009A3021">
      <w:pPr>
        <w:rPr>
          <w:lang w:val="es-MX"/>
        </w:rPr>
      </w:pPr>
      <w:r>
        <w:rPr>
          <w:b/>
          <w:lang w:val="es-MX"/>
        </w:rPr>
        <w:t xml:space="preserve">ARTICULO 152.- </w:t>
      </w:r>
      <w:r>
        <w:rPr>
          <w:lang w:val="es-MX"/>
        </w:rPr>
        <w:t>Jamás podrán reunirse en una persona dos encargos por los que se disfrute sueldo o remuneración; excepto en los ramos de instrucción y beneficencia públicas, ya se consideren solos o unidos a otro ramo.</w:t>
      </w:r>
    </w:p>
    <w:p w:rsidR="009A3021" w:rsidRDefault="009A3021">
      <w:pPr>
        <w:rPr>
          <w:lang w:val="es-MX"/>
        </w:rPr>
      </w:pPr>
    </w:p>
    <w:p w:rsidR="009A3021" w:rsidRDefault="009A3021">
      <w:pPr>
        <w:rPr>
          <w:lang w:val="es-MX"/>
        </w:rPr>
      </w:pPr>
      <w:r>
        <w:rPr>
          <w:b/>
          <w:lang w:val="es-MX"/>
        </w:rPr>
        <w:t xml:space="preserve">ARTICULO 153.- </w:t>
      </w:r>
      <w:r>
        <w:rPr>
          <w:lang w:val="es-MX"/>
        </w:rPr>
        <w:t>Todo funcionario y empleado público rec</w:t>
      </w:r>
      <w:r>
        <w:rPr>
          <w:u w:val="single"/>
          <w:lang w:val="es-MX"/>
        </w:rPr>
        <w:t>i</w:t>
      </w:r>
      <w:r>
        <w:rPr>
          <w:lang w:val="es-MX"/>
        </w:rPr>
        <w:t>birá una compensación por sus servicios, que</w:t>
      </w:r>
      <w:r w:rsidR="00A60495">
        <w:rPr>
          <w:lang w:val="es-MX"/>
        </w:rPr>
        <w:t xml:space="preserve"> será determinada por la Ley.  </w:t>
      </w:r>
      <w:r>
        <w:rPr>
          <w:lang w:val="es-MX"/>
        </w:rPr>
        <w:t>Esta compensación no es renunciable.</w:t>
      </w:r>
    </w:p>
    <w:p w:rsidR="009A3021" w:rsidRDefault="009A3021">
      <w:pPr>
        <w:rPr>
          <w:lang w:val="es-MX"/>
        </w:rPr>
      </w:pPr>
    </w:p>
    <w:p w:rsidR="009A3021" w:rsidRDefault="009A3021">
      <w:pPr>
        <w:rPr>
          <w:lang w:val="es-MX"/>
        </w:rPr>
      </w:pPr>
      <w:r>
        <w:rPr>
          <w:b/>
          <w:lang w:val="es-MX"/>
        </w:rPr>
        <w:t xml:space="preserve">ARTICULO 154.- </w:t>
      </w:r>
      <w:r>
        <w:rPr>
          <w:lang w:val="es-MX"/>
        </w:rPr>
        <w:t>El aumento de las dietas de los diputados no tendrá efecto en el período de la Legislatura que lo hubiere decretado.</w:t>
      </w:r>
    </w:p>
    <w:p w:rsidR="009A3021" w:rsidRDefault="009A3021">
      <w:pPr>
        <w:rPr>
          <w:b/>
          <w:lang w:val="es-MX"/>
        </w:rPr>
      </w:pPr>
    </w:p>
    <w:p w:rsidR="009A3021" w:rsidRDefault="009A3021">
      <w:pPr>
        <w:rPr>
          <w:lang w:val="es-MX"/>
        </w:rPr>
      </w:pPr>
      <w:r>
        <w:rPr>
          <w:b/>
          <w:lang w:val="es-MX"/>
        </w:rPr>
        <w:t xml:space="preserve">ARTICULO 155.- </w:t>
      </w:r>
      <w:r>
        <w:rPr>
          <w:lang w:val="es-MX"/>
        </w:rPr>
        <w:t>Los cargos o empleos públicos no son, ni pueden ser en el Estado, propiedad o patrimonio de quien los ejerza, ni podrán desempeñarse por personas que no sepan leer y escribir.</w:t>
      </w:r>
    </w:p>
    <w:p w:rsidR="009A3021" w:rsidRDefault="009A3021">
      <w:pPr>
        <w:rPr>
          <w:lang w:val="es-MX"/>
        </w:rPr>
      </w:pPr>
    </w:p>
    <w:p w:rsidR="009A3021" w:rsidRDefault="009A3021">
      <w:pPr>
        <w:rPr>
          <w:lang w:val="es-MX"/>
        </w:rPr>
      </w:pPr>
      <w:r>
        <w:rPr>
          <w:b/>
          <w:lang w:val="es-MX"/>
        </w:rPr>
        <w:t xml:space="preserve">ARTICULO 156.- </w:t>
      </w:r>
      <w:r>
        <w:rPr>
          <w:lang w:val="es-MX"/>
        </w:rPr>
        <w:t>Toda persona adquiere la vecindad si reside de manera efectiva, durante dos años en algún lugar del territorio del Estado y ejerce alguna profesión, arte, industria, empleo o actividad productiva y honorable.</w:t>
      </w:r>
    </w:p>
    <w:p w:rsidR="009A3021" w:rsidRDefault="009A3021">
      <w:pPr>
        <w:rPr>
          <w:lang w:val="es-MX"/>
        </w:rPr>
      </w:pPr>
    </w:p>
    <w:p w:rsidR="009A3021" w:rsidRDefault="009A3021">
      <w:pPr>
        <w:rPr>
          <w:lang w:val="es-MX"/>
        </w:rPr>
      </w:pPr>
      <w:r>
        <w:rPr>
          <w:lang w:val="es-MX"/>
        </w:rPr>
        <w:t xml:space="preserve">Quienes teniendo la residencia y vecindad se ausentaran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w:t>
      </w:r>
      <w:proofErr w:type="spellStart"/>
      <w:r>
        <w:rPr>
          <w:lang w:val="es-MX"/>
        </w:rPr>
        <w:t>articulo</w:t>
      </w:r>
      <w:proofErr w:type="spellEnd"/>
      <w:r>
        <w:rPr>
          <w:lang w:val="es-MX"/>
        </w:rPr>
        <w:t xml:space="preserve"> 114 de este mismo ordenamiento.</w:t>
      </w:r>
    </w:p>
    <w:p w:rsidR="009A3021" w:rsidRDefault="009A3021">
      <w:pPr>
        <w:rPr>
          <w:b/>
          <w:lang w:val="es-MX"/>
        </w:rPr>
      </w:pPr>
    </w:p>
    <w:p w:rsidR="009A3021" w:rsidRDefault="009A3021">
      <w:pPr>
        <w:rPr>
          <w:lang w:val="es-MX"/>
        </w:rPr>
      </w:pPr>
      <w:r>
        <w:rPr>
          <w:b/>
          <w:lang w:val="es-MX"/>
        </w:rPr>
        <w:t xml:space="preserve">ARTICULO 157.- </w:t>
      </w:r>
      <w:r>
        <w:rPr>
          <w:lang w:val="es-MX"/>
        </w:rPr>
        <w:t>Todo funcionario o empleado público, tiene el deber de protestar antes de encargarse de sus funciones, en la forma siguiente: La autoridad que deba recibir la protesta dirá:</w:t>
      </w:r>
    </w:p>
    <w:p w:rsidR="00A60495" w:rsidRDefault="00A60495">
      <w:pPr>
        <w:pStyle w:val="textoindepend"/>
        <w:ind w:left="567" w:right="476" w:firstLine="153"/>
        <w:rPr>
          <w:lang w:val="es-MX"/>
        </w:rPr>
      </w:pPr>
    </w:p>
    <w:p w:rsidR="009A3021" w:rsidRDefault="009A3021">
      <w:pPr>
        <w:pStyle w:val="textoindepend"/>
        <w:ind w:left="567" w:right="476" w:firstLine="153"/>
        <w:rPr>
          <w:lang w:val="es-MX"/>
        </w:rPr>
      </w:pPr>
      <w:r>
        <w:rPr>
          <w:lang w:val="es-MX"/>
        </w:rPr>
        <w:t>"¿Protestáis guardar y hacer guardar la Constitución de los Estados Unidos Mexicanos, la Constitución del Estado, las leyes que de ellas emanen, y cumplir leal y patrióticamente el cargo de.............. que el pueblo (o la autoridad que lo confiere) os ha conferido, mirando en todo por el bien y prosperidad de la Nación y del Estado?". El interpelado contestará: "Sí protesto". Acto continuo dirá la persona ante quien se otorga la protesta: "Si no lo hiciereis así la Nación y el Estado os lo demanden".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0"/>
          <w:tab w:val="left" w:pos="567"/>
        </w:tabs>
        <w:ind w:firstLine="0"/>
        <w:rPr>
          <w:lang w:val="es-MX"/>
        </w:rPr>
      </w:pPr>
      <w:r>
        <w:rPr>
          <w:b/>
          <w:lang w:val="es-MX"/>
        </w:rPr>
        <w:tab/>
        <w:t xml:space="preserve">ARTICULO 158.- </w:t>
      </w:r>
      <w:r>
        <w:rPr>
          <w:lang w:val="es-MX"/>
        </w:rPr>
        <w:t>Será motivo de responsabilidad el hecho de que las autoridades, funcionarios o empleados del Estado o de los Municipios, ejecuten en perjuicio de tercero o de la sociedad, actos que no les están mandados o permitidos expresamente por la Ley.</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tabs>
          <w:tab w:val="left" w:pos="0"/>
        </w:tabs>
        <w:ind w:firstLine="0"/>
        <w:rPr>
          <w:lang w:val="es-MX"/>
        </w:rPr>
      </w:pPr>
      <w:r>
        <w:rPr>
          <w:lang w:val="es-MX"/>
        </w:rPr>
        <w:tab/>
      </w:r>
      <w:r>
        <w:rPr>
          <w:b/>
          <w:lang w:val="es-MX"/>
        </w:rPr>
        <w:t xml:space="preserve">ARTICULO 159.- </w:t>
      </w:r>
      <w:r>
        <w:rPr>
          <w:lang w:val="es-MX"/>
        </w:rPr>
        <w:t>En el caso de la fracción V del Artículo 76 de la Constitución General de la República, asumirá el Poder Ejecutivo cualquiera de las personas siguientes en el orden de su enumeración.</w:t>
      </w:r>
    </w:p>
    <w:p w:rsidR="009A3021" w:rsidRDefault="009A3021">
      <w:pPr>
        <w:tabs>
          <w:tab w:val="left" w:pos="0"/>
        </w:tabs>
        <w:ind w:firstLine="0"/>
        <w:rPr>
          <w:lang w:val="es-MX"/>
        </w:rPr>
      </w:pPr>
    </w:p>
    <w:p w:rsidR="009A3021" w:rsidRDefault="009A3021">
      <w:pPr>
        <w:tabs>
          <w:tab w:val="left" w:pos="0"/>
        </w:tabs>
        <w:ind w:firstLine="0"/>
        <w:rPr>
          <w:lang w:val="es-MX"/>
        </w:rPr>
      </w:pPr>
      <w:r>
        <w:rPr>
          <w:lang w:val="es-MX"/>
        </w:rPr>
        <w:tab/>
        <w:t>I. El Presidente de la Diputación Permanente que intervino en la instalación de la Legislatura desaparecida.</w:t>
      </w:r>
    </w:p>
    <w:p w:rsidR="009A3021" w:rsidRDefault="009A3021">
      <w:pPr>
        <w:pStyle w:val="NumerosRom"/>
        <w:numPr>
          <w:ilvl w:val="0"/>
          <w:numId w:val="0"/>
        </w:numPr>
        <w:rPr>
          <w:lang w:val="es-MX"/>
        </w:rPr>
      </w:pPr>
      <w:r>
        <w:rPr>
          <w:lang w:val="es-MX"/>
        </w:rPr>
        <w:tab/>
      </w:r>
    </w:p>
    <w:p w:rsidR="009A3021" w:rsidRDefault="009A3021">
      <w:pPr>
        <w:pStyle w:val="NumerosRom"/>
        <w:numPr>
          <w:ilvl w:val="0"/>
          <w:numId w:val="0"/>
        </w:numPr>
        <w:ind w:firstLine="720"/>
        <w:rPr>
          <w:lang w:val="es-MX"/>
        </w:rPr>
      </w:pPr>
      <w:r>
        <w:rPr>
          <w:lang w:val="es-MX"/>
        </w:rPr>
        <w:t>II. El último Presidente del Supremo Tribunal inmediatamente anterior al desaparecido.</w:t>
      </w:r>
    </w:p>
    <w:p w:rsidR="009A3021" w:rsidRDefault="009A3021">
      <w:pPr>
        <w:pStyle w:val="NumerosRom"/>
        <w:numPr>
          <w:ilvl w:val="0"/>
          <w:numId w:val="0"/>
        </w:numPr>
        <w:rPr>
          <w:lang w:val="es-MX"/>
        </w:rPr>
      </w:pPr>
    </w:p>
    <w:p w:rsidR="009A3021" w:rsidRDefault="009A3021">
      <w:pPr>
        <w:pStyle w:val="NumerosRom"/>
        <w:numPr>
          <w:ilvl w:val="0"/>
          <w:numId w:val="0"/>
        </w:numPr>
        <w:rPr>
          <w:lang w:val="es-MX"/>
        </w:rPr>
      </w:pPr>
      <w:r>
        <w:rPr>
          <w:lang w:val="es-MX"/>
        </w:rPr>
        <w:tab/>
        <w:t>III. El último Secretario de Gobierno del régimen inmediatamente anterior al desaparecido.</w:t>
      </w:r>
    </w:p>
    <w:p w:rsidR="00A60495" w:rsidRDefault="00A60495">
      <w:pPr>
        <w:pStyle w:val="NumerosRom"/>
        <w:numPr>
          <w:ilvl w:val="0"/>
          <w:numId w:val="0"/>
        </w:numPr>
        <w:rPr>
          <w:lang w:val="es-MX"/>
        </w:rPr>
      </w:pPr>
    </w:p>
    <w:p w:rsidR="009A3021" w:rsidRDefault="009A3021">
      <w:pPr>
        <w:rPr>
          <w:lang w:val="es-MX"/>
        </w:rPr>
      </w:pPr>
      <w:r>
        <w:rPr>
          <w:lang w:val="es-MX"/>
        </w:rPr>
        <w:t>Cuando la desaparición ocurriera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sobreviniera durante los cuatro últimos años del período, el que asuma el Poder Ejecutivo convocará a elecciones de diputados y nombrará con carácter provisional a los Magistrados del Supremo Tribunal de Justicia.</w:t>
      </w:r>
    </w:p>
    <w:p w:rsidR="009A3021" w:rsidRDefault="009A3021">
      <w:pPr>
        <w:rPr>
          <w:lang w:val="es-MX"/>
        </w:rPr>
      </w:pPr>
    </w:p>
    <w:p w:rsidR="009A3021" w:rsidRDefault="009A3021">
      <w:pPr>
        <w:rPr>
          <w:lang w:val="es-MX"/>
        </w:rPr>
      </w:pPr>
      <w:r>
        <w:rPr>
          <w:lang w:val="es-MX"/>
        </w:rP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articulo dictará todas aquellas medidas estrictamente indispensables para la buena marcha de la administración pública.</w:t>
      </w:r>
    </w:p>
    <w:p w:rsidR="009A3021" w:rsidRDefault="009A3021">
      <w:pPr>
        <w:rPr>
          <w:lang w:val="es-MX"/>
        </w:rPr>
      </w:pPr>
    </w:p>
    <w:p w:rsidR="009A3021" w:rsidRDefault="009A3021">
      <w:pPr>
        <w:rPr>
          <w:lang w:val="es-MX"/>
        </w:rPr>
      </w:pPr>
      <w:r>
        <w:rPr>
          <w:lang w:val="es-MX"/>
        </w:rP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Articulo 76 de la Constitución Federal.</w:t>
      </w:r>
    </w:p>
    <w:p w:rsidR="009A3021" w:rsidRDefault="009A3021">
      <w:pPr>
        <w:rPr>
          <w:lang w:val="es-MX"/>
        </w:rPr>
      </w:pPr>
    </w:p>
    <w:p w:rsidR="009A3021" w:rsidRDefault="009A3021">
      <w:pPr>
        <w:rPr>
          <w:lang w:val="es-MX"/>
        </w:rPr>
      </w:pPr>
      <w:r>
        <w:rPr>
          <w:b/>
          <w:lang w:val="es-MX"/>
        </w:rPr>
        <w:lastRenderedPageBreak/>
        <w:t xml:space="preserve">ARTICULO 160.- </w:t>
      </w:r>
      <w:r>
        <w:rPr>
          <w:lang w:val="es-MX"/>
        </w:rPr>
        <w:t>Los Tribunales del Estado se arreglarán a la Constitución General y al presente código, no obstante las disposiciones en contrario que pueda haber en las demás leyes del Estado.</w:t>
      </w:r>
    </w:p>
    <w:p w:rsidR="009A3021" w:rsidRDefault="009A3021">
      <w:pPr>
        <w:rPr>
          <w:b/>
          <w:lang w:val="es-MX"/>
        </w:rPr>
      </w:pPr>
    </w:p>
    <w:p w:rsidR="009A3021" w:rsidRDefault="009A3021">
      <w:pPr>
        <w:rPr>
          <w:lang w:val="es-MX"/>
        </w:rPr>
      </w:pPr>
      <w:r>
        <w:rPr>
          <w:b/>
          <w:lang w:val="es-MX"/>
        </w:rPr>
        <w:t xml:space="preserve">ARTICULO 161.- </w:t>
      </w:r>
      <w:r>
        <w:rPr>
          <w:lang w:val="es-MX"/>
        </w:rPr>
        <w:t>Ningún funcionario o empleado en ejercicio podrá ser representante, apoderado, o abogado en negocios ajenos ante los tribunales ni ante las demás autoridades públicas.</w:t>
      </w:r>
    </w:p>
    <w:p w:rsidR="009A3021" w:rsidRDefault="009A3021">
      <w:pPr>
        <w:rPr>
          <w:lang w:val="es-MX"/>
        </w:rPr>
      </w:pPr>
    </w:p>
    <w:p w:rsidR="009A3021" w:rsidRDefault="009A3021">
      <w:pPr>
        <w:rPr>
          <w:lang w:val="es-MX"/>
        </w:rPr>
      </w:pPr>
      <w:r>
        <w:rPr>
          <w:lang w:val="es-MX"/>
        </w:rPr>
        <w:t>La prohibición anterior se entiende impuesta a los Magistrados suplentes cuando estén en ejercicio por un plazo mayor de dos meses.</w:t>
      </w:r>
    </w:p>
    <w:p w:rsidR="009A3021" w:rsidRDefault="009A3021">
      <w:pPr>
        <w:rPr>
          <w:lang w:val="es-MX"/>
        </w:rPr>
      </w:pPr>
    </w:p>
    <w:p w:rsidR="009A3021" w:rsidRDefault="009A3021">
      <w:pPr>
        <w:rPr>
          <w:lang w:val="es-MX"/>
        </w:rPr>
      </w:pPr>
      <w:r>
        <w:rPr>
          <w:b/>
          <w:lang w:val="es-MX"/>
        </w:rPr>
        <w:t xml:space="preserve">ARTICULO 162.- </w:t>
      </w:r>
      <w:r>
        <w:rPr>
          <w:lang w:val="es-MX"/>
        </w:rPr>
        <w:t>Los funcionarios y empleados del Estado y Municipales de las poblaciones fronterizas tienen la obligación de residir en territorio sonorense. La no observancia de esta disposición significa para el contraventor la pérdida de su cargo o empleo.</w:t>
      </w:r>
    </w:p>
    <w:p w:rsidR="00D33C2E" w:rsidRDefault="00D33C2E">
      <w:pPr>
        <w:pStyle w:val="Tit1"/>
        <w:rPr>
          <w:sz w:val="24"/>
          <w:lang w:val="es-MX"/>
        </w:rPr>
      </w:pPr>
      <w:bookmarkStart w:id="181" w:name="_Toc449422603"/>
      <w:bookmarkStart w:id="182" w:name="_Toc449422834"/>
      <w:bookmarkStart w:id="183" w:name="_Toc109108493"/>
    </w:p>
    <w:p w:rsidR="009A3021" w:rsidRDefault="009A3021" w:rsidP="00A60495">
      <w:pPr>
        <w:pStyle w:val="Tit1"/>
        <w:ind w:firstLine="0"/>
        <w:rPr>
          <w:sz w:val="24"/>
          <w:lang w:val="es-MX"/>
        </w:rPr>
      </w:pPr>
      <w:r>
        <w:rPr>
          <w:sz w:val="24"/>
          <w:lang w:val="es-MX"/>
        </w:rPr>
        <w:t>TITULO OCTAVO</w:t>
      </w:r>
      <w:bookmarkEnd w:id="181"/>
      <w:bookmarkEnd w:id="182"/>
      <w:bookmarkEnd w:id="183"/>
    </w:p>
    <w:p w:rsidR="009A3021" w:rsidRDefault="009A3021" w:rsidP="00A60495">
      <w:pPr>
        <w:pStyle w:val="Tit2"/>
        <w:ind w:firstLine="0"/>
        <w:rPr>
          <w:sz w:val="24"/>
          <w:lang w:val="es-MX"/>
        </w:rPr>
      </w:pPr>
      <w:bookmarkStart w:id="184" w:name="_Toc449422604"/>
      <w:bookmarkStart w:id="185" w:name="_Toc449422835"/>
      <w:bookmarkStart w:id="186" w:name="_Toc109108494"/>
      <w:r>
        <w:rPr>
          <w:sz w:val="24"/>
          <w:lang w:val="es-MX"/>
        </w:rPr>
        <w:t>REFORMA E INVIOLABILIDAD DE ESTA CONSTITUCIÓN</w:t>
      </w:r>
      <w:bookmarkEnd w:id="184"/>
      <w:bookmarkEnd w:id="185"/>
      <w:bookmarkEnd w:id="186"/>
    </w:p>
    <w:p w:rsidR="009A3021" w:rsidRDefault="009A3021">
      <w:pPr>
        <w:rPr>
          <w:lang w:val="es-MX"/>
        </w:rPr>
      </w:pPr>
    </w:p>
    <w:p w:rsidR="00F706E7" w:rsidRPr="00C100F8" w:rsidRDefault="00F706E7" w:rsidP="00F706E7">
      <w:pPr>
        <w:rPr>
          <w:rFonts w:eastAsia="Arial Narrow"/>
          <w:lang w:val="es-ES_tradnl"/>
        </w:rPr>
      </w:pPr>
      <w:r w:rsidRPr="00C100F8">
        <w:rPr>
          <w:rFonts w:eastAsia="Arial Narrow"/>
          <w:b/>
          <w:lang w:val="es-ES_tradnl"/>
        </w:rPr>
        <w:t>ARTICULO 163.-</w:t>
      </w:r>
      <w:r w:rsidRPr="00C100F8">
        <w:rPr>
          <w:rFonts w:eastAsia="Arial Narrow"/>
          <w:lang w:val="es-ES_tradnl"/>
        </w:rPr>
        <w:t xml:space="preserve"> Esta Constitución puede ser adicionada o reformada. Para que las adiciones o reformas lleguen a ser parte de la misma, se requiere que hayan sido acordadas por las dos terceras partes de los miembros de un Congreso y aprobadas por las dos terceras partes de los Ayuntamientos del Estado. </w:t>
      </w:r>
    </w:p>
    <w:p w:rsidR="009A3021" w:rsidRPr="00F706E7" w:rsidRDefault="009A3021">
      <w:pPr>
        <w:rPr>
          <w:lang w:val="es-ES_tradnl"/>
        </w:rPr>
      </w:pPr>
    </w:p>
    <w:p w:rsidR="003458E9" w:rsidRPr="003458E9" w:rsidRDefault="003458E9" w:rsidP="003458E9">
      <w:pPr>
        <w:rPr>
          <w:rFonts w:cs="Arial"/>
          <w:color w:val="000000" w:themeColor="text1"/>
          <w:lang w:val="es-ES_tradnl"/>
        </w:rPr>
      </w:pPr>
      <w:r w:rsidRPr="003458E9">
        <w:rPr>
          <w:rFonts w:cs="Arial"/>
          <w:color w:val="000000" w:themeColor="text1"/>
          <w:lang w:val="es-MX"/>
        </w:rPr>
        <w:t xml:space="preserve">Los ayuntamientos deberán pronunciarse a favor o en contra de las adiciones o reformas a la Constitución dentro del término de 60 días a partir de que el Congreso se las notifique. </w:t>
      </w:r>
    </w:p>
    <w:p w:rsidR="003458E9" w:rsidRDefault="003458E9">
      <w:pPr>
        <w:rPr>
          <w:lang w:val="es-MX"/>
        </w:rPr>
      </w:pPr>
    </w:p>
    <w:p w:rsidR="009A3021" w:rsidRDefault="009A3021">
      <w:pPr>
        <w:rPr>
          <w:lang w:val="es-MX"/>
        </w:rPr>
      </w:pPr>
      <w:r>
        <w:rPr>
          <w:b/>
          <w:lang w:val="es-MX"/>
        </w:rPr>
        <w:t xml:space="preserve">ARTICULO 164.- </w:t>
      </w:r>
      <w:r>
        <w:rPr>
          <w:lang w:val="es-MX"/>
        </w:rPr>
        <w:t xml:space="preserve">Esta Constitución no perderá su fuerza y vigor </w:t>
      </w:r>
      <w:proofErr w:type="spellStart"/>
      <w:r>
        <w:rPr>
          <w:lang w:val="es-MX"/>
        </w:rPr>
        <w:t>aún</w:t>
      </w:r>
      <w:proofErr w:type="spellEnd"/>
      <w:r>
        <w:rPr>
          <w:lang w:val="es-MX"/>
        </w:rPr>
        <w:t xml:space="preserve">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rsidR="009A3021" w:rsidRDefault="009A3021">
      <w:pPr>
        <w:rPr>
          <w:lang w:val="es-MX"/>
        </w:rPr>
      </w:pPr>
    </w:p>
    <w:p w:rsidR="009A3021" w:rsidRDefault="009A3021">
      <w:pPr>
        <w:rPr>
          <w:lang w:val="es-MX"/>
        </w:rPr>
      </w:pPr>
      <w:r>
        <w:rPr>
          <w:b/>
          <w:lang w:val="es-MX"/>
        </w:rPr>
        <w:t xml:space="preserve">ARTICULO 165.- </w:t>
      </w:r>
      <w:r>
        <w:rPr>
          <w:lang w:val="es-MX"/>
        </w:rPr>
        <w:t>Las Leyes Fundamentales no necesitan la sanción del Poder Ejecutivo.</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D0602B" w:rsidRPr="00D0602B" w:rsidRDefault="00D0602B" w:rsidP="00D0602B">
      <w:pPr>
        <w:jc w:val="center"/>
        <w:rPr>
          <w:rFonts w:eastAsia="Arial Narrow"/>
          <w:b/>
          <w:sz w:val="24"/>
          <w:lang w:val="es-ES_tradnl"/>
        </w:rPr>
      </w:pPr>
      <w:bookmarkStart w:id="187" w:name="_Toc449422605"/>
      <w:bookmarkStart w:id="188" w:name="_Toc449422836"/>
      <w:bookmarkStart w:id="189" w:name="_Toc109108495"/>
      <w:r w:rsidRPr="00D0602B">
        <w:rPr>
          <w:rFonts w:eastAsia="Arial Narrow"/>
          <w:b/>
          <w:sz w:val="24"/>
          <w:lang w:val="es-ES_tradnl"/>
        </w:rPr>
        <w:t>TÍTULO NOVENO</w:t>
      </w:r>
    </w:p>
    <w:p w:rsidR="00D0602B" w:rsidRPr="00D0602B" w:rsidRDefault="00D0602B" w:rsidP="00D0602B">
      <w:pPr>
        <w:jc w:val="center"/>
        <w:rPr>
          <w:rFonts w:eastAsia="Arial Narrow"/>
          <w:sz w:val="24"/>
          <w:lang w:val="es-ES_tradnl"/>
        </w:rPr>
      </w:pPr>
      <w:r w:rsidRPr="00D0602B">
        <w:rPr>
          <w:rFonts w:eastAsia="Arial Narrow"/>
          <w:sz w:val="24"/>
          <w:lang w:val="es-ES_tradnl"/>
        </w:rPr>
        <w:t>MECANISMOS DE CONTROL CONSTITUCIONAL LOCAL</w:t>
      </w:r>
    </w:p>
    <w:p w:rsidR="00D0602B" w:rsidRPr="00D0602B" w:rsidRDefault="00D0602B" w:rsidP="00D0602B">
      <w:pPr>
        <w:jc w:val="center"/>
        <w:rPr>
          <w:rFonts w:eastAsia="Arial Narrow"/>
          <w:b/>
          <w:sz w:val="24"/>
          <w:lang w:val="es-ES_tradnl"/>
        </w:rPr>
      </w:pPr>
    </w:p>
    <w:p w:rsidR="00D0602B" w:rsidRPr="00D0602B" w:rsidRDefault="00D0602B" w:rsidP="00D0602B">
      <w:pPr>
        <w:jc w:val="center"/>
        <w:rPr>
          <w:rFonts w:eastAsia="Arial Narrow"/>
          <w:b/>
          <w:sz w:val="24"/>
          <w:lang w:val="es-ES_tradnl"/>
        </w:rPr>
      </w:pPr>
      <w:r w:rsidRPr="00D0602B">
        <w:rPr>
          <w:rFonts w:eastAsia="Arial Narrow"/>
          <w:b/>
          <w:sz w:val="24"/>
          <w:lang w:val="es-ES_tradnl"/>
        </w:rPr>
        <w:t>CAPÍTULO ÚNICO</w:t>
      </w:r>
    </w:p>
    <w:p w:rsidR="00D0602B" w:rsidRPr="00D0602B" w:rsidRDefault="00D0602B" w:rsidP="00D0602B">
      <w:pPr>
        <w:jc w:val="center"/>
        <w:rPr>
          <w:rFonts w:eastAsia="Arial Narrow"/>
          <w:sz w:val="24"/>
          <w:lang w:val="es-ES_tradnl"/>
        </w:rPr>
      </w:pPr>
      <w:r w:rsidRPr="00D0602B">
        <w:rPr>
          <w:rFonts w:eastAsia="Arial Narrow"/>
          <w:sz w:val="24"/>
          <w:lang w:val="es-ES_tradnl"/>
        </w:rPr>
        <w:t>MECANISMOS DE CONTROL CONSTITUCIONAL LOCAL</w:t>
      </w:r>
    </w:p>
    <w:p w:rsidR="00D0602B" w:rsidRPr="00C100F8" w:rsidRDefault="00D0602B" w:rsidP="00D0602B">
      <w:pPr>
        <w:jc w:val="center"/>
        <w:rPr>
          <w:rFonts w:eastAsia="Arial Narrow"/>
          <w:b/>
          <w:lang w:val="es-ES_tradnl"/>
        </w:rPr>
      </w:pPr>
    </w:p>
    <w:p w:rsidR="00D0602B" w:rsidRPr="00C100F8" w:rsidRDefault="00D0602B" w:rsidP="00D0602B">
      <w:pPr>
        <w:rPr>
          <w:rFonts w:eastAsia="Arial Narrow"/>
          <w:lang w:val="es-ES_tradnl"/>
        </w:rPr>
      </w:pPr>
      <w:r w:rsidRPr="00C100F8">
        <w:rPr>
          <w:rFonts w:eastAsia="Arial Narrow"/>
          <w:b/>
          <w:lang w:val="es-ES_tradnl"/>
        </w:rPr>
        <w:t xml:space="preserve">ARTÍCULO 166.- </w:t>
      </w:r>
      <w:r w:rsidRPr="00C100F8">
        <w:rPr>
          <w:rFonts w:eastAsia="Arial Narrow"/>
          <w:lang w:val="es-ES_tradnl"/>
        </w:rPr>
        <w:t>Los mecanismos de control constitucional local se erigen con instrumentos que brindarán un sistema de contrapesos entre los distintos poderes y órdenes de gobierno del Estado de Sonora, con lo cual se logará mantener el principio de supremacía constitucional.</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Los mecanismos de control constitucional local tienen por objeto dirimir de manera definitiva e inatacable los conflictos constitucionales que surjan dentro del ámbito interior del Estado, conforme a este artículo, sin perjuicio de lo previsto en los artículos 41, 99, 103, 105 y 107 de la Constitución Política de los Estados Unidos Mexicanos.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El Pleno del Supremo Tribunal de Justicia, en su carácter de Tribunal Constitucional Local conocerá, en los términos que establezca la ley, de los medios de control siguientes: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I. De las controversias constitucionales locales que se susciten entre: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lastRenderedPageBreak/>
        <w:t xml:space="preserve">a. El Poder Ejecutivo y el Legislativo;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b. El Poder Ejecutivo y uno o más Municipios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c. El Poder Legislativo y uno o más Municipios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d. El Poder Legislativo y una o más entidades paraestatales o paramunicipales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e. Un Municipio y otro u otros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f. Uno o más Municipios y una o más entidades paraestatales o paramunicipales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g. Una o más entidades paraestatales y otra u otras paramunicipales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h. Uno o más organismos públicos autónomos y otro u otros órganos del gobierno estatal y/o municipal.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Las controversias constitucionales locales se sujetarán a lo siguiente: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a. Podrán promoverse por cualquiera de las partes, según la controversia de que se trate. En las que el Ejecutivo sea parte, podrá estar representado por el titular de la Secretaría de la Consejería Jurídica.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El Fiscal General del Estado, podrá promover en materia penal, así como las relacionadas con el ámbito de sus funciones.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b. La controversia tendrá por objeto resolver sobre si el acto o los actos reclamados son conformes o contrarios a esta Constitución, y por vía de consecuencia declarar su validez o invalidez.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c. Las resoluciones que pronuncie el Supremo Tribunal de Justicia, tendrán efectos de cosa juzgada únicamente respecto de las partes que intervinieron en la controversia. Sólo en los casos en que se forme jurisprudencia local tendrá efectos generales.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d. La ley establecerá el procedimiento a que deberán sujetarse las partes para dirimir la controversia.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II. De las acciones de inconstitucionalidad local que tengan por objeto plantear la posible contradicción entre una norma o acuerdo de carácter general y esta Constitución, las que deberán resolverse con base en lo establecido en el artículo 133 de la Constitución Política de los Estados Unidos Mexicanos.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Las acciones de inconstitucionalidad se sujetarán a lo siguiente: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A. Se podrán promover en forma abstracta por:</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a) El Ejecutivo del Estado por sí o por conducto de quien le represente legalmente.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b) El equivalente al 35 por ciento de los integrantes del Poder Legislativo.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c) El equivalente al 35 por ciento de los integrantes de los Ayuntamientos.</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d) El organismo público autónomo, por conducto de quien le represente legalmente.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e) El Fiscal General del Estado, en materia penal, así como las relacionadas con el ámbito de sus funciones.</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f) Los partidos políticos nacionales y estatales con registro debidamente acreditado ante la autoridad electoral que corresponda, a través de sus dirigencias, exclusivamente en contra de leyes electorales expedidas por el Congreso del Estado.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B. Se ejercitarán dentro de los treinta días naturales siguientes a la fecha de publicación oficial de la norma, o en su defecto, que se haya hecho la notificación del acto que la motiva.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C. Procederán contra: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a) Las leyes, decretos o puntos de acuerdos que apruebe el Congreso del Estado o la Diputación Permanente.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b) Los reglamentos, acuerdos, decretos y demás normas administrativas de carácter general expedidas por el poder Ejecutivo, organismos públicos autónomos y demás entidades públicas con facultad reglamentaria.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c) Los bandos de policía y de gobierno, los reglamentos, circulares y disposiciones administrativas de observancia general, expedidas por los Ayuntamientos.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d) Las normas de carácter general que expidan los organismos públicos autónomos.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e) Las demás normas de carácter general, salvo las que dicte el Pleno del Supremo Tribunal de Justicia.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 xml:space="preserve">f) La omisión normativa consistente en la falta de regulación legislativa o reglamentaria. </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D. Las resoluciones del Pleno del Tribunal Superior de Justicia sólo podrán declarar la invalidez de las normas impugnadas con efectos generales, siempre que fueren aprobadas por la mayoría absoluta de sus miembros y tendrá efectos de cosa juzgada en los términos que establezca la ley.</w:t>
      </w:r>
    </w:p>
    <w:p w:rsidR="00D0602B" w:rsidRPr="00C100F8" w:rsidRDefault="00D0602B" w:rsidP="00D0602B">
      <w:pPr>
        <w:rPr>
          <w:rFonts w:eastAsia="Arial Narrow"/>
          <w:lang w:val="es-ES_tradnl"/>
        </w:rPr>
      </w:pPr>
    </w:p>
    <w:p w:rsidR="00D0602B" w:rsidRPr="00C100F8" w:rsidRDefault="00D0602B" w:rsidP="00D0602B">
      <w:pPr>
        <w:rPr>
          <w:rFonts w:eastAsia="Arial Narrow"/>
          <w:lang w:val="es-ES_tradnl"/>
        </w:rPr>
      </w:pPr>
      <w:r w:rsidRPr="00C100F8">
        <w:rPr>
          <w:rFonts w:eastAsia="Arial Narrow"/>
          <w:lang w:val="es-ES_tradnl"/>
        </w:rPr>
        <w:t>La única vía para plantear la inconstitucionalidad de leyes, decretos o acuerdos legislativos en materia electoral, es la prevista en este artículo, sin perjuicio del control difuso que ejercerá el Tribunal Estatal Electoral en los términos de esta Constitución.</w:t>
      </w:r>
    </w:p>
    <w:p w:rsidR="00D0602B" w:rsidRPr="00D0602B" w:rsidRDefault="00D0602B">
      <w:pPr>
        <w:pStyle w:val="Tit1"/>
        <w:rPr>
          <w:sz w:val="24"/>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D0602B" w:rsidRPr="00D0602B" w:rsidRDefault="00D0602B">
      <w:pPr>
        <w:pStyle w:val="Tit1"/>
        <w:rPr>
          <w:sz w:val="24"/>
          <w:lang w:val="es-MX"/>
        </w:rPr>
      </w:pPr>
    </w:p>
    <w:p w:rsidR="009A3021" w:rsidRDefault="009A3021">
      <w:pPr>
        <w:pStyle w:val="Tit1"/>
        <w:rPr>
          <w:sz w:val="24"/>
          <w:lang w:val="en-US"/>
        </w:rPr>
      </w:pPr>
      <w:r>
        <w:rPr>
          <w:sz w:val="24"/>
          <w:lang w:val="en-US"/>
        </w:rPr>
        <w:t>T R A N S I T O R I O S</w:t>
      </w:r>
      <w:bookmarkEnd w:id="187"/>
      <w:bookmarkEnd w:id="188"/>
      <w:bookmarkEnd w:id="189"/>
    </w:p>
    <w:p w:rsidR="009A3021" w:rsidRDefault="009A3021"/>
    <w:p w:rsidR="009A3021" w:rsidRDefault="009A3021">
      <w:pPr>
        <w:rPr>
          <w:lang w:val="es-MX"/>
        </w:rPr>
      </w:pPr>
      <w:r>
        <w:rPr>
          <w:b/>
          <w:lang w:val="es-MX"/>
        </w:rPr>
        <w:t xml:space="preserve">ARTICULO PRIMERO.- </w:t>
      </w:r>
      <w:r>
        <w:rPr>
          <w:lang w:val="es-MX"/>
        </w:rPr>
        <w:t>La presente Constitución será promulgada por Bando Solemne, en esta Villa, el diez y seis de septiembre, y en las demás poblaciones del Estado el doce de octubre próximo, siendo protestado por todos los funcionarios y empleados públicos del Estado y Municipios el mismo día de su promulgación general, entrando en vigor desde esa fecha como Ley Suprema del Estado.</w:t>
      </w:r>
    </w:p>
    <w:p w:rsidR="009A3021" w:rsidRDefault="009A3021">
      <w:pPr>
        <w:rPr>
          <w:lang w:val="es-MX"/>
        </w:rPr>
      </w:pPr>
    </w:p>
    <w:p w:rsidR="009A3021" w:rsidRDefault="009A3021">
      <w:pPr>
        <w:rPr>
          <w:lang w:val="es-MX"/>
        </w:rPr>
      </w:pPr>
      <w:r>
        <w:rPr>
          <w:b/>
          <w:lang w:val="es-MX"/>
        </w:rPr>
        <w:t xml:space="preserve">ARTICULO SEGUNDO.- </w:t>
      </w:r>
      <w:r>
        <w:rPr>
          <w:lang w:val="es-MX"/>
        </w:rPr>
        <w:t>Las Leyes, Decretos, Circulares y Disposiciones de observancia general, que se han estado aplicando hasta hoy, continuarán en vigor, en todo aquello en que no contravengan a esta Constitución</w:t>
      </w:r>
    </w:p>
    <w:p w:rsidR="009A3021" w:rsidRDefault="009A3021">
      <w:pPr>
        <w:rPr>
          <w:lang w:val="es-MX"/>
        </w:rPr>
      </w:pPr>
    </w:p>
    <w:p w:rsidR="009A3021" w:rsidRDefault="009A3021">
      <w:pPr>
        <w:rPr>
          <w:lang w:val="es-MX"/>
        </w:rPr>
      </w:pPr>
      <w:r>
        <w:rPr>
          <w:b/>
          <w:lang w:val="es-MX"/>
        </w:rPr>
        <w:lastRenderedPageBreak/>
        <w:t xml:space="preserve">ARTICULO TERCERO.- </w:t>
      </w:r>
      <w:r>
        <w:rPr>
          <w:lang w:val="es-MX"/>
        </w:rPr>
        <w:t>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rsidR="009A3021" w:rsidRDefault="009A3021">
      <w:pPr>
        <w:rPr>
          <w:lang w:val="es-MX"/>
        </w:rPr>
      </w:pPr>
    </w:p>
    <w:p w:rsidR="009A3021" w:rsidRDefault="009A3021">
      <w:pPr>
        <w:rPr>
          <w:lang w:val="es-MX"/>
        </w:rPr>
      </w:pPr>
      <w:r>
        <w:rPr>
          <w:b/>
          <w:lang w:val="es-MX"/>
        </w:rPr>
        <w:t>ARTICULO CUARTO.-</w:t>
      </w:r>
      <w:r>
        <w:rPr>
          <w:lang w:val="es-MX"/>
        </w:rPr>
        <w:t xml:space="preserve"> Para los efectos de la parte final del </w:t>
      </w:r>
      <w:proofErr w:type="spellStart"/>
      <w:r>
        <w:rPr>
          <w:lang w:val="es-MX"/>
        </w:rPr>
        <w:t>articulo</w:t>
      </w:r>
      <w:proofErr w:type="spellEnd"/>
      <w:r>
        <w:rPr>
          <w:lang w:val="es-MX"/>
        </w:rPr>
        <w:t xml:space="preserve"> anterior, la disposición relativa al periodo en que deben durar los Magistrados y Procurador General de Justicia, entrará en vigor desde la promulgación en esta Villa de la presente Constitución.</w:t>
      </w:r>
    </w:p>
    <w:p w:rsidR="009A3021" w:rsidRDefault="009A3021">
      <w:pPr>
        <w:rPr>
          <w:lang w:val="es-MX"/>
        </w:rPr>
      </w:pPr>
    </w:p>
    <w:p w:rsidR="009A3021" w:rsidRDefault="009A3021">
      <w:pPr>
        <w:rPr>
          <w:lang w:val="es-MX"/>
        </w:rPr>
      </w:pPr>
      <w:r>
        <w:rPr>
          <w:b/>
          <w:lang w:val="es-MX"/>
        </w:rPr>
        <w:t xml:space="preserve">ARTICULO QUINTO.- </w:t>
      </w:r>
      <w:r>
        <w:rPr>
          <w:lang w:val="es-MX"/>
        </w:rPr>
        <w:t>Los actuales Ayuntamientos durarán hasta el treinta y uno de diciembre del año en curso, los inmediatos siguientes funcionarán desde el primero de enero al quince de septiembre de mil novecientos dieciocho y de allí en adelante comenzará cada periodo el dieciséis de septiembre.</w:t>
      </w:r>
    </w:p>
    <w:p w:rsidR="009A3021" w:rsidRDefault="009A3021">
      <w:pPr>
        <w:rPr>
          <w:lang w:val="es-MX"/>
        </w:rPr>
      </w:pPr>
    </w:p>
    <w:p w:rsidR="009A3021" w:rsidRDefault="009A3021">
      <w:pPr>
        <w:rPr>
          <w:lang w:val="es-MX"/>
        </w:rPr>
      </w:pPr>
      <w:r>
        <w:rPr>
          <w:b/>
          <w:lang w:val="es-MX"/>
        </w:rPr>
        <w:t xml:space="preserve">ARTICULO SEXTO.- </w:t>
      </w:r>
      <w:r>
        <w:rPr>
          <w:lang w:val="es-MX"/>
        </w:rPr>
        <w:t>Las próximas elecciones de Magistrados al Supremo Tribunal y de Procurador General de Justicia, por esta vez, se efectuarán en la segunda quincena de octubre próximo, sin necesidad de la propuesta de candidatos por los Ayuntamientos.</w:t>
      </w:r>
    </w:p>
    <w:p w:rsidR="009A3021" w:rsidRDefault="009A3021">
      <w:pPr>
        <w:rPr>
          <w:lang w:val="es-MX"/>
        </w:rPr>
      </w:pPr>
    </w:p>
    <w:p w:rsidR="009A3021" w:rsidRDefault="009A3021">
      <w:pPr>
        <w:rPr>
          <w:lang w:val="es-MX"/>
        </w:rPr>
      </w:pPr>
      <w:r>
        <w:rPr>
          <w:lang w:val="es-MX"/>
        </w:rPr>
        <w:t>DADO EN EL SALON DE SESIONES DEL Congreso Constituyente de Sonora, en la Villa de Magdalena, a los quince días del mes de septiembre de mil novecientos diecisiete.</w:t>
      </w:r>
    </w:p>
    <w:p w:rsidR="009A3021" w:rsidRDefault="009A3021">
      <w:pPr>
        <w:rPr>
          <w:lang w:val="es-MX"/>
        </w:rPr>
      </w:pPr>
    </w:p>
    <w:p w:rsidR="009A3021" w:rsidRDefault="009A3021">
      <w:pPr>
        <w:rPr>
          <w:lang w:val="es-MX"/>
        </w:rPr>
      </w:pPr>
      <w:r>
        <w:rPr>
          <w:lang w:val="es-MX"/>
        </w:rPr>
        <w:t>Presidente CLODOVEO VALENZUELA, Diputado Propietario por el Octavo Distrito Electoral.- vicepresidente, G. CORELLA, Diputado Propietario por el Segundo Distrito Electoral.- JOSE MA. V. LIZARRAGA, Diputado Propietario por el Primer Distrito Electoral.- F. R. GONZALEZ, Diputado Suplente por el Cuarto Distrito Electoral.- A. R. ROMO, Diputado Propietario por el Quinto Distrito Electoral.- ROSENDO L. GALAZ, Diputado Propietario por el Sexto Distrito Electoral.- J. E. LEON, Diputado Suplente por el Séptimo Distrito Electoral.- ALONSO G. GONZALEZ, Diputado Propietario por el Noveno Distrito Electoral.- VICENTE RIVERA, Diputado Propietario por el Undécimo Distrito Electoral.- JOSE TIRADO, Diputado Propietario por el Décimo Tercero Distrito Electoral.- JOSE A. CASTRO, Diputado Propietario por el Décimo Cuarto Distrito Electoral.- VENTURA G. TENA, Diputado Propietario por el Décimo Quinto Distrito Electoral.- Primer Secretario, ANTONIO G. RIVERA, Diputado Propietario por el Décimo Distrito Electoral.- Segundo Secretario, A. TRUJILLO, Diputado Propietario por el Duodécimo Distrito Electoral.- Secretario Suplente, M. OTHON, Diputado Propietario por el Tercer Distrito Electoral.</w:t>
      </w:r>
    </w:p>
    <w:p w:rsidR="009A3021" w:rsidRDefault="009A3021">
      <w:pPr>
        <w:rPr>
          <w:lang w:val="es-MX"/>
        </w:rPr>
      </w:pPr>
    </w:p>
    <w:p w:rsidR="009A3021" w:rsidRDefault="009A3021">
      <w:pPr>
        <w:rPr>
          <w:lang w:val="es-MX"/>
        </w:rPr>
      </w:pPr>
      <w:r>
        <w:rPr>
          <w:lang w:val="es-MX"/>
        </w:rPr>
        <w:t>Por tanto mando se imprima, publique y circule para su debido cumplimiento.</w:t>
      </w:r>
    </w:p>
    <w:p w:rsidR="009A3021" w:rsidRDefault="009A3021">
      <w:pPr>
        <w:rPr>
          <w:lang w:val="es-MX"/>
        </w:rPr>
      </w:pPr>
    </w:p>
    <w:p w:rsidR="009A3021" w:rsidRDefault="009A3021">
      <w:pPr>
        <w:rPr>
          <w:lang w:val="es-MX"/>
        </w:rPr>
      </w:pPr>
      <w:r>
        <w:rPr>
          <w:lang w:val="es-MX"/>
        </w:rPr>
        <w:t xml:space="preserve"> Dado en el Palacio del Poder Ejecutivo del Estado, en Magdalena, a los dieciséis días del mes de septiembre de mil novecientos diecisiete.</w:t>
      </w:r>
    </w:p>
    <w:p w:rsidR="009A3021" w:rsidRDefault="009A3021">
      <w:pPr>
        <w:rPr>
          <w:lang w:val="es-MX"/>
        </w:rPr>
      </w:pPr>
    </w:p>
    <w:p w:rsidR="009A3021" w:rsidRDefault="009A3021">
      <w:pPr>
        <w:ind w:firstLine="0"/>
        <w:rPr>
          <w:lang w:val="es-MX"/>
        </w:rPr>
      </w:pPr>
      <w:r>
        <w:rPr>
          <w:lang w:val="es-MX"/>
        </w:rPr>
        <w:t>C. G. Soriano</w:t>
      </w:r>
    </w:p>
    <w:p w:rsidR="009A3021" w:rsidRDefault="009A3021">
      <w:pPr>
        <w:ind w:firstLine="0"/>
        <w:rPr>
          <w:lang w:val="es-MX"/>
        </w:rPr>
      </w:pPr>
      <w:r>
        <w:rPr>
          <w:lang w:val="es-MX"/>
        </w:rPr>
        <w:t>EL O. M. E. DEL D.,</w:t>
      </w:r>
    </w:p>
    <w:p w:rsidR="009A3021" w:rsidRDefault="009A3021">
      <w:pPr>
        <w:ind w:firstLine="0"/>
        <w:rPr>
          <w:lang w:val="es-MX"/>
        </w:rPr>
      </w:pPr>
      <w:r>
        <w:rPr>
          <w:lang w:val="es-MX"/>
        </w:rPr>
        <w:t>S. Sandoval</w:t>
      </w:r>
    </w:p>
    <w:p w:rsidR="009A3021" w:rsidRDefault="009A3021" w:rsidP="003458E9">
      <w:pPr>
        <w:tabs>
          <w:tab w:val="left" w:pos="2016"/>
          <w:tab w:val="left" w:pos="2160"/>
          <w:tab w:val="left" w:pos="2880"/>
          <w:tab w:val="left" w:pos="3600"/>
          <w:tab w:val="left" w:pos="4320"/>
          <w:tab w:val="left" w:pos="5040"/>
          <w:tab w:val="left" w:pos="5760"/>
          <w:tab w:val="left" w:pos="6480"/>
          <w:tab w:val="left" w:pos="7200"/>
          <w:tab w:val="left" w:pos="7920"/>
          <w:tab w:val="left" w:pos="8640"/>
        </w:tabs>
        <w:ind w:firstLine="0"/>
        <w:rPr>
          <w:b/>
          <w:lang w:val="es-MX"/>
        </w:rPr>
      </w:pPr>
    </w:p>
    <w:p w:rsidR="009A3021" w:rsidRDefault="009A3021">
      <w:pPr>
        <w:pStyle w:val="Tit1"/>
        <w:rPr>
          <w:sz w:val="24"/>
          <w:lang w:val="es-MX"/>
        </w:rPr>
      </w:pPr>
      <w:bookmarkStart w:id="190" w:name="_Toc449422607"/>
      <w:bookmarkStart w:id="191" w:name="_Toc449422838"/>
      <w:bookmarkStart w:id="192" w:name="_Toc109108496"/>
      <w:r>
        <w:rPr>
          <w:sz w:val="24"/>
          <w:lang w:val="es-MX"/>
        </w:rPr>
        <w:t>TRANSITORIOS DE LA LEY NUMERO 2</w:t>
      </w:r>
      <w:bookmarkEnd w:id="190"/>
      <w:bookmarkEnd w:id="191"/>
      <w:r>
        <w:rPr>
          <w:sz w:val="24"/>
          <w:lang w:val="es-MX"/>
        </w:rPr>
        <w:t>9</w:t>
      </w:r>
      <w:bookmarkEnd w:id="19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UNICO.- </w:t>
      </w:r>
      <w:r>
        <w:rPr>
          <w:bCs/>
          <w:lang w:val="es-MX"/>
        </w:rPr>
        <w:t>Esta</w:t>
      </w:r>
      <w:r>
        <w:rPr>
          <w:lang w:val="es-MX"/>
        </w:rPr>
        <w:t xml:space="preserve"> ley entrará en vigor desde la fecha de su publicación en el Boletín Oficial del Gobierno del Estado.</w:t>
      </w:r>
    </w:p>
    <w:p w:rsidR="009A3021" w:rsidRDefault="009A3021" w:rsidP="00B11A85">
      <w:pPr>
        <w:pStyle w:val="Tit1"/>
        <w:ind w:firstLine="0"/>
        <w:rPr>
          <w:sz w:val="24"/>
          <w:lang w:val="es-MX"/>
        </w:rPr>
      </w:pPr>
      <w:bookmarkStart w:id="193" w:name="_Toc109108497"/>
      <w:bookmarkStart w:id="194" w:name="_Toc449422609"/>
      <w:bookmarkStart w:id="195" w:name="_Toc449422840"/>
      <w:r>
        <w:rPr>
          <w:sz w:val="24"/>
          <w:lang w:val="es-MX"/>
        </w:rPr>
        <w:t>TRANSITORIOS DE LA LEY NUMERO 52</w:t>
      </w:r>
    </w:p>
    <w:p w:rsidR="009A3021" w:rsidRDefault="009A3021">
      <w:pPr>
        <w:pStyle w:val="Tit1"/>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rsidP="00B11A85">
      <w:pPr>
        <w:pStyle w:val="Tit1"/>
        <w:ind w:firstLine="0"/>
        <w:rPr>
          <w:sz w:val="24"/>
          <w:lang w:val="es-MX"/>
        </w:rPr>
      </w:pPr>
      <w:r>
        <w:rPr>
          <w:sz w:val="24"/>
          <w:lang w:val="es-MX"/>
        </w:rPr>
        <w:t>TRANSITORIOS DE LA LEY NUMERO 52</w:t>
      </w:r>
      <w:bookmarkEnd w:id="193"/>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pPr>
        <w:pStyle w:val="Tit1"/>
        <w:rPr>
          <w:sz w:val="24"/>
          <w:lang w:val="es-MX"/>
        </w:rPr>
      </w:pPr>
      <w:bookmarkStart w:id="196" w:name="_Toc109108498"/>
      <w:r>
        <w:rPr>
          <w:sz w:val="24"/>
          <w:lang w:val="es-MX"/>
        </w:rPr>
        <w:t>TRANSITORIOS DE LA LEY NUMERO 101</w:t>
      </w:r>
      <w:bookmarkEnd w:id="196"/>
    </w:p>
    <w:p w:rsidR="009A3021" w:rsidRDefault="009A3021">
      <w:pPr>
        <w:pStyle w:val="Tit1"/>
        <w:rPr>
          <w:sz w:val="24"/>
          <w:lang w:val="es-MX"/>
        </w:rPr>
      </w:pPr>
    </w:p>
    <w:p w:rsidR="009A3021" w:rsidRDefault="009A3021">
      <w:pPr>
        <w:pStyle w:val="Tit1"/>
        <w:ind w:firstLine="0"/>
        <w:jc w:val="both"/>
        <w:rPr>
          <w:b w:val="0"/>
          <w:bCs/>
          <w:sz w:val="20"/>
          <w:lang w:val="es-MX"/>
        </w:rPr>
      </w:pPr>
      <w:r>
        <w:rPr>
          <w:sz w:val="24"/>
          <w:lang w:val="es-MX"/>
        </w:rPr>
        <w:tab/>
      </w:r>
      <w:bookmarkStart w:id="197" w:name="_Toc109108499"/>
      <w:r>
        <w:rPr>
          <w:sz w:val="20"/>
          <w:lang w:val="es-MX"/>
        </w:rPr>
        <w:t xml:space="preserve">ARTICULO PRIMERO.- </w:t>
      </w:r>
      <w:r>
        <w:rPr>
          <w:b w:val="0"/>
          <w:bCs/>
          <w:sz w:val="20"/>
          <w:lang w:val="es-MX"/>
        </w:rPr>
        <w:t>Solamente la próxima renovación de Presidentes Municipales de los actuales Ayuntamientos que debe efectuarse en el mes de marzo de mil novecientos veintisiete, se sujetará a lo dispuesto por el artículo 134 que figura en la Ley Número 29 de 11 de diciembre de 1923.</w:t>
      </w:r>
      <w:bookmarkEnd w:id="197"/>
    </w:p>
    <w:p w:rsidR="009A3021" w:rsidRDefault="009A3021">
      <w:pPr>
        <w:pStyle w:val="Tit1"/>
        <w:ind w:firstLine="0"/>
        <w:jc w:val="both"/>
        <w:rPr>
          <w:b w:val="0"/>
          <w:bCs/>
          <w:sz w:val="20"/>
          <w:lang w:val="es-MX"/>
        </w:rPr>
      </w:pPr>
    </w:p>
    <w:p w:rsidR="009A3021" w:rsidRDefault="009A3021">
      <w:pPr>
        <w:pStyle w:val="Tit1"/>
        <w:ind w:firstLine="0"/>
        <w:jc w:val="both"/>
        <w:rPr>
          <w:b w:val="0"/>
          <w:bCs/>
          <w:sz w:val="20"/>
          <w:lang w:val="es-MX"/>
        </w:rPr>
      </w:pPr>
      <w:r>
        <w:rPr>
          <w:b w:val="0"/>
          <w:bCs/>
          <w:sz w:val="20"/>
          <w:lang w:val="es-MX"/>
        </w:rPr>
        <w:tab/>
      </w:r>
      <w:bookmarkStart w:id="198" w:name="_Toc109108500"/>
      <w:r>
        <w:rPr>
          <w:sz w:val="20"/>
          <w:lang w:val="es-MX"/>
        </w:rPr>
        <w:t xml:space="preserve">ARTICULO SEGUNDO.- </w:t>
      </w:r>
      <w:r>
        <w:rPr>
          <w:b w:val="0"/>
          <w:bCs/>
          <w:sz w:val="20"/>
          <w:lang w:val="es-MX"/>
        </w:rPr>
        <w:t>Esta Ley entrará en vigor desde la fecha de su publicación en el Boletín Oficial del Estado.</w:t>
      </w:r>
      <w:bookmarkEnd w:id="198"/>
    </w:p>
    <w:p w:rsidR="009A3021" w:rsidRDefault="009A3021">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9A3021" w:rsidRDefault="009A3021">
      <w:pPr>
        <w:pStyle w:val="Tit1"/>
        <w:ind w:firstLine="0"/>
        <w:rPr>
          <w:sz w:val="24"/>
          <w:lang w:val="es-MX"/>
        </w:rPr>
      </w:pPr>
      <w:bookmarkStart w:id="199" w:name="_Toc109108501"/>
      <w:r>
        <w:rPr>
          <w:sz w:val="24"/>
          <w:lang w:val="es-MX"/>
        </w:rPr>
        <w:t>TRANSITORIOS DE LA LEY NUMERO 34</w:t>
      </w:r>
      <w:bookmarkEnd w:id="199"/>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b w:val="0"/>
          <w:bCs/>
          <w:sz w:val="24"/>
          <w:lang w:val="es-MX"/>
        </w:rPr>
        <w:tab/>
      </w:r>
      <w:bookmarkStart w:id="200" w:name="_Toc109108502"/>
      <w:r>
        <w:rPr>
          <w:sz w:val="20"/>
          <w:lang w:val="es-MX"/>
        </w:rPr>
        <w:t xml:space="preserve">ARTICULO UNICO.- </w:t>
      </w:r>
      <w:r>
        <w:rPr>
          <w:b w:val="0"/>
          <w:bCs/>
          <w:sz w:val="20"/>
          <w:lang w:val="es-MX"/>
        </w:rPr>
        <w:t>Esta Ley entrará en vigor desde la fecha de su publicación en el Boletín Oficial del Estado.</w:t>
      </w:r>
      <w:bookmarkEnd w:id="200"/>
    </w:p>
    <w:p w:rsidR="009A3021" w:rsidRDefault="009A3021">
      <w:pPr>
        <w:pStyle w:val="Tit1"/>
        <w:rPr>
          <w:sz w:val="24"/>
          <w:lang w:val="es-MX"/>
        </w:rPr>
      </w:pPr>
    </w:p>
    <w:p w:rsidR="009A3021" w:rsidRDefault="009A3021">
      <w:pPr>
        <w:pStyle w:val="Tit1"/>
        <w:rPr>
          <w:sz w:val="24"/>
          <w:lang w:val="es-MX"/>
        </w:rPr>
      </w:pPr>
      <w:bookmarkStart w:id="201" w:name="_Toc109108503"/>
      <w:r>
        <w:rPr>
          <w:sz w:val="24"/>
          <w:lang w:val="es-MX"/>
        </w:rPr>
        <w:t>TRANSITORIOS DE LA LEY NUMERO 80</w:t>
      </w:r>
      <w:bookmarkEnd w:id="201"/>
    </w:p>
    <w:p w:rsidR="009A3021" w:rsidRDefault="009A3021">
      <w:pPr>
        <w:pStyle w:val="Tit1"/>
        <w:rPr>
          <w:sz w:val="24"/>
          <w:lang w:val="es-MX"/>
        </w:rPr>
      </w:pPr>
    </w:p>
    <w:p w:rsidR="009A3021" w:rsidRDefault="009A3021">
      <w:pPr>
        <w:pStyle w:val="Tit1"/>
        <w:jc w:val="both"/>
        <w:rPr>
          <w:b w:val="0"/>
          <w:bCs/>
          <w:sz w:val="20"/>
          <w:lang w:val="es-MX"/>
        </w:rPr>
      </w:pPr>
      <w:bookmarkStart w:id="202" w:name="_Toc109108504"/>
      <w:r>
        <w:rPr>
          <w:sz w:val="20"/>
          <w:lang w:val="es-MX"/>
        </w:rPr>
        <w:t xml:space="preserve">ARTICULO UNICO.- </w:t>
      </w:r>
      <w:r>
        <w:rPr>
          <w:b w:val="0"/>
          <w:bCs/>
          <w:sz w:val="20"/>
          <w:lang w:val="es-MX"/>
        </w:rPr>
        <w:t>Esta Ley principiará a surtir sus efectos desde la fecha de su publicación en el Boletín Oficial del Estado.</w:t>
      </w:r>
      <w:bookmarkEnd w:id="202"/>
    </w:p>
    <w:p w:rsidR="009A3021" w:rsidRDefault="009A3021">
      <w:pPr>
        <w:pStyle w:val="Tit1"/>
        <w:jc w:val="both"/>
        <w:rPr>
          <w:b w:val="0"/>
          <w:bCs/>
          <w:sz w:val="20"/>
          <w:lang w:val="es-MX"/>
        </w:rPr>
      </w:pPr>
    </w:p>
    <w:p w:rsidR="009A3021" w:rsidRDefault="009A3021">
      <w:pPr>
        <w:pStyle w:val="Tit1"/>
        <w:rPr>
          <w:sz w:val="24"/>
          <w:lang w:val="es-MX"/>
        </w:rPr>
      </w:pPr>
      <w:bookmarkStart w:id="203" w:name="_Toc109108505"/>
      <w:r>
        <w:rPr>
          <w:sz w:val="24"/>
          <w:lang w:val="es-MX"/>
        </w:rPr>
        <w:t>TRANSITORIOS DE LA LEY NUMERO 90</w:t>
      </w:r>
      <w:bookmarkEnd w:id="203"/>
    </w:p>
    <w:p w:rsidR="009A3021" w:rsidRDefault="009A3021">
      <w:pPr>
        <w:pStyle w:val="Tit1"/>
        <w:rPr>
          <w:sz w:val="24"/>
          <w:lang w:val="es-MX"/>
        </w:rPr>
      </w:pPr>
    </w:p>
    <w:p w:rsidR="009A3021" w:rsidRDefault="009A3021">
      <w:pPr>
        <w:pStyle w:val="Tit1"/>
        <w:jc w:val="both"/>
        <w:rPr>
          <w:b w:val="0"/>
          <w:bCs/>
          <w:sz w:val="20"/>
          <w:lang w:val="es-MX"/>
        </w:rPr>
      </w:pPr>
      <w:bookmarkStart w:id="204" w:name="_Toc109108506"/>
      <w:r>
        <w:rPr>
          <w:sz w:val="20"/>
          <w:lang w:val="es-MX"/>
        </w:rPr>
        <w:t xml:space="preserve">ARTICULO UNICO.- </w:t>
      </w:r>
      <w:r>
        <w:rPr>
          <w:b w:val="0"/>
          <w:bCs/>
          <w:sz w:val="20"/>
          <w:lang w:val="es-MX"/>
        </w:rPr>
        <w:t>La reforma al artículo 31 de la expresada Constitución entrará en vigor al verificarse las elecciones de Diputados para el próximo periodo constitucional, y las demás, así como el artículo 65 bis adicionado, cuando los electos entren legalmente en funciones.</w:t>
      </w:r>
      <w:bookmarkEnd w:id="204"/>
    </w:p>
    <w:p w:rsidR="009A3021" w:rsidRDefault="009A3021">
      <w:pPr>
        <w:pStyle w:val="Tit1"/>
        <w:rPr>
          <w:sz w:val="24"/>
          <w:lang w:val="es-MX"/>
        </w:rPr>
      </w:pPr>
    </w:p>
    <w:p w:rsidR="00B11A85" w:rsidRDefault="00B11A85">
      <w:pPr>
        <w:pStyle w:val="Tit1"/>
        <w:rPr>
          <w:sz w:val="24"/>
          <w:lang w:val="es-MX"/>
        </w:rPr>
      </w:pPr>
      <w:bookmarkStart w:id="205" w:name="_Toc109108507"/>
    </w:p>
    <w:p w:rsidR="00B11A85" w:rsidRDefault="00B11A85">
      <w:pPr>
        <w:pStyle w:val="Tit1"/>
        <w:rPr>
          <w:sz w:val="24"/>
          <w:lang w:val="es-MX"/>
        </w:rPr>
      </w:pPr>
    </w:p>
    <w:p w:rsidR="009A3021" w:rsidRDefault="009A3021">
      <w:pPr>
        <w:pStyle w:val="Tit1"/>
        <w:rPr>
          <w:sz w:val="24"/>
          <w:lang w:val="es-MX"/>
        </w:rPr>
      </w:pPr>
      <w:r>
        <w:rPr>
          <w:sz w:val="24"/>
          <w:lang w:val="es-MX"/>
        </w:rPr>
        <w:t>TRANSITORIOS DE LA LEY NUMERO 82</w:t>
      </w:r>
      <w:bookmarkEnd w:id="205"/>
    </w:p>
    <w:p w:rsidR="009A3021" w:rsidRDefault="009A3021">
      <w:pPr>
        <w:pStyle w:val="Tit1"/>
        <w:jc w:val="both"/>
        <w:rPr>
          <w:sz w:val="20"/>
          <w:lang w:val="es-MX"/>
        </w:rPr>
      </w:pPr>
    </w:p>
    <w:p w:rsidR="009A3021" w:rsidRDefault="009A3021">
      <w:pPr>
        <w:pStyle w:val="Tit1"/>
        <w:jc w:val="both"/>
        <w:rPr>
          <w:b w:val="0"/>
          <w:bCs/>
          <w:sz w:val="20"/>
          <w:lang w:val="es-MX"/>
        </w:rPr>
      </w:pPr>
      <w:bookmarkStart w:id="206" w:name="_Toc109108508"/>
      <w:r>
        <w:rPr>
          <w:sz w:val="20"/>
          <w:lang w:val="es-MX"/>
        </w:rPr>
        <w:t xml:space="preserve">ARTICULO UNICO.- </w:t>
      </w:r>
      <w:r>
        <w:rPr>
          <w:b w:val="0"/>
          <w:bCs/>
          <w:sz w:val="20"/>
          <w:lang w:val="es-MX"/>
        </w:rPr>
        <w:t>Esta Ley entrará en vigor a partir de la fecha de publicación en el Boletín Oficial del Estado.</w:t>
      </w:r>
      <w:bookmarkEnd w:id="206"/>
    </w:p>
    <w:p w:rsidR="009A3021" w:rsidRDefault="009A3021">
      <w:pPr>
        <w:pStyle w:val="Tit1"/>
        <w:jc w:val="both"/>
        <w:rPr>
          <w:b w:val="0"/>
          <w:bCs/>
          <w:sz w:val="20"/>
          <w:lang w:val="es-MX"/>
        </w:rPr>
      </w:pPr>
    </w:p>
    <w:p w:rsidR="009A3021" w:rsidRDefault="009A3021">
      <w:pPr>
        <w:pStyle w:val="Tit1"/>
        <w:rPr>
          <w:sz w:val="24"/>
          <w:lang w:val="es-MX"/>
        </w:rPr>
      </w:pPr>
      <w:bookmarkStart w:id="207" w:name="_Toc109108509"/>
      <w:r>
        <w:rPr>
          <w:sz w:val="24"/>
          <w:lang w:val="es-MX"/>
        </w:rPr>
        <w:lastRenderedPageBreak/>
        <w:t>TRANSITORIOS DE LA LEY NUMERO 127</w:t>
      </w:r>
      <w:bookmarkEnd w:id="207"/>
    </w:p>
    <w:p w:rsidR="009A3021" w:rsidRDefault="009A3021">
      <w:pPr>
        <w:pStyle w:val="Tit1"/>
        <w:rPr>
          <w:sz w:val="24"/>
          <w:lang w:val="es-MX"/>
        </w:rPr>
      </w:pPr>
    </w:p>
    <w:p w:rsidR="009A3021" w:rsidRDefault="009A3021">
      <w:pPr>
        <w:pStyle w:val="Tit1"/>
        <w:jc w:val="both"/>
        <w:rPr>
          <w:b w:val="0"/>
          <w:bCs/>
          <w:sz w:val="20"/>
          <w:lang w:val="es-MX"/>
        </w:rPr>
      </w:pPr>
      <w:bookmarkStart w:id="208" w:name="_Toc109108510"/>
      <w:r>
        <w:rPr>
          <w:sz w:val="20"/>
          <w:lang w:val="es-MX"/>
        </w:rPr>
        <w:t xml:space="preserve">ARTICULO UNICO.- </w:t>
      </w:r>
      <w:r>
        <w:rPr>
          <w:b w:val="0"/>
          <w:bCs/>
          <w:sz w:val="20"/>
          <w:lang w:val="es-MX"/>
        </w:rPr>
        <w:t>Esta Ley entrará en vigor a partir de la fecha de publicación en el Boletín Oficial del Estado.</w:t>
      </w:r>
      <w:bookmarkEnd w:id="208"/>
    </w:p>
    <w:p w:rsidR="009A3021" w:rsidRDefault="009A3021">
      <w:pPr>
        <w:pStyle w:val="Tit1"/>
        <w:jc w:val="both"/>
        <w:rPr>
          <w:b w:val="0"/>
          <w:bCs/>
          <w:sz w:val="20"/>
          <w:lang w:val="es-MX"/>
        </w:rPr>
      </w:pPr>
    </w:p>
    <w:p w:rsidR="009A3021" w:rsidRDefault="009A3021">
      <w:pPr>
        <w:pStyle w:val="Tit1"/>
        <w:rPr>
          <w:sz w:val="24"/>
          <w:lang w:val="es-MX"/>
        </w:rPr>
      </w:pPr>
      <w:bookmarkStart w:id="209" w:name="_Toc109108511"/>
      <w:r>
        <w:rPr>
          <w:sz w:val="24"/>
          <w:lang w:val="es-MX"/>
        </w:rPr>
        <w:t>TRANSITORIOS DE LA LEY NUMERO 129</w:t>
      </w:r>
      <w:bookmarkEnd w:id="209"/>
    </w:p>
    <w:p w:rsidR="009A3021" w:rsidRDefault="009A3021">
      <w:pPr>
        <w:pStyle w:val="Tit1"/>
        <w:rPr>
          <w:sz w:val="24"/>
          <w:lang w:val="es-MX"/>
        </w:rPr>
      </w:pPr>
    </w:p>
    <w:p w:rsidR="009A3021" w:rsidRDefault="009A3021">
      <w:pPr>
        <w:pStyle w:val="Tit1"/>
        <w:jc w:val="both"/>
        <w:rPr>
          <w:b w:val="0"/>
          <w:bCs/>
          <w:sz w:val="20"/>
          <w:lang w:val="es-MX"/>
        </w:rPr>
      </w:pPr>
      <w:bookmarkStart w:id="210" w:name="_Toc109108512"/>
      <w:r>
        <w:rPr>
          <w:sz w:val="20"/>
          <w:lang w:val="es-MX"/>
        </w:rPr>
        <w:t xml:space="preserve">ARTICULO UNICO.- </w:t>
      </w:r>
      <w:r>
        <w:rPr>
          <w:b w:val="0"/>
          <w:bCs/>
          <w:sz w:val="20"/>
          <w:lang w:val="es-MX"/>
        </w:rPr>
        <w:t>Las reformas a los artículos 132, 134 y 134 Bis de la expresada Constitución entrará en vigor al verificarse las elecciones de Ayuntamiento para el próximo período constitucional.</w:t>
      </w:r>
      <w:bookmarkEnd w:id="210"/>
    </w:p>
    <w:p w:rsidR="009A3021" w:rsidRDefault="009A3021">
      <w:pPr>
        <w:pStyle w:val="Tit1"/>
        <w:jc w:val="both"/>
        <w:rPr>
          <w:b w:val="0"/>
          <w:bCs/>
          <w:sz w:val="20"/>
          <w:lang w:val="es-MX"/>
        </w:rPr>
      </w:pPr>
    </w:p>
    <w:p w:rsidR="009A3021" w:rsidRDefault="009A3021">
      <w:pPr>
        <w:pStyle w:val="Tit1"/>
        <w:rPr>
          <w:sz w:val="24"/>
          <w:lang w:val="es-MX"/>
        </w:rPr>
      </w:pPr>
      <w:bookmarkStart w:id="211" w:name="_Toc109108513"/>
      <w:r>
        <w:rPr>
          <w:sz w:val="24"/>
          <w:lang w:val="es-MX"/>
        </w:rPr>
        <w:t>TRANSITORIOS DE LA LEY NUMERO 37</w:t>
      </w:r>
      <w:bookmarkEnd w:id="211"/>
    </w:p>
    <w:p w:rsidR="009A3021" w:rsidRDefault="009A3021">
      <w:pPr>
        <w:pStyle w:val="Tit1"/>
        <w:rPr>
          <w:sz w:val="24"/>
          <w:lang w:val="es-MX"/>
        </w:rPr>
      </w:pPr>
    </w:p>
    <w:p w:rsidR="009A3021" w:rsidRDefault="009A3021">
      <w:pPr>
        <w:pStyle w:val="Tit1"/>
        <w:jc w:val="both"/>
        <w:rPr>
          <w:b w:val="0"/>
          <w:bCs/>
          <w:sz w:val="20"/>
          <w:lang w:val="es-MX"/>
        </w:rPr>
      </w:pPr>
      <w:bookmarkStart w:id="212" w:name="_Toc109108514"/>
      <w:r>
        <w:rPr>
          <w:sz w:val="20"/>
          <w:lang w:val="es-MX"/>
        </w:rPr>
        <w:t xml:space="preserve">ARTICULO UNICO.- </w:t>
      </w:r>
      <w:r>
        <w:rPr>
          <w:b w:val="0"/>
          <w:bCs/>
          <w:sz w:val="20"/>
          <w:lang w:val="es-MX"/>
        </w:rPr>
        <w:t>Esta Ley entrará en vigor a partir de la fecha de su publicación en el Boletín Oficial del Estado.</w:t>
      </w:r>
      <w:bookmarkEnd w:id="212"/>
    </w:p>
    <w:p w:rsidR="009A3021" w:rsidRDefault="009A3021">
      <w:pPr>
        <w:pStyle w:val="Tit1"/>
        <w:jc w:val="both"/>
        <w:rPr>
          <w:b w:val="0"/>
          <w:bCs/>
          <w:sz w:val="20"/>
          <w:lang w:val="es-MX"/>
        </w:rPr>
      </w:pPr>
    </w:p>
    <w:p w:rsidR="009A3021" w:rsidRDefault="009A3021">
      <w:pPr>
        <w:pStyle w:val="Tit1"/>
        <w:rPr>
          <w:sz w:val="24"/>
          <w:lang w:val="es-MX"/>
        </w:rPr>
      </w:pPr>
      <w:bookmarkStart w:id="213" w:name="_Toc109108515"/>
      <w:r>
        <w:rPr>
          <w:sz w:val="24"/>
          <w:lang w:val="es-MX"/>
        </w:rPr>
        <w:t>TRANSITORIOS DE LA LEY NUMERO 70</w:t>
      </w:r>
      <w:bookmarkEnd w:id="213"/>
    </w:p>
    <w:p w:rsidR="009A3021" w:rsidRDefault="009A3021">
      <w:pPr>
        <w:pStyle w:val="Tit1"/>
        <w:rPr>
          <w:sz w:val="24"/>
          <w:lang w:val="es-MX"/>
        </w:rPr>
      </w:pPr>
    </w:p>
    <w:p w:rsidR="009A3021" w:rsidRDefault="009A3021">
      <w:pPr>
        <w:pStyle w:val="Tit1"/>
        <w:jc w:val="both"/>
        <w:rPr>
          <w:b w:val="0"/>
          <w:bCs/>
          <w:sz w:val="20"/>
          <w:lang w:val="es-MX"/>
        </w:rPr>
      </w:pPr>
      <w:bookmarkStart w:id="214" w:name="_Toc109108516"/>
      <w:r>
        <w:rPr>
          <w:sz w:val="20"/>
          <w:lang w:val="es-MX"/>
        </w:rPr>
        <w:t xml:space="preserve">ARTICULO UNICO.- </w:t>
      </w:r>
      <w:r>
        <w:rPr>
          <w:b w:val="0"/>
          <w:bCs/>
          <w:sz w:val="20"/>
          <w:lang w:val="es-MX"/>
        </w:rPr>
        <w:t>Esta Ley entrará en vigor a partir de la fecha de su publicación en el Boletín Oficial del Estado.</w:t>
      </w:r>
      <w:bookmarkEnd w:id="214"/>
    </w:p>
    <w:p w:rsidR="009A3021" w:rsidRDefault="009A3021">
      <w:pPr>
        <w:pStyle w:val="Tit1"/>
        <w:jc w:val="both"/>
        <w:rPr>
          <w:b w:val="0"/>
          <w:bCs/>
          <w:sz w:val="20"/>
          <w:lang w:val="es-MX"/>
        </w:rPr>
      </w:pPr>
    </w:p>
    <w:p w:rsidR="009A3021" w:rsidRDefault="009A3021">
      <w:pPr>
        <w:pStyle w:val="Tit1"/>
        <w:rPr>
          <w:sz w:val="24"/>
          <w:lang w:val="es-MX"/>
        </w:rPr>
      </w:pPr>
      <w:bookmarkStart w:id="215" w:name="_Toc109108517"/>
      <w:r>
        <w:rPr>
          <w:sz w:val="24"/>
          <w:lang w:val="es-MX"/>
        </w:rPr>
        <w:t>TRANSITORIOS DE LA LEY NUMERO 30</w:t>
      </w:r>
      <w:bookmarkEnd w:id="215"/>
    </w:p>
    <w:p w:rsidR="009A3021" w:rsidRDefault="009A3021">
      <w:pPr>
        <w:pStyle w:val="Tit1"/>
        <w:rPr>
          <w:sz w:val="24"/>
          <w:lang w:val="es-MX"/>
        </w:rPr>
      </w:pPr>
    </w:p>
    <w:p w:rsidR="009A3021" w:rsidRDefault="009A3021">
      <w:pPr>
        <w:pStyle w:val="Tit1"/>
        <w:jc w:val="both"/>
        <w:rPr>
          <w:b w:val="0"/>
          <w:bCs/>
          <w:sz w:val="20"/>
          <w:lang w:val="es-MX"/>
        </w:rPr>
      </w:pPr>
      <w:bookmarkStart w:id="216" w:name="_Toc109108518"/>
      <w:r>
        <w:rPr>
          <w:sz w:val="20"/>
          <w:lang w:val="es-MX"/>
        </w:rPr>
        <w:t xml:space="preserve">ARTICULO UNICO.- </w:t>
      </w:r>
      <w:r>
        <w:rPr>
          <w:b w:val="0"/>
          <w:bCs/>
          <w:sz w:val="20"/>
          <w:lang w:val="es-MX"/>
        </w:rPr>
        <w:t>Esta Ley entrará en vigor a partir de la fecha de su publicación en el Boletín Oficial del Estado.</w:t>
      </w:r>
      <w:bookmarkEnd w:id="216"/>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17" w:name="_Toc109108519"/>
      <w:r>
        <w:rPr>
          <w:sz w:val="24"/>
          <w:lang w:val="es-MX"/>
        </w:rPr>
        <w:t>TRANSITORIOS DE LA LEY NUMERO 112</w:t>
      </w:r>
      <w:bookmarkEnd w:id="217"/>
    </w:p>
    <w:p w:rsidR="00B11A85" w:rsidRDefault="00B11A85">
      <w:pPr>
        <w:pStyle w:val="Tit1"/>
        <w:jc w:val="both"/>
        <w:rPr>
          <w:sz w:val="20"/>
          <w:lang w:val="es-MX"/>
        </w:rPr>
      </w:pPr>
      <w:bookmarkStart w:id="218" w:name="_Toc109108520"/>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desde la fecha de su publicación en el Boletín Oficial del Estado.</w:t>
      </w:r>
      <w:bookmarkEnd w:id="218"/>
    </w:p>
    <w:p w:rsidR="009A3021" w:rsidRDefault="009A3021">
      <w:pPr>
        <w:pStyle w:val="Tit1"/>
        <w:jc w:val="both"/>
        <w:rPr>
          <w:b w:val="0"/>
          <w:bCs/>
          <w:sz w:val="20"/>
          <w:lang w:val="es-MX"/>
        </w:rPr>
      </w:pPr>
    </w:p>
    <w:p w:rsidR="009A3021" w:rsidRDefault="009A3021">
      <w:pPr>
        <w:pStyle w:val="Tit1"/>
        <w:rPr>
          <w:sz w:val="24"/>
          <w:lang w:val="es-MX"/>
        </w:rPr>
      </w:pPr>
      <w:bookmarkStart w:id="219" w:name="_Toc109108521"/>
      <w:r>
        <w:rPr>
          <w:sz w:val="24"/>
          <w:lang w:val="es-MX"/>
        </w:rPr>
        <w:t>TRANSITORIOS DE LA LEY NUMERO 113</w:t>
      </w:r>
      <w:bookmarkEnd w:id="219"/>
    </w:p>
    <w:p w:rsidR="009A3021" w:rsidRDefault="009A3021">
      <w:pPr>
        <w:pStyle w:val="Tit1"/>
        <w:rPr>
          <w:sz w:val="24"/>
          <w:lang w:val="es-MX"/>
        </w:rPr>
      </w:pPr>
    </w:p>
    <w:p w:rsidR="009A3021" w:rsidRDefault="009A3021">
      <w:pPr>
        <w:pStyle w:val="Tit1"/>
        <w:jc w:val="both"/>
        <w:rPr>
          <w:b w:val="0"/>
          <w:bCs/>
          <w:sz w:val="20"/>
          <w:lang w:val="es-MX"/>
        </w:rPr>
      </w:pPr>
      <w:bookmarkStart w:id="220" w:name="_Toc109108522"/>
      <w:r>
        <w:rPr>
          <w:sz w:val="20"/>
          <w:lang w:val="es-MX"/>
        </w:rPr>
        <w:t xml:space="preserve">ARTICULO UNICO.- </w:t>
      </w:r>
      <w:r>
        <w:rPr>
          <w:b w:val="0"/>
          <w:bCs/>
          <w:sz w:val="20"/>
          <w:lang w:val="es-MX"/>
        </w:rPr>
        <w:t>Esta Ley entrará en vigor a partir de la fecha de su publicación en el Boletín Oficial del Estado.</w:t>
      </w:r>
      <w:bookmarkEnd w:id="220"/>
    </w:p>
    <w:p w:rsidR="009A3021" w:rsidRDefault="009A3021">
      <w:pPr>
        <w:pStyle w:val="Tit1"/>
        <w:jc w:val="both"/>
        <w:rPr>
          <w:b w:val="0"/>
          <w:bCs/>
          <w:sz w:val="20"/>
          <w:lang w:val="es-MX"/>
        </w:rPr>
      </w:pPr>
    </w:p>
    <w:p w:rsidR="009A3021" w:rsidRDefault="009A3021">
      <w:pPr>
        <w:pStyle w:val="Tit1"/>
        <w:rPr>
          <w:sz w:val="24"/>
          <w:lang w:val="es-MX"/>
        </w:rPr>
      </w:pPr>
      <w:bookmarkStart w:id="221" w:name="_Toc109108523"/>
      <w:r>
        <w:rPr>
          <w:sz w:val="24"/>
          <w:lang w:val="es-MX"/>
        </w:rPr>
        <w:t>TRANSITORIOS DE LA LEY NUMERO 234</w:t>
      </w:r>
      <w:bookmarkEnd w:id="221"/>
    </w:p>
    <w:p w:rsidR="009A3021" w:rsidRDefault="009A3021">
      <w:pPr>
        <w:pStyle w:val="Tit1"/>
        <w:rPr>
          <w:sz w:val="24"/>
          <w:lang w:val="es-MX"/>
        </w:rPr>
      </w:pPr>
    </w:p>
    <w:p w:rsidR="009A3021" w:rsidRDefault="009A3021">
      <w:pPr>
        <w:pStyle w:val="Tit1"/>
        <w:jc w:val="both"/>
        <w:rPr>
          <w:b w:val="0"/>
          <w:bCs/>
          <w:sz w:val="20"/>
          <w:lang w:val="es-MX"/>
        </w:rPr>
      </w:pPr>
      <w:bookmarkStart w:id="222" w:name="_Toc109108524"/>
      <w:r>
        <w:rPr>
          <w:sz w:val="20"/>
          <w:lang w:val="es-MX"/>
        </w:rPr>
        <w:t xml:space="preserve">ARTICULO UNICO.- </w:t>
      </w:r>
      <w:r>
        <w:rPr>
          <w:b w:val="0"/>
          <w:bCs/>
          <w:sz w:val="20"/>
          <w:lang w:val="es-MX"/>
        </w:rPr>
        <w:t>Esta Ley entrará en vigor a partir del día 14 del mes actual, previa su publicación en el Boletín Oficial del Estado.</w:t>
      </w:r>
      <w:bookmarkEnd w:id="222"/>
    </w:p>
    <w:p w:rsidR="009A3021" w:rsidRDefault="009A3021">
      <w:pPr>
        <w:pStyle w:val="Tit1"/>
        <w:jc w:val="both"/>
        <w:rPr>
          <w:b w:val="0"/>
          <w:bCs/>
          <w:sz w:val="20"/>
          <w:lang w:val="es-MX"/>
        </w:rPr>
      </w:pPr>
    </w:p>
    <w:p w:rsidR="009A3021" w:rsidRDefault="009A3021">
      <w:pPr>
        <w:pStyle w:val="Tit1"/>
        <w:rPr>
          <w:sz w:val="24"/>
          <w:lang w:val="es-MX"/>
        </w:rPr>
      </w:pPr>
      <w:bookmarkStart w:id="223" w:name="_Toc109108525"/>
      <w:r>
        <w:rPr>
          <w:sz w:val="24"/>
          <w:lang w:val="es-MX"/>
        </w:rPr>
        <w:t>TRANSITORIOS DE LA LEY NUMERO 67</w:t>
      </w:r>
      <w:bookmarkEnd w:id="223"/>
    </w:p>
    <w:p w:rsidR="009A3021" w:rsidRDefault="009A3021">
      <w:pPr>
        <w:pStyle w:val="Tit1"/>
        <w:rPr>
          <w:sz w:val="24"/>
          <w:lang w:val="es-MX"/>
        </w:rPr>
      </w:pPr>
    </w:p>
    <w:p w:rsidR="009A3021" w:rsidRDefault="009A3021">
      <w:pPr>
        <w:pStyle w:val="Tit1"/>
        <w:jc w:val="both"/>
        <w:rPr>
          <w:b w:val="0"/>
          <w:bCs/>
          <w:sz w:val="20"/>
          <w:lang w:val="es-MX"/>
        </w:rPr>
      </w:pPr>
      <w:bookmarkStart w:id="224" w:name="_Toc109108526"/>
      <w:r>
        <w:rPr>
          <w:sz w:val="20"/>
          <w:lang w:val="es-MX"/>
        </w:rPr>
        <w:t xml:space="preserve">ARTICULO UNICO.- </w:t>
      </w:r>
      <w:r>
        <w:rPr>
          <w:b w:val="0"/>
          <w:bCs/>
          <w:sz w:val="20"/>
          <w:lang w:val="es-MX"/>
        </w:rPr>
        <w:t>Esta Ley entrará en vigor a partir de su publicación en el Boletín Oficial del Estado.</w:t>
      </w:r>
      <w:bookmarkEnd w:id="224"/>
    </w:p>
    <w:p w:rsidR="009A3021" w:rsidRDefault="009A3021">
      <w:pPr>
        <w:pStyle w:val="Tit1"/>
        <w:jc w:val="both"/>
        <w:rPr>
          <w:b w:val="0"/>
          <w:bCs/>
          <w:sz w:val="20"/>
          <w:lang w:val="es-MX"/>
        </w:rPr>
      </w:pPr>
    </w:p>
    <w:p w:rsidR="009A3021" w:rsidRDefault="009A3021">
      <w:pPr>
        <w:pStyle w:val="Tit1"/>
        <w:rPr>
          <w:sz w:val="24"/>
          <w:lang w:val="es-MX"/>
        </w:rPr>
      </w:pPr>
      <w:bookmarkStart w:id="225" w:name="_Toc109108527"/>
      <w:r>
        <w:rPr>
          <w:sz w:val="24"/>
          <w:lang w:val="es-MX"/>
        </w:rPr>
        <w:t>TRANSITORIOS DE LA LEY NUMERO 120</w:t>
      </w:r>
      <w:bookmarkEnd w:id="225"/>
    </w:p>
    <w:p w:rsidR="00B11A85" w:rsidRDefault="00B11A85">
      <w:pPr>
        <w:pStyle w:val="Tit1"/>
        <w:jc w:val="both"/>
        <w:rPr>
          <w:sz w:val="20"/>
          <w:lang w:val="es-MX"/>
        </w:rPr>
      </w:pPr>
      <w:bookmarkStart w:id="226" w:name="_Toc109108528"/>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a partir de su publicación en el Boletín Oficial del Estado.</w:t>
      </w:r>
      <w:bookmarkEnd w:id="226"/>
    </w:p>
    <w:p w:rsidR="009A3021" w:rsidRDefault="009A3021">
      <w:pPr>
        <w:pStyle w:val="Tit1"/>
        <w:rPr>
          <w:sz w:val="24"/>
          <w:lang w:val="es-MX"/>
        </w:rPr>
      </w:pPr>
      <w:bookmarkStart w:id="227" w:name="_Toc109108529"/>
    </w:p>
    <w:p w:rsidR="009A3021" w:rsidRDefault="009A3021">
      <w:pPr>
        <w:pStyle w:val="Tit1"/>
        <w:rPr>
          <w:sz w:val="24"/>
          <w:lang w:val="es-MX"/>
        </w:rPr>
      </w:pPr>
      <w:r>
        <w:rPr>
          <w:sz w:val="24"/>
          <w:lang w:val="es-MX"/>
        </w:rPr>
        <w:t>TRANSITORIOS DE LA LEY NUMERO 64</w:t>
      </w:r>
      <w:bookmarkEnd w:id="227"/>
    </w:p>
    <w:p w:rsidR="009A3021" w:rsidRDefault="009A3021">
      <w:pPr>
        <w:pStyle w:val="Tit1"/>
        <w:rPr>
          <w:sz w:val="24"/>
          <w:lang w:val="es-MX"/>
        </w:rPr>
      </w:pPr>
    </w:p>
    <w:p w:rsidR="009A3021" w:rsidRDefault="009A3021">
      <w:pPr>
        <w:pStyle w:val="Tit1"/>
        <w:jc w:val="both"/>
        <w:rPr>
          <w:b w:val="0"/>
          <w:bCs/>
          <w:sz w:val="20"/>
          <w:lang w:val="es-MX"/>
        </w:rPr>
      </w:pPr>
      <w:bookmarkStart w:id="228" w:name="_Toc109108530"/>
      <w:r>
        <w:rPr>
          <w:sz w:val="20"/>
          <w:lang w:val="es-MX"/>
        </w:rPr>
        <w:t xml:space="preserve">ARTICULO UNICO.- </w:t>
      </w:r>
      <w:r>
        <w:rPr>
          <w:b w:val="0"/>
          <w:bCs/>
          <w:sz w:val="20"/>
          <w:lang w:val="es-MX"/>
        </w:rPr>
        <w:t>Esta Ley entrará en vigor a partir de la fecha de su publicación en el Boletín Oficial del Estado.</w:t>
      </w:r>
      <w:bookmarkEnd w:id="228"/>
    </w:p>
    <w:p w:rsidR="009A3021" w:rsidRDefault="009A3021">
      <w:pPr>
        <w:pStyle w:val="Tit1"/>
        <w:jc w:val="both"/>
        <w:rPr>
          <w:b w:val="0"/>
          <w:bCs/>
          <w:sz w:val="20"/>
          <w:lang w:val="es-MX"/>
        </w:rPr>
      </w:pPr>
    </w:p>
    <w:p w:rsidR="009A3021" w:rsidRDefault="009A3021">
      <w:pPr>
        <w:pStyle w:val="Tit1"/>
        <w:rPr>
          <w:sz w:val="24"/>
          <w:lang w:val="es-MX"/>
        </w:rPr>
      </w:pPr>
      <w:bookmarkStart w:id="229" w:name="_Toc109108531"/>
      <w:r>
        <w:rPr>
          <w:sz w:val="24"/>
          <w:lang w:val="es-MX"/>
        </w:rPr>
        <w:t>TRANSITORIOS DE LA LEY NUMERO 121</w:t>
      </w:r>
      <w:bookmarkEnd w:id="229"/>
    </w:p>
    <w:p w:rsidR="009A3021" w:rsidRDefault="009A3021">
      <w:pPr>
        <w:pStyle w:val="Tit1"/>
        <w:rPr>
          <w:sz w:val="24"/>
          <w:lang w:val="es-MX"/>
        </w:rPr>
      </w:pPr>
    </w:p>
    <w:p w:rsidR="009A3021" w:rsidRDefault="009A3021">
      <w:pPr>
        <w:pStyle w:val="Tit1"/>
        <w:jc w:val="both"/>
        <w:rPr>
          <w:b w:val="0"/>
          <w:bCs/>
          <w:sz w:val="20"/>
          <w:lang w:val="es-MX"/>
        </w:rPr>
      </w:pPr>
      <w:bookmarkStart w:id="230" w:name="_Toc109108532"/>
      <w:r>
        <w:rPr>
          <w:sz w:val="20"/>
          <w:lang w:val="es-MX"/>
        </w:rPr>
        <w:t xml:space="preserve">ARTICULO UNICO.- </w:t>
      </w:r>
      <w:r>
        <w:rPr>
          <w:b w:val="0"/>
          <w:bCs/>
          <w:sz w:val="20"/>
          <w:lang w:val="es-MX"/>
        </w:rPr>
        <w:t>Esta Ley entrará en vigor a partir de la fecha de su publicación en el Boletín Oficial del Estado.</w:t>
      </w:r>
      <w:bookmarkEnd w:id="230"/>
    </w:p>
    <w:p w:rsidR="009A3021" w:rsidRDefault="009A3021">
      <w:pPr>
        <w:pStyle w:val="Tit1"/>
        <w:jc w:val="both"/>
        <w:rPr>
          <w:b w:val="0"/>
          <w:bCs/>
          <w:sz w:val="20"/>
          <w:lang w:val="es-MX"/>
        </w:rPr>
      </w:pPr>
    </w:p>
    <w:p w:rsidR="009A3021" w:rsidRDefault="009A3021">
      <w:pPr>
        <w:pStyle w:val="Tit1"/>
        <w:rPr>
          <w:sz w:val="24"/>
          <w:lang w:val="es-MX"/>
        </w:rPr>
      </w:pPr>
      <w:bookmarkStart w:id="231" w:name="_Toc109108533"/>
      <w:r>
        <w:rPr>
          <w:sz w:val="24"/>
          <w:lang w:val="es-MX"/>
        </w:rPr>
        <w:t>TRANSITORIOS DE LA LEY NUMERO 130</w:t>
      </w:r>
      <w:bookmarkEnd w:id="231"/>
    </w:p>
    <w:p w:rsidR="009A3021" w:rsidRDefault="009A3021">
      <w:pPr>
        <w:pStyle w:val="Tit1"/>
        <w:rPr>
          <w:sz w:val="24"/>
          <w:lang w:val="es-MX"/>
        </w:rPr>
      </w:pPr>
    </w:p>
    <w:p w:rsidR="009A3021" w:rsidRDefault="009A3021">
      <w:pPr>
        <w:pStyle w:val="Tit1"/>
        <w:jc w:val="both"/>
        <w:rPr>
          <w:b w:val="0"/>
          <w:bCs/>
          <w:sz w:val="20"/>
          <w:lang w:val="es-MX"/>
        </w:rPr>
      </w:pPr>
      <w:bookmarkStart w:id="232" w:name="_Toc109108534"/>
      <w:r>
        <w:rPr>
          <w:sz w:val="20"/>
          <w:lang w:val="es-MX"/>
        </w:rPr>
        <w:t xml:space="preserve">ARTICULO UNICO.- </w:t>
      </w:r>
      <w:r>
        <w:rPr>
          <w:b w:val="0"/>
          <w:bCs/>
          <w:sz w:val="20"/>
          <w:lang w:val="es-MX"/>
        </w:rPr>
        <w:t>Esta Ley entrará en vigor a partir de la fecha de su publicación en el Boletín Oficial del Estado.</w:t>
      </w:r>
      <w:bookmarkEnd w:id="232"/>
    </w:p>
    <w:p w:rsidR="009A3021" w:rsidRDefault="009A3021">
      <w:pPr>
        <w:pStyle w:val="Tit1"/>
        <w:jc w:val="both"/>
        <w:rPr>
          <w:b w:val="0"/>
          <w:bCs/>
          <w:sz w:val="20"/>
          <w:lang w:val="es-MX"/>
        </w:rPr>
      </w:pPr>
    </w:p>
    <w:p w:rsidR="009A3021" w:rsidRDefault="009A3021">
      <w:pPr>
        <w:pStyle w:val="Tit1"/>
        <w:rPr>
          <w:sz w:val="24"/>
          <w:lang w:val="es-MX"/>
        </w:rPr>
      </w:pPr>
      <w:bookmarkStart w:id="233" w:name="_Toc109108535"/>
      <w:r>
        <w:rPr>
          <w:sz w:val="24"/>
          <w:lang w:val="es-MX"/>
        </w:rPr>
        <w:t>TRANSITORIOS DE LA LEY NUMERO 121</w:t>
      </w:r>
      <w:bookmarkEnd w:id="233"/>
    </w:p>
    <w:p w:rsidR="009A3021" w:rsidRDefault="009A3021">
      <w:pPr>
        <w:pStyle w:val="Tit1"/>
        <w:rPr>
          <w:sz w:val="24"/>
          <w:lang w:val="es-MX"/>
        </w:rPr>
      </w:pPr>
    </w:p>
    <w:p w:rsidR="009A3021" w:rsidRDefault="009A3021">
      <w:pPr>
        <w:pStyle w:val="Tit1"/>
        <w:jc w:val="both"/>
        <w:rPr>
          <w:b w:val="0"/>
          <w:bCs/>
          <w:sz w:val="20"/>
          <w:lang w:val="es-MX"/>
        </w:rPr>
      </w:pPr>
      <w:bookmarkStart w:id="234" w:name="_Toc109108536"/>
      <w:r>
        <w:rPr>
          <w:sz w:val="20"/>
          <w:lang w:val="es-MX"/>
        </w:rPr>
        <w:t xml:space="preserve">ARTICULO UNICO.- </w:t>
      </w:r>
      <w:r>
        <w:rPr>
          <w:b w:val="0"/>
          <w:bCs/>
          <w:sz w:val="20"/>
          <w:lang w:val="es-MX"/>
        </w:rPr>
        <w:t>Esta Ley entrará en vigor a partir de la fecha de su publicación en el Boletín Oficial del Estado.</w:t>
      </w:r>
      <w:bookmarkEnd w:id="234"/>
    </w:p>
    <w:p w:rsidR="009A3021" w:rsidRDefault="009A3021">
      <w:pPr>
        <w:pStyle w:val="Tit1"/>
        <w:rPr>
          <w:sz w:val="24"/>
          <w:lang w:val="es-MX"/>
        </w:rPr>
      </w:pPr>
    </w:p>
    <w:p w:rsidR="009A3021" w:rsidRDefault="009A3021">
      <w:pPr>
        <w:pStyle w:val="Tit1"/>
        <w:rPr>
          <w:sz w:val="24"/>
          <w:lang w:val="es-MX"/>
        </w:rPr>
      </w:pPr>
      <w:bookmarkStart w:id="235" w:name="_Toc109108537"/>
      <w:r>
        <w:rPr>
          <w:sz w:val="24"/>
          <w:lang w:val="es-MX"/>
        </w:rPr>
        <w:t>TRANSITORIOS DE LA LEY NUMERO 122</w:t>
      </w:r>
      <w:bookmarkEnd w:id="235"/>
    </w:p>
    <w:p w:rsidR="009A3021" w:rsidRDefault="009A3021">
      <w:pPr>
        <w:pStyle w:val="Tit1"/>
        <w:rPr>
          <w:sz w:val="24"/>
          <w:lang w:val="es-MX"/>
        </w:rPr>
      </w:pPr>
    </w:p>
    <w:p w:rsidR="009A3021" w:rsidRDefault="009A3021">
      <w:pPr>
        <w:pStyle w:val="Tit1"/>
        <w:jc w:val="both"/>
        <w:rPr>
          <w:b w:val="0"/>
          <w:bCs/>
          <w:sz w:val="20"/>
          <w:lang w:val="es-MX"/>
        </w:rPr>
      </w:pPr>
      <w:bookmarkStart w:id="236" w:name="_Toc109108538"/>
      <w:r>
        <w:rPr>
          <w:sz w:val="20"/>
          <w:lang w:val="es-MX"/>
        </w:rPr>
        <w:t xml:space="preserve">ARTICULO PRIMERO.- </w:t>
      </w:r>
      <w:r>
        <w:rPr>
          <w:b w:val="0"/>
          <w:bCs/>
          <w:sz w:val="20"/>
          <w:lang w:val="es-MX"/>
        </w:rPr>
        <w:t>Tan luego como entre en vigor la presente Ley, el Congreso del Estado hará la elección de los dos nuevos Magistrados que en la misma se establecen, correspondientes a las Salas Cuarta y Quinta.</w:t>
      </w:r>
      <w:bookmarkEnd w:id="23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37" w:name="_Toc109108539"/>
      <w:r>
        <w:rPr>
          <w:sz w:val="20"/>
          <w:lang w:val="es-MX"/>
        </w:rPr>
        <w:t xml:space="preserve">ARTICULO SEGUNDO.- </w:t>
      </w:r>
      <w:r>
        <w:rPr>
          <w:b w:val="0"/>
          <w:bCs/>
          <w:sz w:val="20"/>
          <w:lang w:val="es-MX"/>
        </w:rPr>
        <w:t>Esta Ley empezará a regir desde el día de su publicación en el Boletín Oficial del Estado.</w:t>
      </w:r>
      <w:bookmarkEnd w:id="237"/>
    </w:p>
    <w:p w:rsidR="009A3021" w:rsidRDefault="009A3021">
      <w:pPr>
        <w:pStyle w:val="Tit1"/>
        <w:jc w:val="both"/>
        <w:rPr>
          <w:b w:val="0"/>
          <w:bCs/>
          <w:sz w:val="20"/>
          <w:lang w:val="es-MX"/>
        </w:rPr>
      </w:pPr>
    </w:p>
    <w:p w:rsidR="009A3021" w:rsidRDefault="009A3021">
      <w:pPr>
        <w:pStyle w:val="Tit1"/>
        <w:rPr>
          <w:sz w:val="24"/>
          <w:lang w:val="es-MX"/>
        </w:rPr>
      </w:pPr>
      <w:bookmarkStart w:id="238" w:name="_Toc109108540"/>
      <w:r>
        <w:rPr>
          <w:sz w:val="24"/>
          <w:lang w:val="es-MX"/>
        </w:rPr>
        <w:t>TRANSITORIOS DE LA LEY NUMERO 62</w:t>
      </w:r>
      <w:bookmarkEnd w:id="238"/>
    </w:p>
    <w:p w:rsidR="009A3021" w:rsidRDefault="009A3021">
      <w:pPr>
        <w:pStyle w:val="Tit1"/>
        <w:rPr>
          <w:sz w:val="24"/>
          <w:lang w:val="es-MX"/>
        </w:rPr>
      </w:pPr>
    </w:p>
    <w:p w:rsidR="009A3021" w:rsidRDefault="009A3021">
      <w:pPr>
        <w:pStyle w:val="Tit1"/>
        <w:jc w:val="both"/>
        <w:rPr>
          <w:b w:val="0"/>
          <w:bCs/>
          <w:sz w:val="20"/>
          <w:lang w:val="es-MX"/>
        </w:rPr>
      </w:pPr>
      <w:bookmarkStart w:id="239" w:name="_Toc109108541"/>
      <w:r>
        <w:rPr>
          <w:sz w:val="20"/>
          <w:lang w:val="es-MX"/>
        </w:rPr>
        <w:t xml:space="preserve">ARTICULO PRIMERO.- </w:t>
      </w:r>
      <w:r>
        <w:rPr>
          <w:b w:val="0"/>
          <w:bCs/>
          <w:sz w:val="20"/>
          <w:lang w:val="es-MX"/>
        </w:rPr>
        <w:t>Los Magistrados del Supremo Tribunal de Justicia electos para el periodo 1953-1957 continuarán en funciones hasta la conclusión de sus respectivos períodos.</w:t>
      </w:r>
      <w:bookmarkEnd w:id="23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0" w:name="_Toc109108542"/>
      <w:r>
        <w:rPr>
          <w:sz w:val="20"/>
          <w:lang w:val="es-MX"/>
        </w:rPr>
        <w:t xml:space="preserve">ARTICULO SEGUNDO.- </w:t>
      </w:r>
      <w:r>
        <w:rPr>
          <w:b w:val="0"/>
          <w:bCs/>
          <w:sz w:val="20"/>
          <w:lang w:val="es-MX"/>
        </w:rPr>
        <w:t>El Procurador General de Justicia electo para el período 1953-1957 continuará en funciones hasta la conclusión de dicho período.</w:t>
      </w:r>
      <w:bookmarkEnd w:id="24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1" w:name="_Toc109108543"/>
      <w:r>
        <w:rPr>
          <w:sz w:val="20"/>
          <w:lang w:val="es-MX"/>
        </w:rPr>
        <w:t xml:space="preserve">ARTICULO TERCERO.- </w:t>
      </w:r>
      <w:r>
        <w:rPr>
          <w:b w:val="0"/>
          <w:bCs/>
          <w:sz w:val="20"/>
          <w:lang w:val="es-MX"/>
        </w:rPr>
        <w:t>Los Comisarios de Policía que al entrar en vigor las presentes reformas se encuentren en funciones, seguirán desempeñando su cargo hasta la terminación del período para el cual fueron electos.</w:t>
      </w:r>
      <w:bookmarkEnd w:id="24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2" w:name="_Toc109108544"/>
      <w:r>
        <w:rPr>
          <w:sz w:val="20"/>
          <w:lang w:val="es-MX"/>
        </w:rPr>
        <w:t xml:space="preserve">ARTICULO CUARTO.- </w:t>
      </w:r>
      <w:r>
        <w:rPr>
          <w:b w:val="0"/>
          <w:bCs/>
          <w:sz w:val="20"/>
          <w:lang w:val="es-MX"/>
        </w:rPr>
        <w:t>Para los efectos del Artículo 31 reformado de esta Constitución y mientras se expidan las leyes que los determinen, se tendrán como Distritos Electorales las actuales divisiones en la forma en la que las establece la vigente Ley Orgánica Electoral del Estado.</w:t>
      </w:r>
      <w:bookmarkEnd w:id="24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3" w:name="_Toc109108545"/>
      <w:r>
        <w:rPr>
          <w:sz w:val="20"/>
          <w:lang w:val="es-MX"/>
        </w:rPr>
        <w:t xml:space="preserve">ARTICULO QUINTO.- </w:t>
      </w:r>
      <w:r>
        <w:rPr>
          <w:b w:val="0"/>
          <w:bCs/>
          <w:sz w:val="20"/>
          <w:lang w:val="es-MX"/>
        </w:rPr>
        <w:t>Los preceptos que establecen los requisitos necesarios para los funcionarios públicos de elección popular directa o de elección indirecta, no son aplicables a los electos últimamente.</w:t>
      </w:r>
      <w:bookmarkEnd w:id="243"/>
    </w:p>
    <w:p w:rsidR="009A3021" w:rsidRDefault="009A3021">
      <w:pPr>
        <w:pStyle w:val="Tit1"/>
        <w:jc w:val="both"/>
        <w:rPr>
          <w:sz w:val="20"/>
          <w:lang w:val="es-MX"/>
        </w:rPr>
      </w:pPr>
    </w:p>
    <w:p w:rsidR="009A3021" w:rsidRDefault="009A3021">
      <w:pPr>
        <w:pStyle w:val="Tit1"/>
        <w:jc w:val="both"/>
        <w:rPr>
          <w:b w:val="0"/>
          <w:bCs/>
          <w:sz w:val="20"/>
          <w:lang w:val="es-MX"/>
        </w:rPr>
      </w:pPr>
      <w:bookmarkStart w:id="244" w:name="_Toc109108546"/>
      <w:r>
        <w:rPr>
          <w:sz w:val="20"/>
          <w:lang w:val="es-MX"/>
        </w:rPr>
        <w:lastRenderedPageBreak/>
        <w:t xml:space="preserve">ARTICULO SEXTO.- </w:t>
      </w:r>
      <w:r>
        <w:rPr>
          <w:b w:val="0"/>
          <w:bCs/>
          <w:sz w:val="20"/>
          <w:lang w:val="es-MX"/>
        </w:rPr>
        <w:t>Entre tanto se expidan las Leyes Orgánicas y Reglamentarias relativas o las reformas que deban introducirse en las Leyes y Decretos actualmente vigentes, continuarán rigiendo dichos Ordenamientos en todo lo que no se opongan a la presente Constitución.</w:t>
      </w:r>
      <w:bookmarkEnd w:id="24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5" w:name="_Toc109108547"/>
      <w:r>
        <w:rPr>
          <w:sz w:val="20"/>
          <w:lang w:val="es-MX"/>
        </w:rPr>
        <w:t xml:space="preserve">ARTICULO SÉPTIMO.- </w:t>
      </w:r>
      <w:r>
        <w:rPr>
          <w:b w:val="0"/>
          <w:bCs/>
          <w:sz w:val="20"/>
          <w:lang w:val="es-MX"/>
        </w:rPr>
        <w:t>La presente Ley entrará en vigor el día 5 de mayo de 1954, previa su publicación en el Boletín Oficial del Estado.</w:t>
      </w:r>
      <w:bookmarkEnd w:id="245"/>
    </w:p>
    <w:p w:rsidR="009A3021" w:rsidRDefault="009A3021">
      <w:pPr>
        <w:pStyle w:val="Tit1"/>
        <w:jc w:val="both"/>
        <w:rPr>
          <w:b w:val="0"/>
          <w:bCs/>
          <w:sz w:val="20"/>
          <w:lang w:val="es-MX"/>
        </w:rPr>
      </w:pPr>
    </w:p>
    <w:p w:rsidR="009A3021" w:rsidRDefault="009A3021">
      <w:pPr>
        <w:pStyle w:val="Tit1"/>
        <w:rPr>
          <w:sz w:val="24"/>
          <w:lang w:val="es-MX"/>
        </w:rPr>
      </w:pPr>
      <w:bookmarkStart w:id="246" w:name="_Toc109108548"/>
      <w:r>
        <w:rPr>
          <w:sz w:val="24"/>
          <w:lang w:val="es-MX"/>
        </w:rPr>
        <w:t>TRANSITORIOS DE LA LEY NUMERO 21</w:t>
      </w:r>
      <w:bookmarkEnd w:id="246"/>
    </w:p>
    <w:p w:rsidR="009A3021" w:rsidRDefault="009A3021">
      <w:pPr>
        <w:pStyle w:val="Tit1"/>
        <w:jc w:val="both"/>
        <w:rPr>
          <w:sz w:val="20"/>
          <w:lang w:val="es-MX"/>
        </w:rPr>
      </w:pPr>
    </w:p>
    <w:p w:rsidR="009A3021" w:rsidRDefault="009A3021">
      <w:pPr>
        <w:pStyle w:val="Tit1"/>
        <w:jc w:val="both"/>
        <w:rPr>
          <w:b w:val="0"/>
          <w:bCs/>
          <w:sz w:val="20"/>
          <w:lang w:val="es-MX"/>
        </w:rPr>
      </w:pPr>
      <w:bookmarkStart w:id="247" w:name="_Toc109108549"/>
      <w:r>
        <w:rPr>
          <w:sz w:val="20"/>
          <w:lang w:val="es-MX"/>
        </w:rPr>
        <w:t xml:space="preserve">ARTICULO UNICO.- </w:t>
      </w:r>
      <w:r>
        <w:rPr>
          <w:b w:val="0"/>
          <w:bCs/>
          <w:sz w:val="20"/>
          <w:lang w:val="es-MX"/>
        </w:rPr>
        <w:t>Esta Ley entrará en vigor a partir de la fecha de su publicación en el Boletín Oficial del Estado.</w:t>
      </w:r>
      <w:bookmarkEnd w:id="247"/>
    </w:p>
    <w:p w:rsidR="009A3021" w:rsidRDefault="009A3021">
      <w:pPr>
        <w:pStyle w:val="Tit1"/>
        <w:jc w:val="both"/>
        <w:rPr>
          <w:b w:val="0"/>
          <w:bCs/>
          <w:sz w:val="20"/>
          <w:lang w:val="es-MX"/>
        </w:rPr>
      </w:pPr>
    </w:p>
    <w:p w:rsidR="009A3021" w:rsidRDefault="009A3021">
      <w:pPr>
        <w:pStyle w:val="Tit1"/>
        <w:rPr>
          <w:sz w:val="24"/>
          <w:lang w:val="es-MX"/>
        </w:rPr>
      </w:pPr>
      <w:bookmarkStart w:id="248" w:name="_Toc109108550"/>
      <w:r>
        <w:rPr>
          <w:sz w:val="24"/>
          <w:lang w:val="es-MX"/>
        </w:rPr>
        <w:t>TRANSITORIOS DE LA LEY NUMERO 63</w:t>
      </w:r>
      <w:bookmarkEnd w:id="248"/>
    </w:p>
    <w:p w:rsidR="009A3021" w:rsidRDefault="009A3021">
      <w:pPr>
        <w:pStyle w:val="Tit1"/>
        <w:rPr>
          <w:sz w:val="24"/>
          <w:lang w:val="es-MX"/>
        </w:rPr>
      </w:pPr>
    </w:p>
    <w:p w:rsidR="009A3021" w:rsidRDefault="009A3021">
      <w:pPr>
        <w:pStyle w:val="Tit1"/>
        <w:jc w:val="both"/>
        <w:rPr>
          <w:b w:val="0"/>
          <w:bCs/>
          <w:sz w:val="20"/>
          <w:lang w:val="es-MX"/>
        </w:rPr>
      </w:pPr>
      <w:bookmarkStart w:id="249" w:name="_Toc109108551"/>
      <w:r>
        <w:rPr>
          <w:sz w:val="20"/>
          <w:lang w:val="es-MX"/>
        </w:rPr>
        <w:t xml:space="preserve">ARTICULO UNICO.- </w:t>
      </w:r>
      <w:r>
        <w:rPr>
          <w:b w:val="0"/>
          <w:bCs/>
          <w:sz w:val="20"/>
          <w:lang w:val="es-MX"/>
        </w:rPr>
        <w:t>Esta Ley entrará en vigor a partir de la fecha de su publicación en el Boletín Oficial del Estado.</w:t>
      </w:r>
      <w:bookmarkEnd w:id="249"/>
    </w:p>
    <w:p w:rsidR="009A3021" w:rsidRDefault="009A3021">
      <w:pPr>
        <w:pStyle w:val="Tit1"/>
        <w:jc w:val="both"/>
        <w:rPr>
          <w:b w:val="0"/>
          <w:bCs/>
          <w:sz w:val="20"/>
          <w:lang w:val="es-MX"/>
        </w:rPr>
      </w:pPr>
    </w:p>
    <w:p w:rsidR="009A3021" w:rsidRDefault="009A3021">
      <w:pPr>
        <w:pStyle w:val="Tit1"/>
        <w:rPr>
          <w:sz w:val="24"/>
          <w:lang w:val="es-MX"/>
        </w:rPr>
      </w:pPr>
      <w:bookmarkStart w:id="250" w:name="_Toc109108552"/>
      <w:r>
        <w:rPr>
          <w:sz w:val="24"/>
          <w:lang w:val="es-MX"/>
        </w:rPr>
        <w:t>TRANSITORIOS DE LA LEY NUMERO 40</w:t>
      </w:r>
      <w:bookmarkEnd w:id="250"/>
    </w:p>
    <w:p w:rsidR="00D33C2E" w:rsidRDefault="00D33C2E">
      <w:pPr>
        <w:pStyle w:val="Tit1"/>
        <w:rPr>
          <w:sz w:val="24"/>
          <w:lang w:val="es-MX"/>
        </w:rPr>
      </w:pPr>
    </w:p>
    <w:p w:rsidR="009A3021" w:rsidRDefault="009A3021">
      <w:pPr>
        <w:pStyle w:val="Tit1"/>
        <w:jc w:val="both"/>
        <w:rPr>
          <w:b w:val="0"/>
          <w:bCs/>
          <w:sz w:val="20"/>
          <w:lang w:val="es-MX"/>
        </w:rPr>
      </w:pPr>
      <w:bookmarkStart w:id="251" w:name="_Toc109108553"/>
      <w:r>
        <w:rPr>
          <w:sz w:val="20"/>
          <w:lang w:val="es-MX"/>
        </w:rPr>
        <w:t>ARTICULO UNICO.-</w:t>
      </w:r>
      <w:r>
        <w:rPr>
          <w:b w:val="0"/>
          <w:bCs/>
          <w:sz w:val="20"/>
          <w:lang w:val="es-MX"/>
        </w:rPr>
        <w:t xml:space="preserve"> Las presentes reformas entrarán en vigor a partir de su publicación en el Boletín Oficial del Estado.</w:t>
      </w:r>
      <w:bookmarkEnd w:id="251"/>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252" w:name="_Toc109108554"/>
      <w:r>
        <w:rPr>
          <w:sz w:val="24"/>
          <w:lang w:val="es-MX"/>
        </w:rPr>
        <w:t>TRANSITORIOS DE LA LEY NUMERO 81</w:t>
      </w:r>
      <w:bookmarkEnd w:id="252"/>
    </w:p>
    <w:p w:rsidR="009A3021" w:rsidRDefault="009A3021">
      <w:pPr>
        <w:pStyle w:val="Tit1"/>
        <w:rPr>
          <w:sz w:val="24"/>
          <w:lang w:val="es-MX"/>
        </w:rPr>
      </w:pPr>
    </w:p>
    <w:p w:rsidR="009A3021" w:rsidRDefault="009A3021">
      <w:pPr>
        <w:pStyle w:val="Tit1"/>
        <w:jc w:val="both"/>
        <w:rPr>
          <w:b w:val="0"/>
          <w:bCs/>
          <w:sz w:val="20"/>
          <w:lang w:val="es-MX"/>
        </w:rPr>
      </w:pPr>
      <w:bookmarkStart w:id="253" w:name="_Toc109108555"/>
      <w:r>
        <w:rPr>
          <w:sz w:val="20"/>
          <w:lang w:val="es-MX"/>
        </w:rPr>
        <w:t xml:space="preserve">ARTICULO UNICO.- </w:t>
      </w:r>
      <w:r>
        <w:rPr>
          <w:b w:val="0"/>
          <w:bCs/>
          <w:sz w:val="20"/>
          <w:lang w:val="es-MX"/>
        </w:rPr>
        <w:t>La presente Ley entrará en vigor cinco días después de su publicación en el Boletín Oficial del Estado.</w:t>
      </w:r>
      <w:bookmarkEnd w:id="253"/>
    </w:p>
    <w:p w:rsidR="009A3021" w:rsidRDefault="009A3021">
      <w:pPr>
        <w:pStyle w:val="Tit1"/>
        <w:jc w:val="both"/>
        <w:rPr>
          <w:b w:val="0"/>
          <w:bCs/>
          <w:sz w:val="20"/>
          <w:lang w:val="es-MX"/>
        </w:rPr>
      </w:pPr>
    </w:p>
    <w:p w:rsidR="009A3021" w:rsidRDefault="009A3021">
      <w:pPr>
        <w:pStyle w:val="Tit1"/>
        <w:rPr>
          <w:sz w:val="24"/>
          <w:lang w:val="es-MX"/>
        </w:rPr>
      </w:pPr>
      <w:bookmarkStart w:id="254" w:name="_Toc109108556"/>
      <w:r>
        <w:rPr>
          <w:sz w:val="24"/>
          <w:lang w:val="es-MX"/>
        </w:rPr>
        <w:t>TRANSITORIOS DE LA LEY NUMERO 92</w:t>
      </w:r>
      <w:bookmarkEnd w:id="254"/>
    </w:p>
    <w:p w:rsidR="00B11A85" w:rsidRDefault="00B11A85">
      <w:pPr>
        <w:pStyle w:val="Tit1"/>
        <w:jc w:val="both"/>
        <w:rPr>
          <w:sz w:val="20"/>
          <w:lang w:val="es-MX"/>
        </w:rPr>
      </w:pPr>
      <w:bookmarkStart w:id="255" w:name="_Toc109108557"/>
    </w:p>
    <w:p w:rsidR="009A3021" w:rsidRDefault="009A3021" w:rsidP="003458E9">
      <w:pPr>
        <w:pStyle w:val="Tit1"/>
        <w:jc w:val="both"/>
        <w:rPr>
          <w:b w:val="0"/>
          <w:bCs/>
          <w:sz w:val="20"/>
          <w:lang w:val="es-MX"/>
        </w:rPr>
      </w:pPr>
      <w:r>
        <w:rPr>
          <w:sz w:val="20"/>
          <w:lang w:val="es-MX"/>
        </w:rPr>
        <w:t xml:space="preserve">ARTICULO UNICO.- </w:t>
      </w:r>
      <w:r>
        <w:rPr>
          <w:b w:val="0"/>
          <w:bCs/>
          <w:sz w:val="20"/>
          <w:lang w:val="es-MX"/>
        </w:rPr>
        <w:t>La presente Ley entrará en vigor a partir de la fecha de su publicación en el Boletín Oficial del Estado.</w:t>
      </w:r>
      <w:bookmarkEnd w:id="255"/>
    </w:p>
    <w:p w:rsidR="009A3021" w:rsidRDefault="009A3021">
      <w:pPr>
        <w:pStyle w:val="Tit1"/>
        <w:rPr>
          <w:sz w:val="24"/>
          <w:lang w:val="es-MX"/>
        </w:rPr>
      </w:pPr>
      <w:bookmarkStart w:id="256" w:name="_Toc109108558"/>
      <w:r>
        <w:rPr>
          <w:sz w:val="24"/>
          <w:lang w:val="es-MX"/>
        </w:rPr>
        <w:t>TRANSITORIOS DE LA LEY NUMERO 93</w:t>
      </w:r>
      <w:bookmarkEnd w:id="256"/>
    </w:p>
    <w:p w:rsidR="009A3021" w:rsidRDefault="009A3021">
      <w:pPr>
        <w:pStyle w:val="Tit1"/>
        <w:rPr>
          <w:sz w:val="24"/>
          <w:lang w:val="es-MX"/>
        </w:rPr>
      </w:pPr>
    </w:p>
    <w:p w:rsidR="009A3021" w:rsidRDefault="009A3021">
      <w:pPr>
        <w:pStyle w:val="Tit1"/>
        <w:jc w:val="both"/>
        <w:rPr>
          <w:b w:val="0"/>
          <w:bCs/>
          <w:sz w:val="20"/>
          <w:lang w:val="es-MX"/>
        </w:rPr>
      </w:pPr>
      <w:bookmarkStart w:id="257" w:name="_Toc109108559"/>
      <w:r>
        <w:rPr>
          <w:sz w:val="20"/>
          <w:lang w:val="es-MX"/>
        </w:rPr>
        <w:t xml:space="preserve">ARTICULO UNICO.- </w:t>
      </w:r>
      <w:r>
        <w:rPr>
          <w:b w:val="0"/>
          <w:bCs/>
          <w:sz w:val="20"/>
          <w:lang w:val="es-MX"/>
        </w:rPr>
        <w:t>La presente Ley entrará en vigor a partir de la fecha de su publicación en el Boletín Oficial del Estado.</w:t>
      </w:r>
      <w:bookmarkEnd w:id="257"/>
    </w:p>
    <w:p w:rsidR="009A3021" w:rsidRDefault="009A3021">
      <w:pPr>
        <w:pStyle w:val="Tit1"/>
        <w:jc w:val="both"/>
        <w:rPr>
          <w:b w:val="0"/>
          <w:bCs/>
          <w:sz w:val="20"/>
          <w:lang w:val="es-MX"/>
        </w:rPr>
      </w:pPr>
    </w:p>
    <w:p w:rsidR="009A3021" w:rsidRDefault="009A3021">
      <w:pPr>
        <w:pStyle w:val="Tit1"/>
        <w:rPr>
          <w:sz w:val="24"/>
          <w:lang w:val="es-MX"/>
        </w:rPr>
      </w:pPr>
      <w:bookmarkStart w:id="258" w:name="_Toc109108560"/>
      <w:r>
        <w:rPr>
          <w:sz w:val="24"/>
          <w:lang w:val="es-MX"/>
        </w:rPr>
        <w:t>TRANSITORIOS DE LA LEY NUMERO 25</w:t>
      </w:r>
      <w:bookmarkEnd w:id="258"/>
    </w:p>
    <w:p w:rsidR="009A3021" w:rsidRDefault="009A3021">
      <w:pPr>
        <w:pStyle w:val="Tit1"/>
        <w:rPr>
          <w:sz w:val="24"/>
          <w:lang w:val="es-MX"/>
        </w:rPr>
      </w:pPr>
    </w:p>
    <w:p w:rsidR="009A3021" w:rsidRDefault="009A3021">
      <w:pPr>
        <w:pStyle w:val="Tit1"/>
        <w:jc w:val="both"/>
        <w:rPr>
          <w:b w:val="0"/>
          <w:bCs/>
          <w:sz w:val="20"/>
          <w:lang w:val="es-MX"/>
        </w:rPr>
      </w:pPr>
      <w:bookmarkStart w:id="259" w:name="_Toc109108561"/>
      <w:r>
        <w:rPr>
          <w:sz w:val="20"/>
          <w:lang w:val="es-MX"/>
        </w:rPr>
        <w:t xml:space="preserve">ARTICULO UNICO.- </w:t>
      </w:r>
      <w:r>
        <w:rPr>
          <w:b w:val="0"/>
          <w:bCs/>
          <w:sz w:val="20"/>
          <w:lang w:val="es-MX"/>
        </w:rPr>
        <w:t>La presente Ley entrará en vigor a partir de la fecha de su publicación en el Boletín Oficial del Estado.</w:t>
      </w:r>
      <w:bookmarkEnd w:id="259"/>
    </w:p>
    <w:p w:rsidR="009A3021" w:rsidRDefault="009A3021">
      <w:pPr>
        <w:pStyle w:val="Tit1"/>
        <w:jc w:val="both"/>
        <w:rPr>
          <w:sz w:val="20"/>
          <w:lang w:val="es-MX"/>
        </w:rPr>
      </w:pPr>
    </w:p>
    <w:p w:rsidR="009A3021" w:rsidRDefault="009A3021">
      <w:pPr>
        <w:pStyle w:val="Tit1"/>
        <w:rPr>
          <w:sz w:val="24"/>
          <w:lang w:val="es-MX"/>
        </w:rPr>
      </w:pPr>
      <w:bookmarkStart w:id="260" w:name="_Toc109108562"/>
      <w:r>
        <w:rPr>
          <w:sz w:val="24"/>
          <w:lang w:val="es-MX"/>
        </w:rPr>
        <w:t>TRANSITORIOS DE LA LEY NUMERO 84</w:t>
      </w:r>
      <w:bookmarkEnd w:id="260"/>
    </w:p>
    <w:p w:rsidR="009A3021" w:rsidRDefault="009A3021">
      <w:pPr>
        <w:pStyle w:val="Tit1"/>
        <w:rPr>
          <w:sz w:val="24"/>
          <w:lang w:val="es-MX"/>
        </w:rPr>
      </w:pPr>
    </w:p>
    <w:p w:rsidR="009A3021" w:rsidRDefault="009A3021">
      <w:pPr>
        <w:pStyle w:val="Tit1"/>
        <w:jc w:val="both"/>
        <w:rPr>
          <w:b w:val="0"/>
          <w:bCs/>
          <w:sz w:val="20"/>
          <w:lang w:val="es-MX"/>
        </w:rPr>
      </w:pPr>
      <w:bookmarkStart w:id="261" w:name="_Toc109108563"/>
      <w:r>
        <w:rPr>
          <w:sz w:val="20"/>
          <w:lang w:val="es-MX"/>
        </w:rPr>
        <w:t xml:space="preserve">ARTICULO PRIMERO.- </w:t>
      </w:r>
      <w:r>
        <w:rPr>
          <w:b w:val="0"/>
          <w:bCs/>
          <w:sz w:val="20"/>
          <w:lang w:val="es-MX"/>
        </w:rPr>
        <w:t>Para el presente período gubernamental, que terminará el día 31 de agosto de 1967, el actual Gobernador deberá rendir su último informe de Gobierno, ante el Congreso del Estado, el día 25 de agosto del mismo año, en sesión especial que para ese efecto se celebre.</w:t>
      </w:r>
      <w:bookmarkEnd w:id="261"/>
    </w:p>
    <w:p w:rsidR="009A3021" w:rsidRDefault="009A3021">
      <w:pPr>
        <w:pStyle w:val="Tit1"/>
        <w:jc w:val="both"/>
        <w:rPr>
          <w:b w:val="0"/>
          <w:bCs/>
          <w:sz w:val="20"/>
          <w:lang w:val="es-MX"/>
        </w:rPr>
      </w:pPr>
      <w:bookmarkStart w:id="262" w:name="_Toc109108564"/>
      <w:r>
        <w:rPr>
          <w:sz w:val="20"/>
          <w:lang w:val="es-MX"/>
        </w:rPr>
        <w:t xml:space="preserve">ARTICULO SEGUNDO.- </w:t>
      </w:r>
      <w:r>
        <w:rPr>
          <w:b w:val="0"/>
          <w:bCs/>
          <w:sz w:val="20"/>
          <w:lang w:val="es-MX"/>
        </w:rPr>
        <w:t>Por esta sola ocasión, el Congreso del Estado designará a un Gobernador Provisional, para que con tal carácter se haga cargo del Poder Ejecutivo a partir del día 1° de septiembre de 1967 y cubra el período comprendido entre esta fecha y el 31 del mismo mes y año, hasta el acto de la toma de posesión y protesta del ciudadano que resulte electo como Gobernador Constitucional en los comicios que habrán de celebrarse en julio del presente año.</w:t>
      </w:r>
      <w:bookmarkEnd w:id="262"/>
    </w:p>
    <w:p w:rsidR="009A3021" w:rsidRDefault="009A3021">
      <w:pPr>
        <w:pStyle w:val="Tit1"/>
        <w:jc w:val="both"/>
        <w:rPr>
          <w:sz w:val="20"/>
          <w:lang w:val="es-MX"/>
        </w:rPr>
      </w:pPr>
    </w:p>
    <w:p w:rsidR="009A3021" w:rsidRDefault="009A3021">
      <w:pPr>
        <w:pStyle w:val="Tit1"/>
        <w:jc w:val="both"/>
        <w:rPr>
          <w:b w:val="0"/>
          <w:bCs/>
          <w:sz w:val="20"/>
          <w:lang w:val="es-MX"/>
        </w:rPr>
      </w:pPr>
      <w:bookmarkStart w:id="263" w:name="_Toc109108565"/>
      <w:r>
        <w:rPr>
          <w:sz w:val="20"/>
          <w:lang w:val="es-MX"/>
        </w:rPr>
        <w:lastRenderedPageBreak/>
        <w:t xml:space="preserve">ARTICULO TERCERO.- </w:t>
      </w:r>
      <w:r>
        <w:rPr>
          <w:b w:val="0"/>
          <w:bCs/>
          <w:sz w:val="20"/>
          <w:lang w:val="es-MX"/>
        </w:rPr>
        <w:t>La presente Ley entrará en vigor a partir de la fecha de su publicación en el Boletín Oficial del Estado.</w:t>
      </w:r>
      <w:bookmarkEnd w:id="263"/>
    </w:p>
    <w:p w:rsidR="009A3021" w:rsidRDefault="009A3021">
      <w:pPr>
        <w:pStyle w:val="Tit1"/>
        <w:jc w:val="both"/>
        <w:rPr>
          <w:b w:val="0"/>
          <w:bCs/>
          <w:sz w:val="20"/>
          <w:lang w:val="es-MX"/>
        </w:rPr>
      </w:pPr>
    </w:p>
    <w:p w:rsidR="009A3021" w:rsidRDefault="009A3021">
      <w:pPr>
        <w:pStyle w:val="Tit1"/>
        <w:rPr>
          <w:sz w:val="24"/>
          <w:lang w:val="es-MX"/>
        </w:rPr>
      </w:pPr>
      <w:bookmarkStart w:id="264" w:name="_Toc109108566"/>
      <w:r>
        <w:rPr>
          <w:sz w:val="24"/>
          <w:lang w:val="es-MX"/>
        </w:rPr>
        <w:t>TRANSITORIOS DE LA LEY NUMERO 71</w:t>
      </w:r>
      <w:bookmarkEnd w:id="264"/>
    </w:p>
    <w:p w:rsidR="009A3021" w:rsidRDefault="009A3021">
      <w:pPr>
        <w:pStyle w:val="Tit1"/>
        <w:rPr>
          <w:sz w:val="24"/>
          <w:lang w:val="es-MX"/>
        </w:rPr>
      </w:pPr>
    </w:p>
    <w:p w:rsidR="009A3021" w:rsidRDefault="009A3021">
      <w:pPr>
        <w:pStyle w:val="Tit1"/>
        <w:jc w:val="both"/>
        <w:rPr>
          <w:b w:val="0"/>
          <w:bCs/>
          <w:sz w:val="20"/>
          <w:lang w:val="es-MX"/>
        </w:rPr>
      </w:pPr>
      <w:bookmarkStart w:id="265" w:name="_Toc109108567"/>
      <w:r>
        <w:rPr>
          <w:sz w:val="20"/>
          <w:lang w:val="es-MX"/>
        </w:rPr>
        <w:t xml:space="preserve">ARTICULO UNICO.- </w:t>
      </w:r>
      <w:r>
        <w:rPr>
          <w:b w:val="0"/>
          <w:bCs/>
          <w:sz w:val="20"/>
          <w:lang w:val="es-MX"/>
        </w:rPr>
        <w:t>La presente Ley entrará en vigor tres días después de su publicación en el Boletín Oficial del Estado.</w:t>
      </w:r>
      <w:bookmarkEnd w:id="265"/>
    </w:p>
    <w:p w:rsidR="009A3021" w:rsidRDefault="009A3021">
      <w:pPr>
        <w:pStyle w:val="Tit1"/>
        <w:jc w:val="both"/>
        <w:rPr>
          <w:b w:val="0"/>
          <w:bCs/>
          <w:sz w:val="20"/>
          <w:lang w:val="es-MX"/>
        </w:rPr>
      </w:pPr>
    </w:p>
    <w:p w:rsidR="009A3021" w:rsidRDefault="009A3021">
      <w:pPr>
        <w:pStyle w:val="Tit1"/>
        <w:rPr>
          <w:sz w:val="24"/>
          <w:lang w:val="es-MX"/>
        </w:rPr>
      </w:pPr>
      <w:bookmarkStart w:id="266" w:name="_Toc109108568"/>
      <w:r>
        <w:rPr>
          <w:sz w:val="24"/>
          <w:lang w:val="es-MX"/>
        </w:rPr>
        <w:t>TRANSITORIOS DE LA LEY NUMERO 3</w:t>
      </w:r>
      <w:bookmarkEnd w:id="266"/>
    </w:p>
    <w:p w:rsidR="009A3021" w:rsidRDefault="009A3021">
      <w:pPr>
        <w:pStyle w:val="Tit1"/>
        <w:rPr>
          <w:sz w:val="24"/>
          <w:lang w:val="es-MX"/>
        </w:rPr>
      </w:pPr>
    </w:p>
    <w:p w:rsidR="009A3021" w:rsidRDefault="009A3021">
      <w:pPr>
        <w:pStyle w:val="Tit1"/>
        <w:jc w:val="both"/>
        <w:rPr>
          <w:b w:val="0"/>
          <w:bCs/>
          <w:sz w:val="20"/>
          <w:lang w:val="es-MX"/>
        </w:rPr>
      </w:pPr>
      <w:bookmarkStart w:id="267" w:name="_Toc109108569"/>
      <w:r>
        <w:rPr>
          <w:sz w:val="20"/>
          <w:lang w:val="es-MX"/>
        </w:rPr>
        <w:t xml:space="preserve">ARTICULO UNICO.- </w:t>
      </w:r>
      <w:r>
        <w:rPr>
          <w:b w:val="0"/>
          <w:bCs/>
          <w:sz w:val="20"/>
          <w:lang w:val="es-MX"/>
        </w:rPr>
        <w:t>La presente Ley entrará en vigor tres días después de su publicación en el Boletín Oficial del Estado.</w:t>
      </w:r>
      <w:bookmarkEnd w:id="267"/>
    </w:p>
    <w:p w:rsidR="009A3021" w:rsidRDefault="009A3021">
      <w:pPr>
        <w:pStyle w:val="Tit1"/>
        <w:jc w:val="both"/>
        <w:rPr>
          <w:sz w:val="24"/>
          <w:lang w:val="es-MX"/>
        </w:rPr>
      </w:pPr>
    </w:p>
    <w:p w:rsidR="009A3021" w:rsidRDefault="009A3021">
      <w:pPr>
        <w:pStyle w:val="Tit1"/>
        <w:rPr>
          <w:sz w:val="24"/>
          <w:lang w:val="es-MX"/>
        </w:rPr>
      </w:pPr>
      <w:bookmarkStart w:id="268" w:name="_Toc109108570"/>
      <w:r>
        <w:rPr>
          <w:sz w:val="24"/>
          <w:lang w:val="es-MX"/>
        </w:rPr>
        <w:t>TRANSITORIOS DE LA LEY NUMERO 16</w:t>
      </w:r>
      <w:bookmarkEnd w:id="268"/>
    </w:p>
    <w:p w:rsidR="009A3021" w:rsidRDefault="009A3021">
      <w:pPr>
        <w:pStyle w:val="Tit1"/>
        <w:jc w:val="both"/>
        <w:rPr>
          <w:sz w:val="20"/>
          <w:lang w:val="es-MX"/>
        </w:rPr>
      </w:pPr>
      <w:bookmarkStart w:id="269" w:name="_Toc109108571"/>
    </w:p>
    <w:p w:rsidR="009A3021" w:rsidRDefault="009A3021">
      <w:pPr>
        <w:pStyle w:val="Tit1"/>
        <w:jc w:val="both"/>
        <w:rPr>
          <w:b w:val="0"/>
          <w:bCs/>
          <w:sz w:val="20"/>
          <w:lang w:val="es-MX"/>
        </w:rPr>
      </w:pPr>
      <w:r>
        <w:rPr>
          <w:sz w:val="20"/>
          <w:lang w:val="es-MX"/>
        </w:rPr>
        <w:t xml:space="preserve">ARTICULO PRIMERO.- </w:t>
      </w:r>
      <w:r>
        <w:rPr>
          <w:b w:val="0"/>
          <w:bCs/>
          <w:sz w:val="20"/>
          <w:lang w:val="es-MX"/>
        </w:rPr>
        <w:t>Por excepción y solo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bookmarkEnd w:id="26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70" w:name="_Toc109108572"/>
      <w:r>
        <w:rPr>
          <w:sz w:val="20"/>
          <w:lang w:val="es-MX"/>
        </w:rPr>
        <w:t xml:space="preserve">ARTICULO SEGUNDO.- </w:t>
      </w:r>
      <w:r>
        <w:rPr>
          <w:b w:val="0"/>
          <w:bCs/>
          <w:sz w:val="20"/>
          <w:lang w:val="es-MX"/>
        </w:rPr>
        <w:t>Esta Ley entrará en vigor tres días después de su publicación en el Boletín Oficial del Estado.</w:t>
      </w:r>
      <w:bookmarkEnd w:id="270"/>
    </w:p>
    <w:p w:rsidR="009A3021" w:rsidRDefault="009A3021">
      <w:pPr>
        <w:pStyle w:val="Tit1"/>
        <w:jc w:val="both"/>
        <w:rPr>
          <w:b w:val="0"/>
          <w:bCs/>
          <w:sz w:val="20"/>
          <w:lang w:val="es-MX"/>
        </w:rPr>
      </w:pPr>
    </w:p>
    <w:p w:rsidR="009A3021" w:rsidRDefault="009A3021">
      <w:pPr>
        <w:pStyle w:val="Tit1"/>
        <w:rPr>
          <w:sz w:val="24"/>
          <w:lang w:val="es-MX"/>
        </w:rPr>
      </w:pPr>
      <w:bookmarkStart w:id="271" w:name="_Toc109108573"/>
      <w:r>
        <w:rPr>
          <w:sz w:val="24"/>
          <w:lang w:val="es-MX"/>
        </w:rPr>
        <w:t>TRANSITORIOS DE LA LEY NUMERO 72</w:t>
      </w:r>
      <w:bookmarkEnd w:id="271"/>
    </w:p>
    <w:p w:rsidR="009A3021" w:rsidRDefault="009A3021">
      <w:pPr>
        <w:pStyle w:val="Tit1"/>
        <w:rPr>
          <w:sz w:val="24"/>
          <w:lang w:val="es-MX"/>
        </w:rPr>
      </w:pPr>
    </w:p>
    <w:p w:rsidR="009A3021" w:rsidRDefault="009A3021">
      <w:pPr>
        <w:pStyle w:val="Tit1"/>
        <w:jc w:val="both"/>
        <w:rPr>
          <w:b w:val="0"/>
          <w:bCs/>
          <w:sz w:val="20"/>
          <w:lang w:val="es-MX"/>
        </w:rPr>
      </w:pPr>
      <w:bookmarkStart w:id="272" w:name="_Toc109108574"/>
      <w:r>
        <w:rPr>
          <w:sz w:val="20"/>
          <w:lang w:val="es-MX"/>
        </w:rPr>
        <w:t xml:space="preserve">ARTICULO UNICO.- </w:t>
      </w:r>
      <w:r>
        <w:rPr>
          <w:b w:val="0"/>
          <w:bCs/>
          <w:sz w:val="20"/>
          <w:lang w:val="es-MX"/>
        </w:rPr>
        <w:t>Las presentes reformas entrarán en vigor el mismo día de su publicación en el Boletín Oficial del Estado.</w:t>
      </w:r>
      <w:bookmarkEnd w:id="272"/>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73" w:name="_Toc109108575"/>
      <w:r>
        <w:rPr>
          <w:sz w:val="24"/>
          <w:lang w:val="es-MX"/>
        </w:rPr>
        <w:t>TRANSITORIOS DE LA LEY NUMERO 57</w:t>
      </w:r>
      <w:bookmarkEnd w:id="273"/>
    </w:p>
    <w:p w:rsidR="009A3021" w:rsidRDefault="009A3021">
      <w:pPr>
        <w:pStyle w:val="Tit1"/>
        <w:rPr>
          <w:sz w:val="24"/>
          <w:lang w:val="es-MX"/>
        </w:rPr>
      </w:pPr>
    </w:p>
    <w:p w:rsidR="009A3021" w:rsidRDefault="009A3021">
      <w:pPr>
        <w:pStyle w:val="Tit1"/>
        <w:jc w:val="both"/>
        <w:rPr>
          <w:b w:val="0"/>
          <w:bCs/>
          <w:sz w:val="20"/>
          <w:lang w:val="es-MX"/>
        </w:rPr>
      </w:pPr>
      <w:bookmarkStart w:id="274" w:name="_Toc109108576"/>
      <w:r>
        <w:rPr>
          <w:sz w:val="20"/>
          <w:lang w:val="es-MX"/>
        </w:rPr>
        <w:t xml:space="preserve">ARTICULO UNICO.- </w:t>
      </w:r>
      <w:r>
        <w:rPr>
          <w:b w:val="0"/>
          <w:bCs/>
          <w:sz w:val="20"/>
          <w:lang w:val="es-MX"/>
        </w:rPr>
        <w:t>Esta Ley entrará en vigor tres días después de su publicación en el Boletín Oficial del Estado.</w:t>
      </w:r>
      <w:bookmarkEnd w:id="274"/>
    </w:p>
    <w:p w:rsidR="009A3021" w:rsidRDefault="009A3021">
      <w:pPr>
        <w:pStyle w:val="Tit1"/>
        <w:jc w:val="both"/>
        <w:rPr>
          <w:b w:val="0"/>
          <w:bCs/>
          <w:sz w:val="20"/>
          <w:lang w:val="es-MX"/>
        </w:rPr>
      </w:pPr>
    </w:p>
    <w:p w:rsidR="009A3021" w:rsidRDefault="009A3021">
      <w:pPr>
        <w:pStyle w:val="Tit1"/>
        <w:rPr>
          <w:sz w:val="24"/>
          <w:lang w:val="es-MX"/>
        </w:rPr>
      </w:pPr>
      <w:bookmarkStart w:id="275" w:name="_Toc109108577"/>
      <w:r>
        <w:rPr>
          <w:sz w:val="24"/>
          <w:lang w:val="es-MX"/>
        </w:rPr>
        <w:t>TRANSITORIOS DE LA LEY NUMERO 64</w:t>
      </w:r>
      <w:bookmarkEnd w:id="275"/>
    </w:p>
    <w:p w:rsidR="009A3021" w:rsidRDefault="009A3021">
      <w:pPr>
        <w:pStyle w:val="Tit1"/>
        <w:rPr>
          <w:sz w:val="24"/>
          <w:lang w:val="es-MX"/>
        </w:rPr>
      </w:pPr>
    </w:p>
    <w:p w:rsidR="009A3021" w:rsidRDefault="009A3021">
      <w:pPr>
        <w:pStyle w:val="Tit1"/>
        <w:jc w:val="both"/>
        <w:rPr>
          <w:b w:val="0"/>
          <w:bCs/>
          <w:sz w:val="20"/>
          <w:lang w:val="es-MX"/>
        </w:rPr>
      </w:pPr>
      <w:bookmarkStart w:id="276" w:name="_Toc109108578"/>
      <w:r>
        <w:rPr>
          <w:sz w:val="20"/>
          <w:lang w:val="es-MX"/>
        </w:rPr>
        <w:t xml:space="preserve">ARTICULO PRIMERO.- </w:t>
      </w:r>
      <w:r>
        <w:rPr>
          <w:b w:val="0"/>
          <w:bCs/>
          <w:sz w:val="20"/>
          <w:lang w:val="es-MX"/>
        </w:rPr>
        <w:t>Por esta única vez se prorroga el término para que el Gobernador sustituto del Estado rinda su informe administrativo, hasta el trece de octubre del año en curso, comprendiendo el período del 1° de febrero de 1975 al 12 de octubre de 1976.</w:t>
      </w:r>
      <w:bookmarkEnd w:id="27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77" w:name="_Toc109108579"/>
      <w:r>
        <w:rPr>
          <w:sz w:val="20"/>
          <w:lang w:val="es-MX"/>
        </w:rPr>
        <w:t>ARTICULO SEGUNDO.-</w:t>
      </w:r>
      <w:r>
        <w:rPr>
          <w:b w:val="0"/>
          <w:bCs/>
          <w:sz w:val="20"/>
          <w:lang w:val="es-MX"/>
        </w:rPr>
        <w:t>Esta Ley entrará en vigor tres días después de su publicación en el Boletín Oficial del Estado.</w:t>
      </w:r>
      <w:bookmarkEnd w:id="277"/>
    </w:p>
    <w:p w:rsidR="00BA3AF0" w:rsidRDefault="00BA3AF0" w:rsidP="00EE7F90">
      <w:pPr>
        <w:pStyle w:val="Tit1"/>
        <w:ind w:firstLine="0"/>
        <w:jc w:val="both"/>
        <w:rPr>
          <w:sz w:val="24"/>
          <w:lang w:val="es-MX"/>
        </w:rPr>
      </w:pPr>
      <w:bookmarkStart w:id="278" w:name="_Toc109108580"/>
    </w:p>
    <w:p w:rsidR="009A3021" w:rsidRDefault="009A3021">
      <w:pPr>
        <w:pStyle w:val="Tit1"/>
        <w:rPr>
          <w:sz w:val="24"/>
          <w:lang w:val="es-MX"/>
        </w:rPr>
      </w:pPr>
      <w:r>
        <w:rPr>
          <w:sz w:val="24"/>
          <w:lang w:val="es-MX"/>
        </w:rPr>
        <w:t>TRANSITORIOS DE LA LEY NUMERO 12</w:t>
      </w:r>
      <w:bookmarkEnd w:id="278"/>
    </w:p>
    <w:p w:rsidR="009A3021" w:rsidRDefault="009A3021">
      <w:pPr>
        <w:pStyle w:val="Tit1"/>
        <w:rPr>
          <w:sz w:val="24"/>
          <w:lang w:val="es-MX"/>
        </w:rPr>
      </w:pPr>
    </w:p>
    <w:p w:rsidR="009A3021" w:rsidRDefault="009A3021">
      <w:pPr>
        <w:pStyle w:val="Tit1"/>
        <w:jc w:val="both"/>
        <w:rPr>
          <w:b w:val="0"/>
          <w:bCs/>
          <w:sz w:val="20"/>
          <w:lang w:val="es-MX"/>
        </w:rPr>
      </w:pPr>
      <w:bookmarkStart w:id="279" w:name="_Toc109108581"/>
      <w:r>
        <w:rPr>
          <w:sz w:val="20"/>
          <w:lang w:val="es-MX"/>
        </w:rPr>
        <w:t xml:space="preserve">ARTICULO UNICO.- </w:t>
      </w:r>
      <w:r>
        <w:rPr>
          <w:b w:val="0"/>
          <w:bCs/>
          <w:sz w:val="20"/>
          <w:lang w:val="es-MX"/>
        </w:rPr>
        <w:t>Esta Ley entrará en vigor tres días después de su publicación en el Boletín Oficial del Estado.</w:t>
      </w:r>
      <w:bookmarkEnd w:id="279"/>
    </w:p>
    <w:p w:rsidR="009A3021" w:rsidRDefault="009A3021">
      <w:pPr>
        <w:pStyle w:val="Tit1"/>
        <w:jc w:val="both"/>
        <w:rPr>
          <w:b w:val="0"/>
          <w:bCs/>
          <w:sz w:val="20"/>
          <w:lang w:val="es-MX"/>
        </w:rPr>
      </w:pPr>
    </w:p>
    <w:p w:rsidR="00EE7F90" w:rsidRDefault="00EE7F90">
      <w:pPr>
        <w:pStyle w:val="Tit1"/>
        <w:rPr>
          <w:sz w:val="24"/>
          <w:lang w:val="es-MX"/>
        </w:rPr>
      </w:pPr>
      <w:bookmarkStart w:id="280" w:name="_Toc109108582"/>
    </w:p>
    <w:p w:rsidR="009A3021" w:rsidRDefault="009A3021">
      <w:pPr>
        <w:pStyle w:val="Tit1"/>
        <w:rPr>
          <w:sz w:val="24"/>
          <w:lang w:val="es-MX"/>
        </w:rPr>
      </w:pPr>
      <w:r>
        <w:rPr>
          <w:sz w:val="24"/>
          <w:lang w:val="es-MX"/>
        </w:rPr>
        <w:lastRenderedPageBreak/>
        <w:t>TRANSITORIOS DE LA LEY NUMERO 16</w:t>
      </w:r>
      <w:bookmarkEnd w:id="280"/>
    </w:p>
    <w:p w:rsidR="009A3021" w:rsidRDefault="009A3021">
      <w:pPr>
        <w:pStyle w:val="Tit1"/>
        <w:rPr>
          <w:sz w:val="24"/>
          <w:lang w:val="es-MX"/>
        </w:rPr>
      </w:pPr>
    </w:p>
    <w:p w:rsidR="009A3021" w:rsidRDefault="009A3021">
      <w:pPr>
        <w:pStyle w:val="Tit1"/>
        <w:jc w:val="both"/>
        <w:rPr>
          <w:b w:val="0"/>
          <w:bCs/>
          <w:sz w:val="20"/>
          <w:lang w:val="es-MX"/>
        </w:rPr>
      </w:pPr>
      <w:bookmarkStart w:id="281" w:name="_Toc109108583"/>
      <w:r>
        <w:rPr>
          <w:sz w:val="20"/>
          <w:lang w:val="es-MX"/>
        </w:rPr>
        <w:t xml:space="preserve">ARTICULO UNICO.- </w:t>
      </w:r>
      <w:r>
        <w:rPr>
          <w:b w:val="0"/>
          <w:bCs/>
          <w:sz w:val="20"/>
          <w:lang w:val="es-MX"/>
        </w:rPr>
        <w:t>Esta Ley entrará en vigor a partir de su publicación en el Boletín Oficial del Estado.</w:t>
      </w:r>
      <w:bookmarkEnd w:id="281"/>
    </w:p>
    <w:p w:rsidR="009A3021" w:rsidRDefault="009A3021">
      <w:pPr>
        <w:pStyle w:val="Tit1"/>
        <w:jc w:val="both"/>
        <w:rPr>
          <w:b w:val="0"/>
          <w:bCs/>
          <w:sz w:val="20"/>
          <w:lang w:val="es-MX"/>
        </w:rPr>
      </w:pPr>
    </w:p>
    <w:p w:rsidR="009A3021" w:rsidRDefault="009A3021">
      <w:pPr>
        <w:pStyle w:val="Tit1"/>
        <w:rPr>
          <w:sz w:val="24"/>
          <w:lang w:val="es-MX"/>
        </w:rPr>
      </w:pPr>
      <w:bookmarkStart w:id="282" w:name="_Toc109108584"/>
      <w:r>
        <w:rPr>
          <w:sz w:val="24"/>
          <w:lang w:val="es-MX"/>
        </w:rPr>
        <w:t>TRANSITORIOS DE LA LEY NUMERO 15</w:t>
      </w:r>
      <w:bookmarkEnd w:id="282"/>
    </w:p>
    <w:p w:rsidR="009A3021" w:rsidRDefault="009A3021">
      <w:pPr>
        <w:pStyle w:val="Tit1"/>
        <w:rPr>
          <w:sz w:val="24"/>
          <w:lang w:val="es-MX"/>
        </w:rPr>
      </w:pPr>
    </w:p>
    <w:p w:rsidR="009A3021" w:rsidRDefault="009A3021">
      <w:pPr>
        <w:pStyle w:val="Tit1"/>
        <w:jc w:val="both"/>
        <w:rPr>
          <w:b w:val="0"/>
          <w:bCs/>
          <w:sz w:val="20"/>
          <w:lang w:val="es-MX"/>
        </w:rPr>
      </w:pPr>
      <w:bookmarkStart w:id="283" w:name="_Toc109108585"/>
      <w:r>
        <w:rPr>
          <w:sz w:val="20"/>
          <w:lang w:val="es-MX"/>
        </w:rPr>
        <w:t xml:space="preserve">ARTICULO UNICO.- </w:t>
      </w:r>
      <w:r>
        <w:rPr>
          <w:b w:val="0"/>
          <w:bCs/>
          <w:sz w:val="20"/>
          <w:lang w:val="es-MX"/>
        </w:rPr>
        <w:t>Esta Ley entrará en vigor al día siguiente de su publicación en el Boletín Oficial del Estado.</w:t>
      </w:r>
      <w:bookmarkEnd w:id="283"/>
    </w:p>
    <w:p w:rsidR="009A3021" w:rsidRDefault="009A3021">
      <w:pPr>
        <w:pStyle w:val="Tit1"/>
        <w:jc w:val="both"/>
        <w:rPr>
          <w:b w:val="0"/>
          <w:bCs/>
          <w:sz w:val="20"/>
          <w:lang w:val="es-MX"/>
        </w:rPr>
      </w:pPr>
    </w:p>
    <w:p w:rsidR="009A3021" w:rsidRDefault="009A3021">
      <w:pPr>
        <w:pStyle w:val="Tit1"/>
        <w:rPr>
          <w:sz w:val="24"/>
          <w:lang w:val="es-MX"/>
        </w:rPr>
      </w:pPr>
      <w:bookmarkStart w:id="284" w:name="_Toc109108586"/>
      <w:r>
        <w:rPr>
          <w:sz w:val="24"/>
          <w:lang w:val="es-MX"/>
        </w:rPr>
        <w:t>TRANSITORIOS DE LA LEY NUMERO 29</w:t>
      </w:r>
      <w:bookmarkEnd w:id="284"/>
    </w:p>
    <w:p w:rsidR="009A3021" w:rsidRDefault="009A3021">
      <w:pPr>
        <w:pStyle w:val="Tit1"/>
        <w:rPr>
          <w:sz w:val="24"/>
          <w:lang w:val="es-MX"/>
        </w:rPr>
      </w:pPr>
    </w:p>
    <w:p w:rsidR="009A3021" w:rsidRDefault="009A3021">
      <w:pPr>
        <w:pStyle w:val="Tit1"/>
        <w:jc w:val="both"/>
        <w:rPr>
          <w:b w:val="0"/>
          <w:bCs/>
          <w:sz w:val="20"/>
          <w:lang w:val="es-MX"/>
        </w:rPr>
      </w:pPr>
      <w:bookmarkStart w:id="285" w:name="_Toc109108587"/>
      <w:r>
        <w:rPr>
          <w:sz w:val="20"/>
          <w:lang w:val="es-MX"/>
        </w:rPr>
        <w:t xml:space="preserve">ARTICULO UNICO.- </w:t>
      </w:r>
      <w:r>
        <w:rPr>
          <w:b w:val="0"/>
          <w:bCs/>
          <w:sz w:val="20"/>
          <w:lang w:val="es-MX"/>
        </w:rPr>
        <w:t>Esta Ley entrará en vigor a partir de la fecha de su publicación en el Boletín Oficial del Estado.</w:t>
      </w:r>
      <w:bookmarkEnd w:id="285"/>
    </w:p>
    <w:p w:rsidR="009A3021" w:rsidRDefault="009A3021">
      <w:pPr>
        <w:pStyle w:val="Tit1"/>
        <w:jc w:val="both"/>
        <w:rPr>
          <w:b w:val="0"/>
          <w:bCs/>
          <w:sz w:val="20"/>
          <w:lang w:val="es-MX"/>
        </w:rPr>
      </w:pPr>
    </w:p>
    <w:p w:rsidR="009A3021" w:rsidRDefault="009A3021">
      <w:pPr>
        <w:pStyle w:val="Tit1"/>
        <w:rPr>
          <w:sz w:val="24"/>
          <w:lang w:val="es-MX"/>
        </w:rPr>
      </w:pPr>
      <w:bookmarkStart w:id="286" w:name="_Toc109108588"/>
      <w:r>
        <w:rPr>
          <w:sz w:val="24"/>
          <w:lang w:val="es-MX"/>
        </w:rPr>
        <w:t>TRANSITORIOS DE LA LEY NUMERO 38</w:t>
      </w:r>
      <w:bookmarkEnd w:id="286"/>
    </w:p>
    <w:p w:rsidR="009A3021" w:rsidRDefault="009A3021">
      <w:pPr>
        <w:pStyle w:val="Tit1"/>
        <w:rPr>
          <w:sz w:val="24"/>
          <w:lang w:val="es-MX"/>
        </w:rPr>
      </w:pPr>
    </w:p>
    <w:p w:rsidR="009A3021" w:rsidRDefault="009A3021">
      <w:pPr>
        <w:pStyle w:val="Tit1"/>
        <w:jc w:val="both"/>
        <w:rPr>
          <w:b w:val="0"/>
          <w:bCs/>
          <w:sz w:val="20"/>
          <w:lang w:val="es-MX"/>
        </w:rPr>
      </w:pPr>
      <w:bookmarkStart w:id="287" w:name="_Toc109108589"/>
      <w:r>
        <w:rPr>
          <w:sz w:val="20"/>
          <w:lang w:val="es-MX"/>
        </w:rPr>
        <w:t xml:space="preserve">ARTICULO UNICO.- </w:t>
      </w:r>
      <w:r>
        <w:rPr>
          <w:b w:val="0"/>
          <w:bCs/>
          <w:sz w:val="20"/>
          <w:lang w:val="es-MX"/>
        </w:rPr>
        <w:t>Esta Ley entrará en vigor a partir de día siguiente de su publicación en el Boletín Oficial del Estado.</w:t>
      </w:r>
      <w:bookmarkEnd w:id="287"/>
    </w:p>
    <w:p w:rsidR="009A3021" w:rsidRDefault="009A3021">
      <w:pPr>
        <w:pStyle w:val="Tit1"/>
        <w:jc w:val="both"/>
        <w:rPr>
          <w:b w:val="0"/>
          <w:bCs/>
          <w:sz w:val="20"/>
          <w:lang w:val="es-MX"/>
        </w:rPr>
      </w:pPr>
    </w:p>
    <w:p w:rsidR="009A3021" w:rsidRDefault="009A3021">
      <w:pPr>
        <w:pStyle w:val="Tit1"/>
        <w:rPr>
          <w:sz w:val="24"/>
          <w:lang w:val="es-MX"/>
        </w:rPr>
      </w:pPr>
      <w:bookmarkStart w:id="288" w:name="_Toc109108590"/>
      <w:r>
        <w:rPr>
          <w:sz w:val="24"/>
          <w:lang w:val="es-MX"/>
        </w:rPr>
        <w:t>TRANSITORIOS DE LA LEY NUMERO 47</w:t>
      </w:r>
      <w:bookmarkEnd w:id="288"/>
    </w:p>
    <w:p w:rsidR="009A3021" w:rsidRDefault="009A3021">
      <w:pPr>
        <w:pStyle w:val="Tit1"/>
        <w:rPr>
          <w:sz w:val="24"/>
          <w:lang w:val="es-MX"/>
        </w:rPr>
      </w:pPr>
    </w:p>
    <w:p w:rsidR="009A3021" w:rsidRDefault="009A3021">
      <w:pPr>
        <w:pStyle w:val="Tit1"/>
        <w:jc w:val="both"/>
        <w:rPr>
          <w:b w:val="0"/>
          <w:bCs/>
          <w:sz w:val="20"/>
          <w:lang w:val="es-MX"/>
        </w:rPr>
      </w:pPr>
      <w:bookmarkStart w:id="289" w:name="_Toc109108591"/>
      <w:r>
        <w:rPr>
          <w:sz w:val="20"/>
          <w:lang w:val="es-MX"/>
        </w:rPr>
        <w:t xml:space="preserve">ARTICULO UNICO.- </w:t>
      </w:r>
      <w:r>
        <w:rPr>
          <w:b w:val="0"/>
          <w:bCs/>
          <w:sz w:val="20"/>
          <w:lang w:val="es-MX"/>
        </w:rPr>
        <w:t>Esta Ley entrará en vigor a partir del día de su publicación en el Boletín Oficial del Estado.</w:t>
      </w:r>
      <w:bookmarkEnd w:id="289"/>
    </w:p>
    <w:p w:rsidR="009A3021" w:rsidRDefault="009A3021">
      <w:pPr>
        <w:pStyle w:val="Tit1"/>
        <w:jc w:val="both"/>
        <w:rPr>
          <w:b w:val="0"/>
          <w:bCs/>
          <w:sz w:val="20"/>
          <w:lang w:val="es-MX"/>
        </w:rPr>
      </w:pPr>
    </w:p>
    <w:p w:rsidR="009A3021" w:rsidRDefault="009A3021">
      <w:pPr>
        <w:pStyle w:val="Tit1"/>
        <w:rPr>
          <w:sz w:val="24"/>
          <w:lang w:val="es-MX"/>
        </w:rPr>
      </w:pPr>
      <w:bookmarkStart w:id="290" w:name="_Toc109108592"/>
      <w:r>
        <w:rPr>
          <w:sz w:val="24"/>
          <w:lang w:val="es-MX"/>
        </w:rPr>
        <w:t>TRANSITORIOS DE LA LEY NUMERO 68</w:t>
      </w:r>
      <w:bookmarkEnd w:id="290"/>
    </w:p>
    <w:p w:rsidR="009A3021" w:rsidRDefault="009A3021">
      <w:pPr>
        <w:pStyle w:val="Tit1"/>
        <w:rPr>
          <w:sz w:val="24"/>
          <w:lang w:val="es-MX"/>
        </w:rPr>
      </w:pPr>
    </w:p>
    <w:p w:rsidR="009A3021" w:rsidRDefault="00462A2D">
      <w:pPr>
        <w:pStyle w:val="Tit1"/>
        <w:jc w:val="both"/>
        <w:rPr>
          <w:b w:val="0"/>
          <w:bCs/>
          <w:sz w:val="20"/>
          <w:lang w:val="es-MX"/>
        </w:rPr>
      </w:pPr>
      <w:bookmarkStart w:id="291" w:name="_Toc109108593"/>
      <w:r>
        <w:rPr>
          <w:sz w:val="20"/>
          <w:lang w:val="es-MX"/>
        </w:rPr>
        <w:t>ARTÍCULO</w:t>
      </w:r>
      <w:r w:rsidR="009A3021">
        <w:rPr>
          <w:sz w:val="20"/>
          <w:lang w:val="es-MX"/>
        </w:rPr>
        <w:t xml:space="preserve"> UNICO.- </w:t>
      </w:r>
      <w:r w:rsidR="009A3021">
        <w:rPr>
          <w:b w:val="0"/>
          <w:bCs/>
          <w:sz w:val="20"/>
          <w:lang w:val="es-MX"/>
        </w:rPr>
        <w:t>Las presentes adiciones y reformas entrarán en vigor al día siguiente de su publicación en el Boletín Oficial del Estado.</w:t>
      </w:r>
      <w:bookmarkEnd w:id="291"/>
    </w:p>
    <w:p w:rsidR="009A3021" w:rsidRDefault="009A3021">
      <w:pPr>
        <w:pStyle w:val="Tit1"/>
        <w:jc w:val="both"/>
        <w:rPr>
          <w:b w:val="0"/>
          <w:bCs/>
          <w:sz w:val="20"/>
          <w:lang w:val="es-MX"/>
        </w:rPr>
      </w:pPr>
    </w:p>
    <w:p w:rsidR="003458E9" w:rsidRDefault="003458E9">
      <w:pPr>
        <w:pStyle w:val="Tit1"/>
        <w:rPr>
          <w:sz w:val="24"/>
          <w:lang w:val="es-MX"/>
        </w:rPr>
      </w:pPr>
      <w:bookmarkStart w:id="292" w:name="_Toc109108594"/>
    </w:p>
    <w:p w:rsidR="009A3021" w:rsidRDefault="009A3021">
      <w:pPr>
        <w:pStyle w:val="Tit1"/>
        <w:rPr>
          <w:sz w:val="24"/>
          <w:lang w:val="es-MX"/>
        </w:rPr>
      </w:pPr>
      <w:r>
        <w:rPr>
          <w:sz w:val="24"/>
          <w:lang w:val="es-MX"/>
        </w:rPr>
        <w:t>TRANSITORIOS DE LA LEY NUMERO 82</w:t>
      </w:r>
      <w:bookmarkEnd w:id="292"/>
    </w:p>
    <w:p w:rsidR="009A3021" w:rsidRDefault="009A3021">
      <w:pPr>
        <w:pStyle w:val="Tit1"/>
        <w:rPr>
          <w:sz w:val="24"/>
          <w:lang w:val="es-MX"/>
        </w:rPr>
      </w:pPr>
    </w:p>
    <w:p w:rsidR="009A3021" w:rsidRDefault="009A3021">
      <w:pPr>
        <w:pStyle w:val="Tit1"/>
        <w:jc w:val="both"/>
        <w:rPr>
          <w:b w:val="0"/>
          <w:bCs/>
          <w:sz w:val="20"/>
          <w:lang w:val="es-MX"/>
        </w:rPr>
      </w:pPr>
      <w:bookmarkStart w:id="293" w:name="_Toc109108595"/>
      <w:r>
        <w:rPr>
          <w:sz w:val="20"/>
          <w:lang w:val="es-MX"/>
        </w:rPr>
        <w:t xml:space="preserve">ARTICULO UNICO.- </w:t>
      </w:r>
      <w:r>
        <w:rPr>
          <w:b w:val="0"/>
          <w:bCs/>
          <w:sz w:val="20"/>
          <w:lang w:val="es-MX"/>
        </w:rPr>
        <w:t>La presente Ley entrará en vigor tres días después de su publicación en el Boletín Oficial del Estado.</w:t>
      </w:r>
      <w:bookmarkEnd w:id="293"/>
    </w:p>
    <w:p w:rsidR="009A3021" w:rsidRDefault="009A3021">
      <w:pPr>
        <w:pStyle w:val="Tit1"/>
        <w:rPr>
          <w:sz w:val="24"/>
          <w:lang w:val="es-MX"/>
        </w:rPr>
      </w:pPr>
    </w:p>
    <w:p w:rsidR="009A3021" w:rsidRDefault="009A3021">
      <w:pPr>
        <w:pStyle w:val="Tit1"/>
        <w:rPr>
          <w:sz w:val="24"/>
          <w:lang w:val="es-MX"/>
        </w:rPr>
      </w:pPr>
      <w:bookmarkStart w:id="294" w:name="_Toc109108596"/>
      <w:r>
        <w:rPr>
          <w:sz w:val="24"/>
          <w:lang w:val="es-MX"/>
        </w:rPr>
        <w:t>TRANSITORIOS DE LA LEY NUMERO 87</w:t>
      </w:r>
      <w:bookmarkEnd w:id="294"/>
    </w:p>
    <w:p w:rsidR="009A3021" w:rsidRDefault="009A3021">
      <w:pPr>
        <w:pStyle w:val="Tit1"/>
        <w:rPr>
          <w:sz w:val="24"/>
          <w:lang w:val="es-MX"/>
        </w:rPr>
      </w:pPr>
    </w:p>
    <w:p w:rsidR="009A3021" w:rsidRDefault="009A3021">
      <w:pPr>
        <w:pStyle w:val="Tit1"/>
        <w:jc w:val="both"/>
        <w:rPr>
          <w:b w:val="0"/>
          <w:bCs/>
          <w:sz w:val="20"/>
          <w:lang w:val="es-MX"/>
        </w:rPr>
      </w:pPr>
      <w:bookmarkStart w:id="295" w:name="_Toc109108597"/>
      <w:r>
        <w:rPr>
          <w:sz w:val="20"/>
          <w:lang w:val="es-MX"/>
        </w:rPr>
        <w:t xml:space="preserve">ARTICULO UNICO.- </w:t>
      </w:r>
      <w:r>
        <w:rPr>
          <w:b w:val="0"/>
          <w:bCs/>
          <w:sz w:val="20"/>
          <w:lang w:val="es-MX"/>
        </w:rPr>
        <w:t>La presente Ley entrará en vigor tres días después de la fecha de su publicación en el Boletín Oficial del Estado.</w:t>
      </w:r>
      <w:bookmarkEnd w:id="295"/>
    </w:p>
    <w:p w:rsidR="009A3021" w:rsidRDefault="009A3021">
      <w:pPr>
        <w:pStyle w:val="Tit1"/>
        <w:rPr>
          <w:sz w:val="24"/>
          <w:lang w:val="es-MX"/>
        </w:rPr>
      </w:pPr>
    </w:p>
    <w:p w:rsidR="009A3021" w:rsidRDefault="009A3021">
      <w:pPr>
        <w:pStyle w:val="Tit1"/>
        <w:rPr>
          <w:sz w:val="24"/>
          <w:lang w:val="es-MX"/>
        </w:rPr>
      </w:pPr>
      <w:bookmarkStart w:id="296" w:name="_Toc109108598"/>
      <w:r>
        <w:rPr>
          <w:sz w:val="24"/>
          <w:lang w:val="es-MX"/>
        </w:rPr>
        <w:t>TRANSITORIOS DE LA LEY NUMERO 96</w:t>
      </w:r>
      <w:bookmarkEnd w:id="296"/>
    </w:p>
    <w:p w:rsidR="009A3021" w:rsidRDefault="009A3021">
      <w:pPr>
        <w:pStyle w:val="Tit1"/>
        <w:rPr>
          <w:sz w:val="24"/>
          <w:lang w:val="es-MX"/>
        </w:rPr>
      </w:pPr>
    </w:p>
    <w:p w:rsidR="00EE7F90" w:rsidRPr="00EE7F90" w:rsidRDefault="009A3021" w:rsidP="00EE7F90">
      <w:pPr>
        <w:pStyle w:val="Tit1"/>
        <w:jc w:val="both"/>
        <w:rPr>
          <w:b w:val="0"/>
          <w:bCs/>
          <w:sz w:val="20"/>
          <w:lang w:val="es-MX"/>
        </w:rPr>
      </w:pPr>
      <w:bookmarkStart w:id="297" w:name="_Toc109108599"/>
      <w:r>
        <w:rPr>
          <w:sz w:val="20"/>
          <w:lang w:val="es-MX"/>
        </w:rPr>
        <w:t xml:space="preserve">ARTICULO UNICO.- </w:t>
      </w:r>
      <w:r>
        <w:rPr>
          <w:b w:val="0"/>
          <w:bCs/>
          <w:sz w:val="20"/>
          <w:lang w:val="es-MX"/>
        </w:rPr>
        <w:t>La presente Ley entrará en vigor al día siguiente de su publicación en el Boletín Oficial del Estado.</w:t>
      </w:r>
      <w:bookmarkStart w:id="298" w:name="_Toc109108600"/>
      <w:bookmarkEnd w:id="297"/>
    </w:p>
    <w:p w:rsidR="00EE7F90" w:rsidRDefault="00EE7F90">
      <w:pPr>
        <w:pStyle w:val="Tit1"/>
        <w:rPr>
          <w:sz w:val="24"/>
          <w:lang w:val="es-MX"/>
        </w:rPr>
      </w:pPr>
    </w:p>
    <w:p w:rsidR="009A3021" w:rsidRDefault="009A3021">
      <w:pPr>
        <w:pStyle w:val="Tit1"/>
        <w:rPr>
          <w:sz w:val="24"/>
          <w:lang w:val="es-MX"/>
        </w:rPr>
      </w:pPr>
      <w:r>
        <w:rPr>
          <w:sz w:val="24"/>
          <w:lang w:val="es-MX"/>
        </w:rPr>
        <w:t>TRANSITORIOS DE LA LEY NUMERO 3</w:t>
      </w:r>
      <w:bookmarkEnd w:id="298"/>
    </w:p>
    <w:p w:rsidR="009A3021" w:rsidRDefault="009A3021">
      <w:pPr>
        <w:pStyle w:val="Tit1"/>
        <w:rPr>
          <w:sz w:val="24"/>
          <w:lang w:val="es-MX"/>
        </w:rPr>
      </w:pPr>
    </w:p>
    <w:p w:rsidR="009A3021" w:rsidRDefault="009A3021">
      <w:pPr>
        <w:pStyle w:val="Tit1"/>
        <w:jc w:val="both"/>
        <w:rPr>
          <w:b w:val="0"/>
          <w:bCs/>
          <w:sz w:val="20"/>
          <w:lang w:val="es-MX"/>
        </w:rPr>
      </w:pPr>
      <w:bookmarkStart w:id="299" w:name="_Toc109108601"/>
      <w:r>
        <w:rPr>
          <w:sz w:val="20"/>
          <w:lang w:val="es-MX"/>
        </w:rPr>
        <w:t xml:space="preserve">ARTICULO UNICO.- </w:t>
      </w:r>
      <w:r>
        <w:rPr>
          <w:b w:val="0"/>
          <w:bCs/>
          <w:sz w:val="20"/>
          <w:lang w:val="es-MX"/>
        </w:rPr>
        <w:t>La presente Ley entrará en vigor a partir de la fecha de su publicación en el Boletín Oficial del Estado.</w:t>
      </w:r>
      <w:bookmarkEnd w:id="299"/>
    </w:p>
    <w:p w:rsidR="009A3021" w:rsidRDefault="009A3021">
      <w:pPr>
        <w:pStyle w:val="Tit1"/>
        <w:rPr>
          <w:sz w:val="24"/>
          <w:lang w:val="es-MX"/>
        </w:rPr>
      </w:pPr>
    </w:p>
    <w:p w:rsidR="009A3021" w:rsidRDefault="009A3021">
      <w:pPr>
        <w:pStyle w:val="Tit1"/>
        <w:rPr>
          <w:sz w:val="24"/>
          <w:lang w:val="es-MX"/>
        </w:rPr>
      </w:pPr>
      <w:bookmarkStart w:id="300" w:name="_Toc109108602"/>
      <w:r>
        <w:rPr>
          <w:sz w:val="24"/>
          <w:lang w:val="es-MX"/>
        </w:rPr>
        <w:t>TRANSITORIOS DE LA LEY NUMERO 16</w:t>
      </w:r>
      <w:bookmarkEnd w:id="300"/>
    </w:p>
    <w:p w:rsidR="009A3021" w:rsidRDefault="009A3021">
      <w:pPr>
        <w:pStyle w:val="Tit1"/>
        <w:rPr>
          <w:sz w:val="24"/>
          <w:lang w:val="es-MX"/>
        </w:rPr>
      </w:pPr>
    </w:p>
    <w:p w:rsidR="009A3021" w:rsidRDefault="009A3021">
      <w:pPr>
        <w:pStyle w:val="Tit1"/>
        <w:jc w:val="both"/>
        <w:rPr>
          <w:b w:val="0"/>
          <w:bCs/>
          <w:sz w:val="20"/>
          <w:lang w:val="es-MX"/>
        </w:rPr>
      </w:pPr>
      <w:bookmarkStart w:id="301" w:name="_Toc109108603"/>
      <w:r>
        <w:rPr>
          <w:sz w:val="20"/>
          <w:lang w:val="es-MX"/>
        </w:rPr>
        <w:t xml:space="preserve">ARTICULO UNICO.- </w:t>
      </w:r>
      <w:r>
        <w:rPr>
          <w:b w:val="0"/>
          <w:bCs/>
          <w:sz w:val="20"/>
          <w:lang w:val="es-MX"/>
        </w:rPr>
        <w:t>La presente Ley entrará en vigor tres días después de su publicación en el Boletín Oficial del Estado.</w:t>
      </w:r>
      <w:bookmarkEnd w:id="301"/>
    </w:p>
    <w:p w:rsidR="009A3021" w:rsidRDefault="009A3021">
      <w:pPr>
        <w:pStyle w:val="Tit1"/>
        <w:rPr>
          <w:sz w:val="24"/>
          <w:lang w:val="es-MX"/>
        </w:rPr>
      </w:pPr>
    </w:p>
    <w:p w:rsidR="009A3021" w:rsidRDefault="009A3021">
      <w:pPr>
        <w:pStyle w:val="Tit1"/>
        <w:rPr>
          <w:sz w:val="24"/>
          <w:lang w:val="es-MX"/>
        </w:rPr>
      </w:pPr>
      <w:bookmarkStart w:id="302" w:name="_Toc109108604"/>
      <w:r>
        <w:rPr>
          <w:sz w:val="24"/>
          <w:lang w:val="es-MX"/>
        </w:rPr>
        <w:t>TRANSITORIOS DE LA LEY NUMERO 54</w:t>
      </w:r>
      <w:bookmarkEnd w:id="302"/>
    </w:p>
    <w:p w:rsidR="009A3021" w:rsidRDefault="009A3021">
      <w:pPr>
        <w:pStyle w:val="Tit1"/>
        <w:rPr>
          <w:sz w:val="24"/>
          <w:lang w:val="es-MX"/>
        </w:rPr>
      </w:pPr>
    </w:p>
    <w:p w:rsidR="009A3021" w:rsidRDefault="009A3021">
      <w:pPr>
        <w:pStyle w:val="Tit1"/>
        <w:jc w:val="both"/>
        <w:rPr>
          <w:b w:val="0"/>
          <w:bCs/>
          <w:sz w:val="20"/>
          <w:lang w:val="es-MX"/>
        </w:rPr>
      </w:pPr>
      <w:bookmarkStart w:id="303" w:name="_Toc109108605"/>
      <w:r>
        <w:rPr>
          <w:sz w:val="20"/>
          <w:lang w:val="es-MX"/>
        </w:rPr>
        <w:t xml:space="preserve">ARTICULO UNICO.- </w:t>
      </w:r>
      <w:r>
        <w:rPr>
          <w:b w:val="0"/>
          <w:bCs/>
          <w:sz w:val="20"/>
          <w:lang w:val="es-MX"/>
        </w:rPr>
        <w:t>La presente Ley entrará en vigor al día siguiente al de su publicación en el Boletín Oficial del Estado.</w:t>
      </w:r>
      <w:bookmarkEnd w:id="303"/>
    </w:p>
    <w:p w:rsidR="009A3021" w:rsidRDefault="009A3021">
      <w:pPr>
        <w:pStyle w:val="Tit1"/>
        <w:rPr>
          <w:sz w:val="24"/>
          <w:lang w:val="es-MX"/>
        </w:rPr>
      </w:pPr>
    </w:p>
    <w:p w:rsidR="009A3021" w:rsidRDefault="009A3021">
      <w:pPr>
        <w:pStyle w:val="Tit1"/>
        <w:rPr>
          <w:sz w:val="24"/>
          <w:lang w:val="es-MX"/>
        </w:rPr>
      </w:pPr>
      <w:bookmarkStart w:id="304" w:name="_Toc109108606"/>
      <w:r>
        <w:rPr>
          <w:sz w:val="24"/>
          <w:lang w:val="es-MX"/>
        </w:rPr>
        <w:t>TRANSITORIOS DE LA LEY NUMERO 9</w:t>
      </w:r>
      <w:bookmarkEnd w:id="304"/>
    </w:p>
    <w:p w:rsidR="009A3021" w:rsidRDefault="009A3021">
      <w:pPr>
        <w:pStyle w:val="Tit1"/>
        <w:rPr>
          <w:sz w:val="24"/>
          <w:lang w:val="es-MX"/>
        </w:rPr>
      </w:pPr>
    </w:p>
    <w:p w:rsidR="009A3021" w:rsidRDefault="009A3021">
      <w:pPr>
        <w:pStyle w:val="Tit1"/>
        <w:jc w:val="both"/>
        <w:rPr>
          <w:b w:val="0"/>
          <w:bCs/>
          <w:sz w:val="20"/>
          <w:lang w:val="es-MX"/>
        </w:rPr>
      </w:pPr>
      <w:bookmarkStart w:id="305" w:name="_Toc109108607"/>
      <w:r>
        <w:rPr>
          <w:sz w:val="20"/>
          <w:lang w:val="es-MX"/>
        </w:rPr>
        <w:t xml:space="preserve">ARTICULO UNICO.- </w:t>
      </w:r>
      <w:r>
        <w:rPr>
          <w:b w:val="0"/>
          <w:bCs/>
          <w:sz w:val="20"/>
          <w:lang w:val="es-MX"/>
        </w:rPr>
        <w:t>La presente Ley entrará en vigor al día siguiente de su publicación en el Boletín Oficial del Gobierno del Estado.</w:t>
      </w:r>
      <w:bookmarkEnd w:id="305"/>
    </w:p>
    <w:p w:rsidR="009A3021" w:rsidRDefault="009A3021">
      <w:pPr>
        <w:pStyle w:val="Tit1"/>
        <w:rPr>
          <w:sz w:val="24"/>
          <w:lang w:val="es-MX"/>
        </w:rPr>
      </w:pPr>
    </w:p>
    <w:p w:rsidR="009A3021" w:rsidRDefault="009A3021">
      <w:pPr>
        <w:pStyle w:val="Tit1"/>
        <w:rPr>
          <w:sz w:val="24"/>
          <w:lang w:val="es-MX"/>
        </w:rPr>
      </w:pPr>
      <w:bookmarkStart w:id="306" w:name="_Toc109108608"/>
      <w:r>
        <w:rPr>
          <w:sz w:val="24"/>
          <w:lang w:val="es-MX"/>
        </w:rPr>
        <w:t>TRANSITORIOS DE LA LEY NUMERO 32</w:t>
      </w:r>
      <w:bookmarkEnd w:id="306"/>
    </w:p>
    <w:p w:rsidR="009A3021" w:rsidRDefault="009A3021">
      <w:pPr>
        <w:pStyle w:val="Tit1"/>
        <w:rPr>
          <w:sz w:val="24"/>
          <w:lang w:val="es-MX"/>
        </w:rPr>
      </w:pPr>
    </w:p>
    <w:p w:rsidR="009A3021" w:rsidRDefault="009A3021">
      <w:pPr>
        <w:pStyle w:val="Tit1"/>
        <w:jc w:val="both"/>
        <w:rPr>
          <w:b w:val="0"/>
          <w:bCs/>
          <w:sz w:val="20"/>
          <w:lang w:val="es-MX"/>
        </w:rPr>
      </w:pPr>
      <w:bookmarkStart w:id="307" w:name="_Toc109108609"/>
      <w:r>
        <w:rPr>
          <w:sz w:val="20"/>
          <w:lang w:val="es-MX"/>
        </w:rPr>
        <w:t xml:space="preserve">ARTICULO UNICO.- </w:t>
      </w:r>
      <w:r>
        <w:rPr>
          <w:b w:val="0"/>
          <w:bCs/>
          <w:sz w:val="20"/>
          <w:lang w:val="es-MX"/>
        </w:rPr>
        <w:t>La presente Ley entrará en vigor al día siguiente de su publicación en el Boletín Oficial del Gobierno del Estado.</w:t>
      </w:r>
      <w:bookmarkEnd w:id="307"/>
    </w:p>
    <w:p w:rsidR="009A3021" w:rsidRDefault="009A3021">
      <w:pPr>
        <w:pStyle w:val="Tit1"/>
        <w:rPr>
          <w:sz w:val="24"/>
          <w:lang w:val="es-MX"/>
        </w:rPr>
      </w:pPr>
    </w:p>
    <w:p w:rsidR="009A3021" w:rsidRDefault="009A3021">
      <w:pPr>
        <w:pStyle w:val="Tit1"/>
        <w:rPr>
          <w:sz w:val="24"/>
          <w:lang w:val="es-MX"/>
        </w:rPr>
      </w:pPr>
      <w:bookmarkStart w:id="308" w:name="_Toc109108610"/>
      <w:r>
        <w:rPr>
          <w:sz w:val="24"/>
          <w:lang w:val="es-MX"/>
        </w:rPr>
        <w:t>TRANSITORIOS DE LA LEY NUMERO 33</w:t>
      </w:r>
      <w:bookmarkEnd w:id="308"/>
    </w:p>
    <w:p w:rsidR="009A3021" w:rsidRDefault="009A3021">
      <w:pPr>
        <w:pStyle w:val="Tit1"/>
        <w:rPr>
          <w:sz w:val="24"/>
          <w:lang w:val="es-MX"/>
        </w:rPr>
      </w:pPr>
    </w:p>
    <w:p w:rsidR="009A3021" w:rsidRDefault="009A3021">
      <w:pPr>
        <w:pStyle w:val="Tit1"/>
        <w:jc w:val="both"/>
        <w:rPr>
          <w:b w:val="0"/>
          <w:bCs/>
          <w:sz w:val="20"/>
          <w:lang w:val="es-MX"/>
        </w:rPr>
      </w:pPr>
      <w:bookmarkStart w:id="309" w:name="_Toc109108611"/>
      <w:r>
        <w:rPr>
          <w:sz w:val="20"/>
          <w:lang w:val="es-MX"/>
        </w:rPr>
        <w:t xml:space="preserve">ARTICULO UNICO.- </w:t>
      </w:r>
      <w:r>
        <w:rPr>
          <w:b w:val="0"/>
          <w:bCs/>
          <w:sz w:val="20"/>
          <w:lang w:val="es-MX"/>
        </w:rPr>
        <w:t>La presente Ley entrará en vigor al día siguiente de su publicación en el Boletín Oficial del Gobierno del Estado.</w:t>
      </w:r>
      <w:bookmarkEnd w:id="309"/>
    </w:p>
    <w:p w:rsidR="00BA3AF0" w:rsidRDefault="00BA3AF0">
      <w:pPr>
        <w:pStyle w:val="Tit1"/>
        <w:rPr>
          <w:sz w:val="24"/>
          <w:lang w:val="es-MX"/>
        </w:rPr>
      </w:pPr>
      <w:bookmarkStart w:id="310" w:name="_Toc109108612"/>
    </w:p>
    <w:p w:rsidR="009A3021" w:rsidRDefault="009A3021">
      <w:pPr>
        <w:pStyle w:val="Tit1"/>
        <w:rPr>
          <w:sz w:val="24"/>
          <w:lang w:val="es-MX"/>
        </w:rPr>
      </w:pPr>
      <w:r>
        <w:rPr>
          <w:sz w:val="24"/>
          <w:lang w:val="es-MX"/>
        </w:rPr>
        <w:t>TRANSITORIOS DE LA LEY NUMERO 42</w:t>
      </w:r>
      <w:bookmarkEnd w:id="310"/>
    </w:p>
    <w:p w:rsidR="009A3021" w:rsidRDefault="009A3021">
      <w:pPr>
        <w:pStyle w:val="Tit1"/>
        <w:rPr>
          <w:sz w:val="24"/>
          <w:lang w:val="es-MX"/>
        </w:rPr>
      </w:pPr>
    </w:p>
    <w:p w:rsidR="009A3021" w:rsidRPr="003458E9" w:rsidRDefault="009A3021" w:rsidP="003458E9">
      <w:pPr>
        <w:pStyle w:val="Tit1"/>
        <w:jc w:val="both"/>
        <w:rPr>
          <w:b w:val="0"/>
          <w:bCs/>
          <w:sz w:val="20"/>
          <w:lang w:val="es-MX"/>
        </w:rPr>
      </w:pPr>
      <w:bookmarkStart w:id="311" w:name="_Toc109108613"/>
      <w:r>
        <w:rPr>
          <w:sz w:val="20"/>
          <w:lang w:val="es-MX"/>
        </w:rPr>
        <w:t xml:space="preserve">ARTICULO UNICO.- </w:t>
      </w:r>
      <w:r>
        <w:rPr>
          <w:b w:val="0"/>
          <w:bCs/>
          <w:sz w:val="20"/>
          <w:lang w:val="es-MX"/>
        </w:rPr>
        <w:t>La presente Ley entrará en vigor al día siguiente de su publicación en el Boletín Oficial del Gobierno del Estado.</w:t>
      </w:r>
      <w:bookmarkEnd w:id="311"/>
    </w:p>
    <w:p w:rsidR="009A3021" w:rsidRDefault="009A3021">
      <w:pPr>
        <w:pStyle w:val="Tit1"/>
        <w:rPr>
          <w:sz w:val="24"/>
          <w:lang w:val="es-MX"/>
        </w:rPr>
      </w:pPr>
      <w:bookmarkStart w:id="312" w:name="_Toc109108614"/>
      <w:r>
        <w:rPr>
          <w:sz w:val="24"/>
          <w:lang w:val="es-MX"/>
        </w:rPr>
        <w:t>TRANSITORIOS DE LA LEY NUMERO 41</w:t>
      </w:r>
      <w:bookmarkEnd w:id="312"/>
    </w:p>
    <w:p w:rsidR="009A3021" w:rsidRDefault="009A3021">
      <w:pPr>
        <w:pStyle w:val="Tit1"/>
        <w:rPr>
          <w:sz w:val="24"/>
          <w:lang w:val="es-MX"/>
        </w:rPr>
      </w:pPr>
    </w:p>
    <w:p w:rsidR="009A3021" w:rsidRDefault="009A3021">
      <w:pPr>
        <w:pStyle w:val="Tit1"/>
        <w:jc w:val="both"/>
        <w:rPr>
          <w:b w:val="0"/>
          <w:bCs/>
          <w:sz w:val="20"/>
          <w:lang w:val="es-MX"/>
        </w:rPr>
      </w:pPr>
      <w:bookmarkStart w:id="313" w:name="_Toc109108615"/>
      <w:r>
        <w:rPr>
          <w:sz w:val="20"/>
          <w:lang w:val="es-MX"/>
        </w:rPr>
        <w:t xml:space="preserve">ARTICULO UNICO.- </w:t>
      </w:r>
      <w:r>
        <w:rPr>
          <w:b w:val="0"/>
          <w:bCs/>
          <w:sz w:val="20"/>
          <w:lang w:val="es-MX"/>
        </w:rPr>
        <w:t>La presente Ley entrará en vigor al día siguiente de su publicación en el Boletín Oficial del Gobierno del Estado.</w:t>
      </w:r>
      <w:bookmarkEnd w:id="313"/>
    </w:p>
    <w:p w:rsidR="009A3021" w:rsidRDefault="009A3021">
      <w:pPr>
        <w:pStyle w:val="Tit1"/>
        <w:rPr>
          <w:sz w:val="24"/>
          <w:lang w:val="es-MX"/>
        </w:rPr>
      </w:pPr>
    </w:p>
    <w:p w:rsidR="009A3021" w:rsidRDefault="009A3021">
      <w:pPr>
        <w:pStyle w:val="Tit1"/>
        <w:rPr>
          <w:sz w:val="24"/>
          <w:lang w:val="es-MX"/>
        </w:rPr>
      </w:pPr>
      <w:bookmarkStart w:id="314" w:name="_Toc109108616"/>
      <w:r>
        <w:rPr>
          <w:sz w:val="24"/>
          <w:lang w:val="es-MX"/>
        </w:rPr>
        <w:t>TRANSITORIOS DE LA LEY NUMERO 53</w:t>
      </w:r>
      <w:bookmarkEnd w:id="314"/>
    </w:p>
    <w:p w:rsidR="009A3021" w:rsidRDefault="009A3021">
      <w:pPr>
        <w:pStyle w:val="Tit1"/>
        <w:rPr>
          <w:sz w:val="24"/>
          <w:lang w:val="es-MX"/>
        </w:rPr>
      </w:pPr>
    </w:p>
    <w:p w:rsidR="009A3021" w:rsidRDefault="009A3021">
      <w:pPr>
        <w:pStyle w:val="Tit1"/>
        <w:jc w:val="both"/>
        <w:rPr>
          <w:b w:val="0"/>
          <w:bCs/>
          <w:sz w:val="20"/>
          <w:lang w:val="es-MX"/>
        </w:rPr>
      </w:pPr>
      <w:bookmarkStart w:id="315" w:name="_Toc109108617"/>
      <w:r>
        <w:rPr>
          <w:sz w:val="20"/>
          <w:lang w:val="es-MX"/>
        </w:rPr>
        <w:t xml:space="preserve">ARTICULO UNICO.- </w:t>
      </w:r>
      <w:r>
        <w:rPr>
          <w:b w:val="0"/>
          <w:bCs/>
          <w:sz w:val="20"/>
          <w:lang w:val="es-MX"/>
        </w:rPr>
        <w:t>La presente Ley entrará en vigor al día siguiente de su publicación en el Boletín Oficial del Gobierno del Estado.</w:t>
      </w:r>
      <w:bookmarkEnd w:id="315"/>
    </w:p>
    <w:p w:rsidR="00BA3AF0" w:rsidRDefault="00BA3AF0">
      <w:pPr>
        <w:pStyle w:val="Tit1"/>
        <w:rPr>
          <w:sz w:val="24"/>
          <w:lang w:val="es-MX"/>
        </w:rPr>
      </w:pPr>
      <w:bookmarkStart w:id="316" w:name="_Toc109108618"/>
    </w:p>
    <w:p w:rsidR="009A3021" w:rsidRDefault="009A3021">
      <w:pPr>
        <w:pStyle w:val="Tit1"/>
        <w:rPr>
          <w:sz w:val="24"/>
          <w:lang w:val="es-MX"/>
        </w:rPr>
      </w:pPr>
      <w:r>
        <w:rPr>
          <w:sz w:val="24"/>
          <w:lang w:val="es-MX"/>
        </w:rPr>
        <w:t>TRANSITORIOS DE LA LEY NUMERO 57</w:t>
      </w:r>
      <w:bookmarkEnd w:id="316"/>
    </w:p>
    <w:p w:rsidR="009A3021" w:rsidRDefault="009A3021">
      <w:pPr>
        <w:pStyle w:val="Tit1"/>
        <w:rPr>
          <w:sz w:val="24"/>
          <w:lang w:val="es-MX"/>
        </w:rPr>
      </w:pPr>
    </w:p>
    <w:p w:rsidR="009A3021" w:rsidRDefault="009A3021">
      <w:pPr>
        <w:pStyle w:val="Tit1"/>
        <w:jc w:val="both"/>
        <w:rPr>
          <w:b w:val="0"/>
          <w:bCs/>
          <w:sz w:val="20"/>
          <w:lang w:val="es-MX"/>
        </w:rPr>
      </w:pPr>
      <w:bookmarkStart w:id="317" w:name="_Toc109108619"/>
      <w:r>
        <w:rPr>
          <w:sz w:val="20"/>
          <w:lang w:val="es-MX"/>
        </w:rPr>
        <w:t xml:space="preserve">ARTICULO UNICO.- </w:t>
      </w:r>
      <w:r>
        <w:rPr>
          <w:b w:val="0"/>
          <w:bCs/>
          <w:sz w:val="20"/>
          <w:lang w:val="es-MX"/>
        </w:rPr>
        <w:t>La presente Ley entrará en vigor al día siguiente de su publicación en el Boletín Oficial del Gobierno del Estado.</w:t>
      </w:r>
      <w:bookmarkEnd w:id="317"/>
    </w:p>
    <w:p w:rsidR="00BA3AF0" w:rsidRDefault="00BA3AF0">
      <w:pPr>
        <w:pStyle w:val="Tit1"/>
        <w:rPr>
          <w:sz w:val="24"/>
          <w:lang w:val="es-MX"/>
        </w:rPr>
      </w:pPr>
      <w:bookmarkStart w:id="318" w:name="_Toc109108620"/>
    </w:p>
    <w:p w:rsidR="009A3021" w:rsidRDefault="009A3021">
      <w:pPr>
        <w:pStyle w:val="Tit1"/>
        <w:rPr>
          <w:sz w:val="24"/>
          <w:lang w:val="es-MX"/>
        </w:rPr>
      </w:pPr>
      <w:r>
        <w:rPr>
          <w:sz w:val="24"/>
          <w:lang w:val="es-MX"/>
        </w:rPr>
        <w:t>TRANSITORIOS DE LA LEY NUMERO 59</w:t>
      </w:r>
      <w:bookmarkEnd w:id="318"/>
    </w:p>
    <w:p w:rsidR="009A3021" w:rsidRDefault="009A3021">
      <w:pPr>
        <w:pStyle w:val="Tit1"/>
        <w:rPr>
          <w:sz w:val="24"/>
          <w:lang w:val="es-MX"/>
        </w:rPr>
      </w:pPr>
    </w:p>
    <w:p w:rsidR="009A3021" w:rsidRDefault="009A3021">
      <w:pPr>
        <w:pStyle w:val="Tit1"/>
        <w:jc w:val="both"/>
        <w:rPr>
          <w:b w:val="0"/>
          <w:bCs/>
          <w:sz w:val="20"/>
          <w:lang w:val="es-MX"/>
        </w:rPr>
      </w:pPr>
      <w:bookmarkStart w:id="319" w:name="_Toc109108621"/>
      <w:r>
        <w:rPr>
          <w:sz w:val="20"/>
          <w:lang w:val="es-MX"/>
        </w:rPr>
        <w:t xml:space="preserve">ARTICULO UNICO.- </w:t>
      </w:r>
      <w:r>
        <w:rPr>
          <w:b w:val="0"/>
          <w:bCs/>
          <w:sz w:val="20"/>
          <w:lang w:val="es-MX"/>
        </w:rPr>
        <w:t>La presente Ley entrará en vigor al día siguiente de su publicación en el Boletín Oficial del Gobierno del Estado.</w:t>
      </w:r>
      <w:bookmarkEnd w:id="319"/>
    </w:p>
    <w:p w:rsidR="009A3021" w:rsidRDefault="009A3021">
      <w:pPr>
        <w:pStyle w:val="Tit1"/>
        <w:rPr>
          <w:sz w:val="24"/>
          <w:lang w:val="es-MX"/>
        </w:rPr>
      </w:pPr>
    </w:p>
    <w:p w:rsidR="009A3021" w:rsidRDefault="009A3021">
      <w:pPr>
        <w:pStyle w:val="Tit1"/>
        <w:rPr>
          <w:sz w:val="24"/>
          <w:lang w:val="es-MX"/>
        </w:rPr>
      </w:pPr>
      <w:bookmarkStart w:id="320" w:name="_Toc109108622"/>
      <w:r>
        <w:rPr>
          <w:sz w:val="24"/>
          <w:lang w:val="es-MX"/>
        </w:rPr>
        <w:t>TRANSITORIOS DE LA LEY NUMERO 97</w:t>
      </w:r>
      <w:bookmarkEnd w:id="320"/>
    </w:p>
    <w:p w:rsidR="009A3021" w:rsidRDefault="009A3021">
      <w:pPr>
        <w:pStyle w:val="Tit1"/>
        <w:rPr>
          <w:sz w:val="24"/>
          <w:lang w:val="es-MX"/>
        </w:rPr>
      </w:pPr>
    </w:p>
    <w:p w:rsidR="009A3021" w:rsidRDefault="009A3021">
      <w:pPr>
        <w:pStyle w:val="Tit1"/>
        <w:jc w:val="both"/>
        <w:rPr>
          <w:b w:val="0"/>
          <w:bCs/>
          <w:sz w:val="20"/>
          <w:lang w:val="es-MX"/>
        </w:rPr>
      </w:pPr>
      <w:bookmarkStart w:id="321" w:name="_Toc109108623"/>
      <w:r>
        <w:rPr>
          <w:sz w:val="20"/>
          <w:lang w:val="es-MX"/>
        </w:rPr>
        <w:t xml:space="preserve">ARTICULO UNICO.- </w:t>
      </w:r>
      <w:r>
        <w:rPr>
          <w:b w:val="0"/>
          <w:bCs/>
          <w:sz w:val="20"/>
          <w:lang w:val="es-MX"/>
        </w:rPr>
        <w:t>La presente Ley entrará en vigor al día siguiente de su publicación en el Boletín Oficial del Gobierno del Estado.</w:t>
      </w:r>
      <w:bookmarkEnd w:id="321"/>
    </w:p>
    <w:p w:rsidR="009A3021" w:rsidRDefault="009A3021">
      <w:pPr>
        <w:pStyle w:val="Tit1"/>
        <w:rPr>
          <w:sz w:val="24"/>
          <w:lang w:val="es-MX"/>
        </w:rPr>
      </w:pPr>
    </w:p>
    <w:p w:rsidR="009A3021" w:rsidRDefault="009A3021">
      <w:pPr>
        <w:pStyle w:val="Tit1"/>
        <w:rPr>
          <w:sz w:val="24"/>
          <w:lang w:val="es-MX"/>
        </w:rPr>
      </w:pPr>
      <w:bookmarkStart w:id="322" w:name="_Toc109108624"/>
      <w:r>
        <w:rPr>
          <w:sz w:val="24"/>
          <w:lang w:val="es-MX"/>
        </w:rPr>
        <w:t>TRANSITORIOS DE LA LEY NUMERO 98</w:t>
      </w:r>
      <w:bookmarkEnd w:id="322"/>
    </w:p>
    <w:p w:rsidR="009A3021" w:rsidRDefault="009A3021">
      <w:pPr>
        <w:pStyle w:val="Tit1"/>
        <w:rPr>
          <w:sz w:val="24"/>
          <w:lang w:val="es-MX"/>
        </w:rPr>
      </w:pPr>
    </w:p>
    <w:p w:rsidR="009A3021" w:rsidRDefault="009A3021">
      <w:pPr>
        <w:pStyle w:val="Tit1"/>
        <w:jc w:val="both"/>
        <w:rPr>
          <w:b w:val="0"/>
          <w:bCs/>
          <w:sz w:val="20"/>
          <w:lang w:val="es-MX"/>
        </w:rPr>
      </w:pPr>
      <w:bookmarkStart w:id="323" w:name="_Toc109108625"/>
      <w:r>
        <w:rPr>
          <w:sz w:val="20"/>
          <w:lang w:val="es-MX"/>
        </w:rPr>
        <w:t xml:space="preserve">ARTICULO UNICO.- </w:t>
      </w:r>
      <w:r>
        <w:rPr>
          <w:b w:val="0"/>
          <w:bCs/>
          <w:sz w:val="20"/>
          <w:lang w:val="es-MX"/>
        </w:rPr>
        <w:t>La presente Ley entrará en vigor al día siguiente de su publicación en el Boletín Oficial del Gobierno del Estado.</w:t>
      </w:r>
      <w:bookmarkEnd w:id="323"/>
    </w:p>
    <w:p w:rsidR="009A3021" w:rsidRDefault="009A3021">
      <w:pPr>
        <w:pStyle w:val="Tit1"/>
        <w:rPr>
          <w:sz w:val="24"/>
          <w:lang w:val="es-MX"/>
        </w:rPr>
      </w:pPr>
    </w:p>
    <w:p w:rsidR="009A3021" w:rsidRDefault="009A3021">
      <w:pPr>
        <w:pStyle w:val="Tit1"/>
        <w:rPr>
          <w:sz w:val="24"/>
          <w:lang w:val="es-MX"/>
        </w:rPr>
      </w:pPr>
      <w:bookmarkStart w:id="324" w:name="_Toc109108626"/>
      <w:r>
        <w:rPr>
          <w:sz w:val="24"/>
          <w:lang w:val="es-MX"/>
        </w:rPr>
        <w:t>TRANSITORIOS DE LA LEY NUMERO 109</w:t>
      </w:r>
      <w:bookmarkEnd w:id="324"/>
    </w:p>
    <w:p w:rsidR="009A3021" w:rsidRDefault="009A3021">
      <w:pPr>
        <w:pStyle w:val="Tit1"/>
        <w:rPr>
          <w:sz w:val="24"/>
          <w:lang w:val="es-MX"/>
        </w:rPr>
      </w:pPr>
    </w:p>
    <w:p w:rsidR="009A3021" w:rsidRDefault="009A3021">
      <w:pPr>
        <w:pStyle w:val="Tit1"/>
        <w:jc w:val="both"/>
        <w:rPr>
          <w:b w:val="0"/>
          <w:bCs/>
          <w:sz w:val="20"/>
          <w:lang w:val="es-MX"/>
        </w:rPr>
      </w:pPr>
      <w:bookmarkStart w:id="325" w:name="_Toc109108627"/>
      <w:r>
        <w:rPr>
          <w:sz w:val="20"/>
          <w:lang w:val="es-MX"/>
        </w:rPr>
        <w:t xml:space="preserve">ARTICULO PRIMERO.- </w:t>
      </w:r>
      <w:r>
        <w:rPr>
          <w:b w:val="0"/>
          <w:bCs/>
          <w:sz w:val="20"/>
          <w:lang w:val="es-MX"/>
        </w:rPr>
        <w:t>La presente Ley entrará en vigor al día siguiente de su publicación en el Boletín Oficial del Gobierno del Estado y las reformas de los artículos 35, 41, 46, 133 y 136 fracción XXVII, surtirán sus efectos a partir del 13 de octubre de 1991.</w:t>
      </w:r>
      <w:bookmarkEnd w:id="32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6" w:name="_Toc109108628"/>
      <w:r>
        <w:rPr>
          <w:sz w:val="20"/>
          <w:lang w:val="es-MX"/>
        </w:rPr>
        <w:t xml:space="preserve">ARTICULO SEGUNDO.- </w:t>
      </w:r>
      <w:r>
        <w:rPr>
          <w:b w:val="0"/>
          <w:bCs/>
          <w:sz w:val="20"/>
          <w:lang w:val="es-MX"/>
        </w:rPr>
        <w:t>Los Diputados que se elijan en la LII Legislatura del Congreso del Estado, durarán en funciones del 16 de septiembre de 1988 hasta el 12 de octubre de 1991.</w:t>
      </w:r>
      <w:bookmarkEnd w:id="32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7" w:name="_Toc109108629"/>
      <w:r>
        <w:rPr>
          <w:sz w:val="20"/>
          <w:lang w:val="es-MX"/>
        </w:rPr>
        <w:t xml:space="preserve">ARTICULO TERCERO.- </w:t>
      </w:r>
      <w:r>
        <w:rPr>
          <w:b w:val="0"/>
          <w:bCs/>
          <w:sz w:val="20"/>
          <w:lang w:val="es-MX"/>
        </w:rPr>
        <w:t>Los integrantes de los Ayuntamientos que se elijan para el próximo período constitucional, durarán en funciones del 16 de septiembre de 1988 hasta el 12 de octubre de 1991.</w:t>
      </w:r>
      <w:bookmarkEnd w:id="32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8" w:name="_Toc109108630"/>
      <w:r>
        <w:rPr>
          <w:sz w:val="20"/>
          <w:lang w:val="es-MX"/>
        </w:rPr>
        <w:t xml:space="preserve">ARTICULO CUARTO.- </w:t>
      </w:r>
      <w:r>
        <w:rPr>
          <w:b w:val="0"/>
          <w:bCs/>
          <w:sz w:val="20"/>
          <w:lang w:val="es-MX"/>
        </w:rPr>
        <w:t>El Congreso del Estado designará a un Gobernador Provisional, para que con tal carácter se haga cargo del Poder Ejecutivo, a partir del 13 de septiembre de 1991 y hasta el día 21 de octubre del mismo año.</w:t>
      </w:r>
      <w:bookmarkEnd w:id="32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9" w:name="_Toc109108631"/>
      <w:r>
        <w:rPr>
          <w:sz w:val="20"/>
          <w:lang w:val="es-MX"/>
        </w:rPr>
        <w:t xml:space="preserve">ARTICULO QUINTO.- </w:t>
      </w:r>
      <w:r>
        <w:rPr>
          <w:b w:val="0"/>
          <w:bCs/>
          <w:sz w:val="20"/>
          <w:lang w:val="es-MX"/>
        </w:rPr>
        <w:t>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bookmarkEnd w:id="32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0" w:name="_Toc109108632"/>
      <w:r>
        <w:rPr>
          <w:sz w:val="20"/>
          <w:lang w:val="es-MX"/>
        </w:rPr>
        <w:t xml:space="preserve">ARTICULO SEXTO.- </w:t>
      </w:r>
      <w:r>
        <w:rPr>
          <w:b w:val="0"/>
          <w:bCs/>
          <w:sz w:val="20"/>
          <w:lang w:val="es-MX"/>
        </w:rPr>
        <w:t>La LI y LII, Legislaturas del Congreso del Estado, tendrán dos períodos de sesiones ordinarias en el año. El primero comenzará el 16 de septiembre y terminará el 15 de diciembre y el segundo comprenderá desde el 1° de abril hasta el último de junio; ambos períodos pueden ser prorrogables.</w:t>
      </w:r>
      <w:bookmarkEnd w:id="33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1" w:name="_Toc109108633"/>
      <w:r>
        <w:rPr>
          <w:sz w:val="20"/>
          <w:lang w:val="es-MX"/>
        </w:rPr>
        <w:t xml:space="preserve">ARTICULO SÉPTIMO.- </w:t>
      </w:r>
      <w:r>
        <w:rPr>
          <w:b w:val="0"/>
          <w:bCs/>
          <w:sz w:val="20"/>
          <w:lang w:val="es-MX"/>
        </w:rPr>
        <w:t>Para el período gubernamental comprendido del 13 de septiembre de 1985 y que terminará el día 12 de septiembre de 1991, el Gobernador rendirá su último informe de Gobierno, ante el Congreso del Estado, el día 26 de agosto.</w:t>
      </w:r>
      <w:bookmarkEnd w:id="331"/>
    </w:p>
    <w:p w:rsidR="009A3021" w:rsidRDefault="009A3021">
      <w:pPr>
        <w:pStyle w:val="Tit1"/>
        <w:jc w:val="both"/>
        <w:rPr>
          <w:b w:val="0"/>
          <w:bCs/>
          <w:sz w:val="20"/>
          <w:lang w:val="es-MX"/>
        </w:rPr>
      </w:pPr>
    </w:p>
    <w:p w:rsidR="009A3021" w:rsidRDefault="009A3021">
      <w:pPr>
        <w:pStyle w:val="Tit1"/>
        <w:rPr>
          <w:sz w:val="24"/>
          <w:lang w:val="es-MX"/>
        </w:rPr>
      </w:pPr>
      <w:bookmarkStart w:id="332" w:name="_Toc109108634"/>
      <w:r>
        <w:rPr>
          <w:sz w:val="24"/>
          <w:lang w:val="es-MX"/>
        </w:rPr>
        <w:t>TRANSITORIOS DE LA LEY NUMERO 208</w:t>
      </w:r>
      <w:bookmarkEnd w:id="332"/>
    </w:p>
    <w:p w:rsidR="009A3021" w:rsidRDefault="009A3021">
      <w:pPr>
        <w:pStyle w:val="Tit1"/>
        <w:rPr>
          <w:sz w:val="24"/>
          <w:lang w:val="es-MX"/>
        </w:rPr>
      </w:pPr>
    </w:p>
    <w:p w:rsidR="009A3021" w:rsidRDefault="009A3021">
      <w:pPr>
        <w:pStyle w:val="Tit1"/>
        <w:jc w:val="both"/>
        <w:rPr>
          <w:b w:val="0"/>
          <w:bCs/>
          <w:sz w:val="20"/>
          <w:lang w:val="es-MX"/>
        </w:rPr>
      </w:pPr>
      <w:bookmarkStart w:id="333" w:name="_Toc109108635"/>
      <w:r>
        <w:rPr>
          <w:sz w:val="20"/>
          <w:lang w:val="es-MX"/>
        </w:rPr>
        <w:t xml:space="preserve">ARTICULO PRIMERO.- </w:t>
      </w:r>
      <w:r>
        <w:rPr>
          <w:b w:val="0"/>
          <w:bCs/>
          <w:sz w:val="20"/>
          <w:lang w:val="es-MX"/>
        </w:rPr>
        <w:t>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bookmarkEnd w:id="33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4" w:name="_Toc109108636"/>
      <w:r>
        <w:rPr>
          <w:sz w:val="20"/>
          <w:lang w:val="es-MX"/>
        </w:rPr>
        <w:t xml:space="preserve">ARTICULO SEGUNDO.- </w:t>
      </w:r>
      <w:r>
        <w:rPr>
          <w:b w:val="0"/>
          <w:bCs/>
          <w:sz w:val="20"/>
          <w:lang w:val="es-MX"/>
        </w:rPr>
        <w:t>Se derogan todas las disposiciones que se opongan a la aplicación de esta Ley.</w:t>
      </w:r>
      <w:bookmarkEnd w:id="334"/>
    </w:p>
    <w:p w:rsidR="009A3021" w:rsidRDefault="009A3021">
      <w:pPr>
        <w:pStyle w:val="Tit1"/>
        <w:jc w:val="both"/>
        <w:rPr>
          <w:b w:val="0"/>
          <w:bCs/>
          <w:sz w:val="20"/>
          <w:lang w:val="es-MX"/>
        </w:rPr>
      </w:pPr>
    </w:p>
    <w:p w:rsidR="009A3021" w:rsidRDefault="009A3021">
      <w:pPr>
        <w:pStyle w:val="Tit1"/>
        <w:rPr>
          <w:sz w:val="24"/>
          <w:lang w:val="es-MX"/>
        </w:rPr>
      </w:pPr>
      <w:bookmarkStart w:id="335" w:name="_Toc109108637"/>
      <w:r>
        <w:rPr>
          <w:sz w:val="24"/>
          <w:lang w:val="es-MX"/>
        </w:rPr>
        <w:lastRenderedPageBreak/>
        <w:t>TRANSITORIOS DE LA LEY NUMERO 204</w:t>
      </w:r>
      <w:bookmarkEnd w:id="335"/>
    </w:p>
    <w:p w:rsidR="009A3021" w:rsidRDefault="009A3021">
      <w:pPr>
        <w:pStyle w:val="Tit1"/>
        <w:rPr>
          <w:sz w:val="24"/>
          <w:lang w:val="es-MX"/>
        </w:rPr>
      </w:pPr>
    </w:p>
    <w:p w:rsidR="009A3021" w:rsidRDefault="009A3021">
      <w:pPr>
        <w:pStyle w:val="Tit1"/>
        <w:jc w:val="both"/>
        <w:rPr>
          <w:b w:val="0"/>
          <w:bCs/>
          <w:sz w:val="20"/>
          <w:lang w:val="es-MX"/>
        </w:rPr>
      </w:pPr>
      <w:bookmarkStart w:id="336" w:name="_Toc109108638"/>
      <w:r>
        <w:rPr>
          <w:sz w:val="20"/>
          <w:lang w:val="es-MX"/>
        </w:rPr>
        <w:t xml:space="preserve">ARTICULO UNICO.- </w:t>
      </w:r>
      <w:r>
        <w:rPr>
          <w:b w:val="0"/>
          <w:bCs/>
          <w:sz w:val="20"/>
          <w:lang w:val="es-MX"/>
        </w:rPr>
        <w:t>En tanto se instale la Segunda Sala Civil, el Supremo Tribunal de Justicia seguirá funcionando como hasta la fecha lo viene haciendo.</w:t>
      </w:r>
      <w:bookmarkEnd w:id="336"/>
    </w:p>
    <w:p w:rsidR="009A3021" w:rsidRDefault="009A3021">
      <w:pPr>
        <w:pStyle w:val="Tit1"/>
        <w:jc w:val="both"/>
        <w:rPr>
          <w:b w:val="0"/>
          <w:bCs/>
          <w:sz w:val="20"/>
          <w:lang w:val="es-MX"/>
        </w:rPr>
      </w:pPr>
    </w:p>
    <w:p w:rsidR="009A3021" w:rsidRDefault="009A3021">
      <w:pPr>
        <w:pStyle w:val="Tit1"/>
        <w:rPr>
          <w:sz w:val="24"/>
          <w:lang w:val="es-MX"/>
        </w:rPr>
      </w:pPr>
      <w:bookmarkStart w:id="337" w:name="_Toc109108639"/>
      <w:r>
        <w:rPr>
          <w:sz w:val="24"/>
          <w:lang w:val="es-MX"/>
        </w:rPr>
        <w:t>TRANSITORIOS DE LA LEY NUMERO 210</w:t>
      </w:r>
      <w:bookmarkEnd w:id="337"/>
    </w:p>
    <w:p w:rsidR="009A3021" w:rsidRDefault="009A3021">
      <w:pPr>
        <w:pStyle w:val="Tit1"/>
        <w:rPr>
          <w:sz w:val="24"/>
          <w:lang w:val="es-MX"/>
        </w:rPr>
      </w:pPr>
    </w:p>
    <w:p w:rsidR="009A3021" w:rsidRDefault="009A3021">
      <w:pPr>
        <w:pStyle w:val="Tit1"/>
        <w:jc w:val="both"/>
        <w:rPr>
          <w:b w:val="0"/>
          <w:bCs/>
          <w:sz w:val="20"/>
          <w:lang w:val="es-MX"/>
        </w:rPr>
      </w:pPr>
      <w:bookmarkStart w:id="338" w:name="_Toc109108640"/>
      <w:r>
        <w:rPr>
          <w:sz w:val="20"/>
          <w:lang w:val="es-MX"/>
        </w:rPr>
        <w:t xml:space="preserve">ARTICULO PRIMERO.- </w:t>
      </w:r>
      <w:r>
        <w:rPr>
          <w:b w:val="0"/>
          <w:bCs/>
          <w:sz w:val="20"/>
          <w:lang w:val="es-MX"/>
        </w:rPr>
        <w:t>La presente Ley entrará en vigor el día siguiente de su publicación en el Boletín Oficial del Gobierno del Estado.</w:t>
      </w:r>
      <w:bookmarkEnd w:id="33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9" w:name="_Toc109108641"/>
      <w:r>
        <w:rPr>
          <w:sz w:val="20"/>
          <w:lang w:val="es-MX"/>
        </w:rPr>
        <w:t xml:space="preserve">ARTICULO SEGUNDO.- </w:t>
      </w:r>
      <w:r>
        <w:rPr>
          <w:b w:val="0"/>
          <w:bCs/>
          <w:sz w:val="20"/>
          <w:lang w:val="es-MX"/>
        </w:rPr>
        <w:t>Se deroga el Artículo Séptimo Transitorio de la Ley Número 109 que adiciona y reforma diversas disposiciones de la Constitución Política del Estado Libre y Soberano de Sonora, publicada el 17 de septiembre de 1987, en el Boletín Oficial del Gobierno del Estado.</w:t>
      </w:r>
      <w:bookmarkEnd w:id="339"/>
    </w:p>
    <w:p w:rsidR="009A3021" w:rsidRDefault="009A3021">
      <w:pPr>
        <w:pStyle w:val="Tit1"/>
        <w:jc w:val="both"/>
        <w:rPr>
          <w:b w:val="0"/>
          <w:bCs/>
          <w:sz w:val="20"/>
          <w:lang w:val="es-MX"/>
        </w:rPr>
      </w:pPr>
    </w:p>
    <w:p w:rsidR="009A3021" w:rsidRDefault="009A3021">
      <w:pPr>
        <w:pStyle w:val="Tit1"/>
        <w:rPr>
          <w:sz w:val="24"/>
          <w:lang w:val="es-MX"/>
        </w:rPr>
      </w:pPr>
      <w:bookmarkStart w:id="340" w:name="_Toc109108642"/>
      <w:r>
        <w:rPr>
          <w:sz w:val="24"/>
          <w:lang w:val="es-MX"/>
        </w:rPr>
        <w:t>TRANSITORIOS DE LA LEY NUMERO 3</w:t>
      </w:r>
      <w:bookmarkEnd w:id="340"/>
    </w:p>
    <w:p w:rsidR="009A3021" w:rsidRDefault="009A3021">
      <w:pPr>
        <w:pStyle w:val="Tit1"/>
        <w:rPr>
          <w:sz w:val="24"/>
          <w:lang w:val="es-MX"/>
        </w:rPr>
      </w:pPr>
    </w:p>
    <w:p w:rsidR="009A3021" w:rsidRDefault="009A3021">
      <w:pPr>
        <w:pStyle w:val="Tit1"/>
        <w:jc w:val="both"/>
        <w:rPr>
          <w:b w:val="0"/>
          <w:bCs/>
          <w:sz w:val="20"/>
          <w:lang w:val="es-MX"/>
        </w:rPr>
      </w:pPr>
      <w:bookmarkStart w:id="341" w:name="_Toc109108643"/>
      <w:r>
        <w:rPr>
          <w:sz w:val="20"/>
          <w:lang w:val="es-MX"/>
        </w:rPr>
        <w:t xml:space="preserve">ARTICULO UNICO.- </w:t>
      </w:r>
      <w:r>
        <w:rPr>
          <w:b w:val="0"/>
          <w:bCs/>
          <w:sz w:val="20"/>
          <w:lang w:val="es-MX"/>
        </w:rPr>
        <w:t>La presente Ley entrará en vigor al día siguiente de su publicación en el Boletín Oficial del Gobierno del Estado.</w:t>
      </w:r>
      <w:bookmarkEnd w:id="341"/>
    </w:p>
    <w:p w:rsidR="009A3021" w:rsidRDefault="009A3021">
      <w:pPr>
        <w:pStyle w:val="Tit1"/>
        <w:jc w:val="both"/>
        <w:rPr>
          <w:b w:val="0"/>
          <w:bCs/>
          <w:sz w:val="20"/>
          <w:lang w:val="es-MX"/>
        </w:rPr>
      </w:pPr>
    </w:p>
    <w:p w:rsidR="009A3021" w:rsidRDefault="009A3021">
      <w:pPr>
        <w:pStyle w:val="Tit1"/>
        <w:rPr>
          <w:sz w:val="24"/>
          <w:lang w:val="es-MX"/>
        </w:rPr>
      </w:pPr>
      <w:bookmarkStart w:id="342" w:name="_Toc109108644"/>
      <w:r>
        <w:rPr>
          <w:sz w:val="24"/>
          <w:lang w:val="es-MX"/>
        </w:rPr>
        <w:t>TRANSITORIOS DE LA LEY NUMERO 5</w:t>
      </w:r>
      <w:bookmarkEnd w:id="342"/>
    </w:p>
    <w:p w:rsidR="009A3021" w:rsidRDefault="009A3021">
      <w:pPr>
        <w:pStyle w:val="Tit1"/>
        <w:rPr>
          <w:sz w:val="24"/>
          <w:lang w:val="es-MX"/>
        </w:rPr>
      </w:pPr>
    </w:p>
    <w:p w:rsidR="009A3021" w:rsidRDefault="009A3021">
      <w:pPr>
        <w:pStyle w:val="Tit1"/>
        <w:jc w:val="both"/>
        <w:rPr>
          <w:b w:val="0"/>
          <w:bCs/>
          <w:sz w:val="20"/>
          <w:lang w:val="es-MX"/>
        </w:rPr>
      </w:pPr>
      <w:bookmarkStart w:id="343" w:name="_Toc109108645"/>
      <w:r>
        <w:rPr>
          <w:sz w:val="20"/>
          <w:lang w:val="es-MX"/>
        </w:rPr>
        <w:t xml:space="preserve">ARTICULO UNICO.- </w:t>
      </w:r>
      <w:r>
        <w:rPr>
          <w:b w:val="0"/>
          <w:bCs/>
          <w:sz w:val="20"/>
          <w:lang w:val="es-MX"/>
        </w:rPr>
        <w:t>La presente Ley entrará en vigor al día siguiente de su publicación en el Boletín Oficial del Gobierno del Estado.</w:t>
      </w:r>
      <w:bookmarkEnd w:id="343"/>
    </w:p>
    <w:p w:rsidR="009A3021" w:rsidRDefault="009A3021">
      <w:pPr>
        <w:pStyle w:val="Tit1"/>
        <w:rPr>
          <w:sz w:val="24"/>
          <w:lang w:val="es-MX"/>
        </w:rPr>
      </w:pPr>
    </w:p>
    <w:p w:rsidR="009A3021" w:rsidRDefault="009A3021">
      <w:pPr>
        <w:pStyle w:val="Tit1"/>
        <w:rPr>
          <w:sz w:val="24"/>
          <w:lang w:val="es-MX"/>
        </w:rPr>
      </w:pPr>
      <w:bookmarkStart w:id="344" w:name="_Toc109108646"/>
      <w:r>
        <w:rPr>
          <w:sz w:val="24"/>
          <w:lang w:val="es-MX"/>
        </w:rPr>
        <w:t>TRANSITORIOS DE LA LEY NUMERO 107 Bis</w:t>
      </w:r>
      <w:bookmarkEnd w:id="344"/>
    </w:p>
    <w:p w:rsidR="009A3021" w:rsidRDefault="009A3021">
      <w:pPr>
        <w:pStyle w:val="Tit1"/>
        <w:rPr>
          <w:sz w:val="24"/>
          <w:lang w:val="es-MX"/>
        </w:rPr>
      </w:pPr>
    </w:p>
    <w:p w:rsidR="009A3021" w:rsidRDefault="009A3021">
      <w:pPr>
        <w:pStyle w:val="Tit1"/>
        <w:jc w:val="both"/>
        <w:rPr>
          <w:b w:val="0"/>
          <w:bCs/>
          <w:sz w:val="20"/>
          <w:lang w:val="es-MX"/>
        </w:rPr>
      </w:pPr>
      <w:bookmarkStart w:id="345" w:name="_Toc109108647"/>
      <w:r>
        <w:rPr>
          <w:sz w:val="20"/>
          <w:lang w:val="es-MX"/>
        </w:rPr>
        <w:t xml:space="preserve">ARTICULO UNICO.- </w:t>
      </w:r>
      <w:r>
        <w:rPr>
          <w:b w:val="0"/>
          <w:bCs/>
          <w:sz w:val="20"/>
          <w:lang w:val="es-MX"/>
        </w:rPr>
        <w:t>La presente Ley entrará en vigor al día siguiente de su publicación en el Boletín Oficial del Gobierno del Estado.</w:t>
      </w:r>
      <w:bookmarkEnd w:id="345"/>
    </w:p>
    <w:p w:rsidR="009A3021" w:rsidRDefault="009A3021">
      <w:pPr>
        <w:pStyle w:val="Tit1"/>
        <w:rPr>
          <w:sz w:val="24"/>
          <w:lang w:val="es-MX"/>
        </w:rPr>
      </w:pPr>
    </w:p>
    <w:p w:rsidR="003458E9" w:rsidRDefault="003458E9">
      <w:pPr>
        <w:pStyle w:val="Tit1"/>
        <w:rPr>
          <w:sz w:val="24"/>
          <w:lang w:val="es-MX"/>
        </w:rPr>
      </w:pPr>
      <w:bookmarkStart w:id="346" w:name="_Toc109108648"/>
    </w:p>
    <w:p w:rsidR="003458E9" w:rsidRDefault="003458E9">
      <w:pPr>
        <w:pStyle w:val="Tit1"/>
        <w:rPr>
          <w:sz w:val="24"/>
          <w:lang w:val="es-MX"/>
        </w:rPr>
      </w:pPr>
    </w:p>
    <w:p w:rsidR="009A3021" w:rsidRDefault="009A3021">
      <w:pPr>
        <w:pStyle w:val="Tit1"/>
        <w:rPr>
          <w:sz w:val="24"/>
          <w:lang w:val="es-MX"/>
        </w:rPr>
      </w:pPr>
      <w:r>
        <w:rPr>
          <w:sz w:val="24"/>
          <w:lang w:val="es-MX"/>
        </w:rPr>
        <w:t>TRANSITORIO DE LA LEY NUMERO 129</w:t>
      </w:r>
      <w:bookmarkEnd w:id="346"/>
    </w:p>
    <w:p w:rsidR="009A3021" w:rsidRDefault="009A3021">
      <w:pPr>
        <w:pStyle w:val="Tit1"/>
        <w:rPr>
          <w:sz w:val="24"/>
          <w:lang w:val="es-MX"/>
        </w:rPr>
      </w:pPr>
    </w:p>
    <w:p w:rsidR="009A3021" w:rsidRDefault="009A3021">
      <w:pPr>
        <w:pStyle w:val="Tit1"/>
        <w:jc w:val="both"/>
        <w:rPr>
          <w:b w:val="0"/>
          <w:bCs/>
          <w:sz w:val="20"/>
          <w:lang w:val="es-MX"/>
        </w:rPr>
      </w:pPr>
      <w:bookmarkStart w:id="347" w:name="_Toc109108649"/>
      <w:r>
        <w:rPr>
          <w:sz w:val="20"/>
          <w:lang w:val="es-MX"/>
        </w:rPr>
        <w:t xml:space="preserve">ARTICULO UNICO.- </w:t>
      </w:r>
      <w:r>
        <w:rPr>
          <w:b w:val="0"/>
          <w:bCs/>
          <w:sz w:val="20"/>
          <w:lang w:val="es-MX"/>
        </w:rPr>
        <w:t>La presente Ley entrará en vigor al día siguiente de su publicación en el Boletín Oficial del Gobierno del Estado.</w:t>
      </w:r>
      <w:bookmarkEnd w:id="347"/>
    </w:p>
    <w:p w:rsidR="009A3021" w:rsidRDefault="009A3021">
      <w:pPr>
        <w:pStyle w:val="Tit1"/>
        <w:jc w:val="both"/>
        <w:rPr>
          <w:b w:val="0"/>
          <w:bCs/>
          <w:sz w:val="20"/>
          <w:lang w:val="es-MX"/>
        </w:rPr>
      </w:pPr>
    </w:p>
    <w:p w:rsidR="009A3021" w:rsidRDefault="009A3021">
      <w:pPr>
        <w:pStyle w:val="Tit1"/>
        <w:rPr>
          <w:sz w:val="24"/>
          <w:lang w:val="es-MX"/>
        </w:rPr>
      </w:pPr>
      <w:bookmarkStart w:id="348" w:name="_Toc109108650"/>
      <w:r>
        <w:rPr>
          <w:sz w:val="24"/>
          <w:lang w:val="es-MX"/>
        </w:rPr>
        <w:t>TRANSITORIOS DE LA LEY NUMERO 304</w:t>
      </w:r>
      <w:bookmarkEnd w:id="348"/>
    </w:p>
    <w:p w:rsidR="009A3021" w:rsidRDefault="009A3021">
      <w:pPr>
        <w:pStyle w:val="Tit1"/>
        <w:rPr>
          <w:sz w:val="24"/>
          <w:lang w:val="es-MX"/>
        </w:rPr>
      </w:pPr>
    </w:p>
    <w:p w:rsidR="009A3021" w:rsidRDefault="009A3021">
      <w:pPr>
        <w:pStyle w:val="Tit1"/>
        <w:jc w:val="both"/>
        <w:rPr>
          <w:b w:val="0"/>
          <w:bCs/>
          <w:sz w:val="20"/>
          <w:lang w:val="es-MX"/>
        </w:rPr>
      </w:pPr>
      <w:bookmarkStart w:id="349" w:name="_Toc109108651"/>
      <w:r>
        <w:rPr>
          <w:sz w:val="20"/>
          <w:lang w:val="es-MX"/>
        </w:rPr>
        <w:t xml:space="preserve">ARTICULO PRIMERO.- </w:t>
      </w:r>
      <w:r>
        <w:rPr>
          <w:b w:val="0"/>
          <w:bCs/>
          <w:sz w:val="20"/>
          <w:lang w:val="es-MX"/>
        </w:rPr>
        <w:t>La presente Ley entrará en vigor al día siguiente de su publicación en el Boletín Oficial del Gobierno del Estado.</w:t>
      </w:r>
      <w:bookmarkEnd w:id="34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0" w:name="_Toc109108652"/>
      <w:r>
        <w:rPr>
          <w:sz w:val="20"/>
          <w:lang w:val="es-MX"/>
        </w:rPr>
        <w:t xml:space="preserve">ARTICULO SEGUNDO.- </w:t>
      </w:r>
      <w:r>
        <w:rPr>
          <w:b w:val="0"/>
          <w:bCs/>
          <w:sz w:val="20"/>
          <w:lang w:val="es-MX"/>
        </w:rPr>
        <w:t>Los Diputados que se elijan a la LIV Legislatura del Congreso del Estado, durarán en sus funciones del 13 de octubre de 1994 al 15 de septiembre de 1997.</w:t>
      </w:r>
      <w:bookmarkEnd w:id="350"/>
    </w:p>
    <w:p w:rsidR="009A3021" w:rsidRDefault="009A3021">
      <w:pPr>
        <w:pStyle w:val="Tit1"/>
        <w:jc w:val="both"/>
        <w:rPr>
          <w:b w:val="0"/>
          <w:bCs/>
          <w:sz w:val="20"/>
          <w:lang w:val="es-MX"/>
        </w:rPr>
      </w:pPr>
      <w:bookmarkStart w:id="351" w:name="_Toc109108653"/>
      <w:r>
        <w:rPr>
          <w:sz w:val="20"/>
          <w:lang w:val="es-MX"/>
        </w:rPr>
        <w:t xml:space="preserve">ARTICULO TERCERO.- </w:t>
      </w:r>
      <w:r>
        <w:rPr>
          <w:b w:val="0"/>
          <w:bCs/>
          <w:sz w:val="20"/>
          <w:lang w:val="es-MX"/>
        </w:rPr>
        <w:t>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 17 de septiembre de 1987.</w:t>
      </w:r>
      <w:bookmarkEnd w:id="35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2" w:name="_Toc109108654"/>
      <w:r>
        <w:rPr>
          <w:b w:val="0"/>
          <w:bCs/>
          <w:sz w:val="20"/>
          <w:lang w:val="es-MX"/>
        </w:rPr>
        <w:t>A partir del 16 de septiembre de 1995 los períodos de sesiones ordinarios se celebrarán de acuerdo con las fechas establecidas en la presente Ley.</w:t>
      </w:r>
      <w:bookmarkEnd w:id="35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3" w:name="_Toc109108655"/>
      <w:r>
        <w:rPr>
          <w:sz w:val="20"/>
          <w:lang w:val="es-MX"/>
        </w:rPr>
        <w:lastRenderedPageBreak/>
        <w:t xml:space="preserve">ARTICULO CUARTO.- </w:t>
      </w:r>
      <w:r>
        <w:rPr>
          <w:b w:val="0"/>
          <w:bCs/>
          <w:sz w:val="20"/>
          <w:lang w:val="es-MX"/>
        </w:rPr>
        <w:t>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bookmarkEnd w:id="35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4" w:name="_Toc109108656"/>
      <w:r>
        <w:rPr>
          <w:sz w:val="20"/>
          <w:lang w:val="es-MX"/>
        </w:rPr>
        <w:t xml:space="preserve">ARTICULO QUINTO.- </w:t>
      </w:r>
      <w:r>
        <w:rPr>
          <w:b w:val="0"/>
          <w:bCs/>
          <w:sz w:val="20"/>
          <w:lang w:val="es-MX"/>
        </w:rPr>
        <w:t>El Gobernador electo para el período constitucional de 1997 al 2003, durará en sus funciones del 22 de octubre de 1997 al 12 de septiembre de 2003.</w:t>
      </w:r>
      <w:bookmarkEnd w:id="35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5" w:name="_Toc109108657"/>
      <w:r>
        <w:rPr>
          <w:sz w:val="20"/>
          <w:lang w:val="es-MX"/>
        </w:rPr>
        <w:t xml:space="preserve">ARTICULO SEXTO.- </w:t>
      </w:r>
      <w:r>
        <w:rPr>
          <w:b w:val="0"/>
          <w:bCs/>
          <w:sz w:val="20"/>
          <w:lang w:val="es-MX"/>
        </w:rPr>
        <w:t>Las modificaciones efectuadas al artículo 133, por la presente Ley, surtirán sus efectos a partir del 16 de septiembre de 1997.</w:t>
      </w:r>
      <w:bookmarkEnd w:id="35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6" w:name="_Toc109108658"/>
      <w:r>
        <w:rPr>
          <w:sz w:val="20"/>
          <w:lang w:val="es-MX"/>
        </w:rPr>
        <w:t xml:space="preserve">ARTICULO SÉPTIMO.- </w:t>
      </w:r>
      <w:r>
        <w:rPr>
          <w:b w:val="0"/>
          <w:bCs/>
          <w:sz w:val="20"/>
          <w:lang w:val="es-MX"/>
        </w:rPr>
        <w:t>Los Ayuntamientos que se elijan para los municipios de la Entidad, para el período constitucional de 1994 a 1997, durarán en sus funciones del 13 de octubre de 1994 al 15 de septiembre de 1997.</w:t>
      </w:r>
      <w:bookmarkEnd w:id="35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7" w:name="_Toc109108659"/>
      <w:r>
        <w:rPr>
          <w:sz w:val="20"/>
          <w:lang w:val="es-MX"/>
        </w:rPr>
        <w:t xml:space="preserve">ARTICULO OCTAVO.- </w:t>
      </w:r>
      <w:r>
        <w:rPr>
          <w:b w:val="0"/>
          <w:bCs/>
          <w:sz w:val="20"/>
          <w:lang w:val="es-MX"/>
        </w:rPr>
        <w:t xml:space="preserve">El informe </w:t>
      </w:r>
      <w:proofErr w:type="spellStart"/>
      <w:r>
        <w:rPr>
          <w:b w:val="0"/>
          <w:bCs/>
          <w:sz w:val="20"/>
          <w:lang w:val="es-MX"/>
        </w:rPr>
        <w:t>anula</w:t>
      </w:r>
      <w:proofErr w:type="spellEnd"/>
      <w:r>
        <w:rPr>
          <w:b w:val="0"/>
          <w:bCs/>
          <w:sz w:val="20"/>
          <w:lang w:val="es-MX"/>
        </w:rPr>
        <w:t xml:space="preserve"> que rindan los Ayuntamientos de la población, en 1994, se efectuará en las fechas que señala la Ley 109, publicada en el Boletín Oficial número 23, sección I, de 17 de septiembre de 1987.</w:t>
      </w:r>
      <w:bookmarkEnd w:id="357"/>
    </w:p>
    <w:p w:rsidR="009A3021" w:rsidRDefault="009A3021">
      <w:pPr>
        <w:pStyle w:val="Tit1"/>
        <w:jc w:val="both"/>
        <w:rPr>
          <w:b w:val="0"/>
          <w:bCs/>
          <w:sz w:val="20"/>
          <w:lang w:val="es-MX"/>
        </w:rPr>
      </w:pPr>
    </w:p>
    <w:p w:rsidR="009A3021" w:rsidRDefault="009A3021">
      <w:pPr>
        <w:pStyle w:val="Tit1"/>
        <w:rPr>
          <w:sz w:val="24"/>
          <w:lang w:val="es-MX"/>
        </w:rPr>
      </w:pPr>
      <w:bookmarkStart w:id="358" w:name="_Toc109108660"/>
      <w:r>
        <w:rPr>
          <w:sz w:val="24"/>
          <w:lang w:val="es-MX"/>
        </w:rPr>
        <w:t>TRANSITORIOS DE LA LEY NUMERO 305</w:t>
      </w:r>
      <w:bookmarkEnd w:id="358"/>
    </w:p>
    <w:p w:rsidR="009A3021" w:rsidRDefault="009A3021">
      <w:pPr>
        <w:pStyle w:val="Tit1"/>
        <w:rPr>
          <w:sz w:val="24"/>
          <w:lang w:val="es-MX"/>
        </w:rPr>
      </w:pPr>
    </w:p>
    <w:p w:rsidR="009A3021" w:rsidRDefault="009A3021">
      <w:pPr>
        <w:pStyle w:val="Tit1"/>
        <w:jc w:val="both"/>
        <w:rPr>
          <w:b w:val="0"/>
          <w:bCs/>
          <w:sz w:val="20"/>
          <w:lang w:val="es-MX"/>
        </w:rPr>
      </w:pPr>
      <w:bookmarkStart w:id="359" w:name="_Toc109108661"/>
      <w:r>
        <w:rPr>
          <w:sz w:val="20"/>
          <w:lang w:val="es-MX"/>
        </w:rPr>
        <w:t xml:space="preserve">ARTICULO UNICO.- </w:t>
      </w:r>
      <w:r>
        <w:rPr>
          <w:b w:val="0"/>
          <w:bCs/>
          <w:sz w:val="20"/>
          <w:lang w:val="es-MX"/>
        </w:rPr>
        <w:t>La presente Ley entrará en vigor al día siguiente de su publicación en el Boletín Oficial del Gobierno del Estado.</w:t>
      </w:r>
      <w:bookmarkEnd w:id="359"/>
    </w:p>
    <w:p w:rsidR="009A3021" w:rsidRDefault="009A3021">
      <w:pPr>
        <w:pStyle w:val="Tit1"/>
        <w:jc w:val="both"/>
        <w:rPr>
          <w:b w:val="0"/>
          <w:bCs/>
          <w:sz w:val="20"/>
          <w:lang w:val="es-MX"/>
        </w:rPr>
      </w:pPr>
    </w:p>
    <w:p w:rsidR="009A3021" w:rsidRDefault="009A3021">
      <w:pPr>
        <w:pStyle w:val="Tit1"/>
        <w:rPr>
          <w:sz w:val="24"/>
          <w:lang w:val="es-MX"/>
        </w:rPr>
      </w:pPr>
      <w:bookmarkStart w:id="360" w:name="_Toc109108662"/>
      <w:r>
        <w:rPr>
          <w:sz w:val="24"/>
          <w:lang w:val="es-MX"/>
        </w:rPr>
        <w:t>TRANSITORIOS DE LA LEY NUMERO 381</w:t>
      </w:r>
      <w:bookmarkEnd w:id="360"/>
    </w:p>
    <w:p w:rsidR="009A3021" w:rsidRDefault="009A3021">
      <w:pPr>
        <w:pStyle w:val="Tit1"/>
        <w:rPr>
          <w:sz w:val="24"/>
          <w:lang w:val="es-MX"/>
        </w:rPr>
      </w:pPr>
    </w:p>
    <w:p w:rsidR="009A3021" w:rsidRDefault="009A3021">
      <w:pPr>
        <w:pStyle w:val="Tit1"/>
        <w:jc w:val="both"/>
        <w:rPr>
          <w:b w:val="0"/>
          <w:bCs/>
          <w:sz w:val="20"/>
          <w:lang w:val="es-MX"/>
        </w:rPr>
      </w:pPr>
      <w:bookmarkStart w:id="361" w:name="_Toc109108663"/>
      <w:r>
        <w:rPr>
          <w:sz w:val="20"/>
          <w:lang w:val="es-MX"/>
        </w:rPr>
        <w:t xml:space="preserve">ARTICULO UNICO.- </w:t>
      </w:r>
      <w:r>
        <w:rPr>
          <w:b w:val="0"/>
          <w:bCs/>
          <w:sz w:val="20"/>
          <w:lang w:val="es-MX"/>
        </w:rPr>
        <w:t>La presente Ley entrará en vigor al día siguiente de su publicación en el Boletín Oficial del Gobierno del Estado.</w:t>
      </w:r>
      <w:bookmarkEnd w:id="361"/>
    </w:p>
    <w:p w:rsidR="009A3021" w:rsidRDefault="009A3021">
      <w:pPr>
        <w:pStyle w:val="Tit1"/>
        <w:rPr>
          <w:sz w:val="24"/>
          <w:lang w:val="es-MX"/>
        </w:rPr>
      </w:pPr>
    </w:p>
    <w:p w:rsidR="003458E9" w:rsidRDefault="003458E9">
      <w:pPr>
        <w:pStyle w:val="Tit1"/>
        <w:rPr>
          <w:sz w:val="24"/>
          <w:lang w:val="es-MX"/>
        </w:rPr>
      </w:pPr>
      <w:bookmarkStart w:id="362" w:name="_Toc109108664"/>
    </w:p>
    <w:p w:rsidR="003458E9" w:rsidRDefault="003458E9">
      <w:pPr>
        <w:pStyle w:val="Tit1"/>
        <w:rPr>
          <w:sz w:val="24"/>
          <w:lang w:val="es-MX"/>
        </w:rPr>
      </w:pPr>
    </w:p>
    <w:p w:rsidR="009A3021" w:rsidRDefault="009A3021">
      <w:pPr>
        <w:pStyle w:val="Tit1"/>
        <w:rPr>
          <w:sz w:val="24"/>
          <w:lang w:val="es-MX"/>
        </w:rPr>
      </w:pPr>
      <w:r>
        <w:rPr>
          <w:sz w:val="24"/>
          <w:lang w:val="es-MX"/>
        </w:rPr>
        <w:t>TRANSITORIOS DE LA LEY NUMERO 384</w:t>
      </w:r>
      <w:bookmarkEnd w:id="362"/>
    </w:p>
    <w:p w:rsidR="009A3021" w:rsidRDefault="009A3021">
      <w:pPr>
        <w:pStyle w:val="Tit1"/>
        <w:rPr>
          <w:sz w:val="24"/>
          <w:lang w:val="es-MX"/>
        </w:rPr>
      </w:pPr>
    </w:p>
    <w:p w:rsidR="009A3021" w:rsidRDefault="009A3021">
      <w:pPr>
        <w:pStyle w:val="Tit1"/>
        <w:jc w:val="both"/>
        <w:rPr>
          <w:b w:val="0"/>
          <w:bCs/>
          <w:sz w:val="20"/>
          <w:lang w:val="es-MX"/>
        </w:rPr>
      </w:pPr>
      <w:bookmarkStart w:id="363" w:name="_Toc109108665"/>
      <w:r>
        <w:rPr>
          <w:sz w:val="20"/>
          <w:lang w:val="es-MX"/>
        </w:rPr>
        <w:t xml:space="preserve">ARTICULO UNICO.- </w:t>
      </w:r>
      <w:r>
        <w:rPr>
          <w:b w:val="0"/>
          <w:bCs/>
          <w:sz w:val="20"/>
          <w:lang w:val="es-MX"/>
        </w:rPr>
        <w:t>La presente Ley entrará en vigor al día siguiente de su publicación en el Boletín Oficial del Gobierno del Estado.</w:t>
      </w:r>
      <w:bookmarkEnd w:id="363"/>
    </w:p>
    <w:p w:rsidR="009A3021" w:rsidRDefault="009A3021">
      <w:pPr>
        <w:pStyle w:val="Tit1"/>
        <w:rPr>
          <w:sz w:val="24"/>
          <w:lang w:val="es-MX"/>
        </w:rPr>
      </w:pPr>
    </w:p>
    <w:p w:rsidR="00895A66" w:rsidRDefault="00895A66">
      <w:pPr>
        <w:pStyle w:val="Tit1"/>
        <w:rPr>
          <w:sz w:val="24"/>
          <w:lang w:val="es-MX"/>
        </w:rPr>
      </w:pPr>
      <w:bookmarkStart w:id="364" w:name="_Toc109108666"/>
    </w:p>
    <w:p w:rsidR="009A3021" w:rsidRDefault="009A3021">
      <w:pPr>
        <w:pStyle w:val="Tit1"/>
        <w:rPr>
          <w:sz w:val="24"/>
          <w:lang w:val="es-MX"/>
        </w:rPr>
      </w:pPr>
      <w:r>
        <w:rPr>
          <w:sz w:val="24"/>
          <w:lang w:val="es-MX"/>
        </w:rPr>
        <w:t>TRANSITORIOS DE LA LEY NUMERO 75</w:t>
      </w:r>
      <w:bookmarkEnd w:id="364"/>
    </w:p>
    <w:p w:rsidR="009A3021" w:rsidRDefault="009A3021">
      <w:pPr>
        <w:pStyle w:val="Tit1"/>
        <w:rPr>
          <w:sz w:val="24"/>
          <w:lang w:val="es-MX"/>
        </w:rPr>
      </w:pPr>
    </w:p>
    <w:p w:rsidR="009A3021" w:rsidRDefault="009A3021">
      <w:pPr>
        <w:pStyle w:val="Tit1"/>
        <w:jc w:val="both"/>
        <w:rPr>
          <w:b w:val="0"/>
          <w:bCs/>
          <w:sz w:val="20"/>
          <w:lang w:val="es-MX"/>
        </w:rPr>
      </w:pPr>
      <w:bookmarkStart w:id="365" w:name="_Toc109108667"/>
      <w:r>
        <w:rPr>
          <w:sz w:val="20"/>
          <w:lang w:val="es-MX"/>
        </w:rPr>
        <w:t xml:space="preserve">ARTICULO UNICO.- </w:t>
      </w:r>
      <w:r>
        <w:rPr>
          <w:b w:val="0"/>
          <w:bCs/>
          <w:sz w:val="20"/>
          <w:lang w:val="es-MX"/>
        </w:rPr>
        <w:t>La presente ley entrará en vigor el mismo día de su publicación en el Boletín oficial del Gobierno del Estado.</w:t>
      </w:r>
      <w:bookmarkEnd w:id="365"/>
    </w:p>
    <w:p w:rsidR="009A3021" w:rsidRDefault="009A3021">
      <w:pPr>
        <w:pStyle w:val="Tit1"/>
        <w:rPr>
          <w:sz w:val="24"/>
          <w:lang w:val="es-MX"/>
        </w:rPr>
      </w:pPr>
    </w:p>
    <w:p w:rsidR="009A3021" w:rsidRDefault="009A3021">
      <w:pPr>
        <w:pStyle w:val="Tit1"/>
        <w:rPr>
          <w:sz w:val="24"/>
          <w:lang w:val="es-MX"/>
        </w:rPr>
      </w:pPr>
      <w:bookmarkStart w:id="366" w:name="_Toc109108668"/>
      <w:r>
        <w:rPr>
          <w:sz w:val="24"/>
          <w:lang w:val="es-MX"/>
        </w:rPr>
        <w:t>TRANSITORIOS DE LA LEY NUMERO 2</w:t>
      </w:r>
      <w:bookmarkEnd w:id="366"/>
    </w:p>
    <w:p w:rsidR="009A3021" w:rsidRDefault="009A3021">
      <w:pPr>
        <w:pStyle w:val="Tit1"/>
        <w:rPr>
          <w:sz w:val="24"/>
          <w:lang w:val="es-MX"/>
        </w:rPr>
      </w:pPr>
    </w:p>
    <w:p w:rsidR="009A3021" w:rsidRDefault="009A3021">
      <w:pPr>
        <w:pStyle w:val="Tit1"/>
        <w:jc w:val="both"/>
        <w:rPr>
          <w:b w:val="0"/>
          <w:bCs/>
          <w:sz w:val="20"/>
          <w:lang w:val="es-MX"/>
        </w:rPr>
      </w:pPr>
      <w:bookmarkStart w:id="367" w:name="_Toc109108669"/>
      <w:r>
        <w:rPr>
          <w:sz w:val="20"/>
          <w:lang w:val="es-MX"/>
        </w:rPr>
        <w:t xml:space="preserve">ARTICULO UNICO.- </w:t>
      </w:r>
      <w:r>
        <w:rPr>
          <w:b w:val="0"/>
          <w:bCs/>
          <w:sz w:val="20"/>
          <w:lang w:val="es-MX"/>
        </w:rPr>
        <w:t>La presente ley entrará en vigor en todo el Estado al día siguiente de su publicación en el boletín oficial del Gobierno del Estado.</w:t>
      </w:r>
      <w:bookmarkEnd w:id="367"/>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368" w:name="_Toc109108670"/>
      <w:r>
        <w:rPr>
          <w:sz w:val="24"/>
          <w:lang w:val="es-MX"/>
        </w:rPr>
        <w:t>TRANSITORIOS DE LA LEY NUMERO 169</w:t>
      </w:r>
      <w:bookmarkEnd w:id="194"/>
      <w:bookmarkEnd w:id="195"/>
      <w:bookmarkEnd w:id="368"/>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lastRenderedPageBreak/>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EE7F90" w:rsidRDefault="00EE7F90">
      <w:pPr>
        <w:pStyle w:val="Tit1"/>
        <w:rPr>
          <w:sz w:val="24"/>
          <w:lang w:val="es-MX"/>
        </w:rPr>
      </w:pPr>
      <w:bookmarkStart w:id="369" w:name="_Toc449422610"/>
      <w:bookmarkStart w:id="370" w:name="_Toc449422841"/>
      <w:bookmarkStart w:id="371" w:name="_Toc109108671"/>
    </w:p>
    <w:p w:rsidR="009A3021" w:rsidRDefault="009A3021">
      <w:pPr>
        <w:pStyle w:val="Tit1"/>
        <w:rPr>
          <w:sz w:val="24"/>
          <w:lang w:val="es-MX"/>
        </w:rPr>
      </w:pPr>
      <w:r>
        <w:rPr>
          <w:sz w:val="24"/>
          <w:lang w:val="es-MX"/>
        </w:rPr>
        <w:t>TRANSITORIOS DE LA LEY NUMERO 179</w:t>
      </w:r>
      <w:bookmarkEnd w:id="369"/>
      <w:bookmarkEnd w:id="370"/>
      <w:bookmarkEnd w:id="371"/>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PRIMERO.- </w:t>
      </w:r>
      <w:r>
        <w:rPr>
          <w:lang w:val="es-MX"/>
        </w:rPr>
        <w:t>La presente Ley entrará en vigor al día siguiente de su publicación en el Boletín Oficial del Gobierno del Estado de Sonora.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SEGUNDO.- </w:t>
      </w:r>
      <w:r>
        <w:rPr>
          <w:lang w:val="es-MX"/>
        </w:rPr>
        <w:t>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del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TERCERO.- </w:t>
      </w:r>
      <w:r>
        <w:rPr>
          <w:lang w:val="es-MX"/>
        </w:rPr>
        <w:t>El Consejo del Poder Judicial del Estado de Sonora se instalará en los términos que establezca la Ley respectiva.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CUARTO.- </w:t>
      </w:r>
      <w:r>
        <w:rPr>
          <w:lang w:val="es-MX"/>
        </w:rPr>
        <w:t xml:space="preserve">El Pleno del Supremo Tribunal de Justicia, en el ejercicio de la facultad establecida en el segundo párrafo del </w:t>
      </w:r>
      <w:proofErr w:type="spellStart"/>
      <w:r>
        <w:rPr>
          <w:lang w:val="es-MX"/>
        </w:rPr>
        <w:t>articulo</w:t>
      </w:r>
      <w:proofErr w:type="spellEnd"/>
      <w:r>
        <w:rPr>
          <w:lang w:val="es-MX"/>
        </w:rPr>
        <w:t xml:space="preserve">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ARTICULO QUINTO.-</w:t>
      </w:r>
      <w:r>
        <w:rPr>
          <w:lang w:val="es-MX"/>
        </w:rPr>
        <w:t xml:space="preserve">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rsidR="009A3021" w:rsidRDefault="009A3021">
      <w:pPr>
        <w:rPr>
          <w:lang w:val="es-MX"/>
        </w:rPr>
      </w:pPr>
    </w:p>
    <w:p w:rsidR="009A3021" w:rsidRDefault="009A3021">
      <w:pPr>
        <w:rPr>
          <w:lang w:val="es-MX"/>
        </w:rPr>
      </w:pPr>
      <w:r>
        <w:rPr>
          <w:b/>
          <w:lang w:val="es-MX"/>
        </w:rPr>
        <w:t xml:space="preserve">ARTICULO SEXTO.- </w:t>
      </w:r>
      <w:r>
        <w:rPr>
          <w:lang w:val="es-MX"/>
        </w:rPr>
        <w:t>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rsidR="009A3021" w:rsidRDefault="009A3021">
      <w:pPr>
        <w:pStyle w:val="Sangra2detindependiente"/>
        <w:ind w:firstLine="851"/>
      </w:pPr>
    </w:p>
    <w:p w:rsidR="009A3021" w:rsidRDefault="009A3021">
      <w:pPr>
        <w:pStyle w:val="Sangra2detindependiente"/>
        <w:ind w:left="0"/>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rsidR="009A3021" w:rsidRDefault="009A3021">
      <w:pPr>
        <w:rPr>
          <w:iCs/>
          <w:lang w:val="es-MX"/>
        </w:rPr>
      </w:pPr>
    </w:p>
    <w:p w:rsidR="009A3021" w:rsidRDefault="009A3021">
      <w:pPr>
        <w:rPr>
          <w:lang w:val="es-MX"/>
        </w:rPr>
      </w:pPr>
      <w:r>
        <w:rPr>
          <w:iCs/>
          <w:lang w:val="es-MX"/>
        </w:rPr>
        <w:t>Si</w:t>
      </w:r>
      <w:r>
        <w:rPr>
          <w:i/>
          <w:lang w:val="es-MX"/>
        </w:rPr>
        <w:t xml:space="preserve"> </w:t>
      </w:r>
      <w:r>
        <w:rPr>
          <w:lang w:val="es-MX"/>
        </w:rPr>
        <w:t>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rsidR="009A3021" w:rsidRDefault="009A3021">
      <w:pPr>
        <w:pStyle w:val="Tit1"/>
        <w:rPr>
          <w:lang w:val="es-MX"/>
        </w:rPr>
      </w:pPr>
      <w:bookmarkStart w:id="372" w:name="_Toc449422611"/>
      <w:bookmarkStart w:id="373" w:name="_Toc449422842"/>
    </w:p>
    <w:p w:rsidR="009A3021" w:rsidRDefault="009A3021">
      <w:pPr>
        <w:pStyle w:val="Tit1"/>
        <w:rPr>
          <w:sz w:val="24"/>
          <w:lang w:val="es-MX"/>
        </w:rPr>
      </w:pPr>
      <w:bookmarkStart w:id="374" w:name="_Toc109108672"/>
      <w:r>
        <w:rPr>
          <w:sz w:val="24"/>
          <w:lang w:val="es-MX"/>
        </w:rPr>
        <w:t>TRANSITORIOS DE LA LEY 180</w:t>
      </w:r>
      <w:bookmarkEnd w:id="372"/>
      <w:bookmarkEnd w:id="373"/>
      <w:bookmarkEnd w:id="374"/>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9A3021" w:rsidRDefault="009A3021">
      <w:pPr>
        <w:pStyle w:val="Tit1"/>
        <w:rPr>
          <w:sz w:val="24"/>
          <w:lang w:val="es-MX"/>
        </w:rPr>
      </w:pPr>
      <w:bookmarkStart w:id="375" w:name="_Toc109108673"/>
      <w:bookmarkStart w:id="376" w:name="_Toc449422612"/>
      <w:bookmarkStart w:id="377" w:name="_Toc449422843"/>
      <w:r>
        <w:rPr>
          <w:sz w:val="24"/>
          <w:lang w:val="es-MX"/>
        </w:rPr>
        <w:lastRenderedPageBreak/>
        <w:t xml:space="preserve">TRANSITORIOS DE LA </w:t>
      </w:r>
      <w:bookmarkEnd w:id="375"/>
      <w:r>
        <w:rPr>
          <w:sz w:val="24"/>
          <w:lang w:val="es-MX"/>
        </w:rPr>
        <w:t>LEY 74</w:t>
      </w:r>
    </w:p>
    <w:p w:rsidR="009A3021" w:rsidRDefault="009A3021">
      <w:pPr>
        <w:pStyle w:val="Tit1"/>
        <w:rPr>
          <w:sz w:val="24"/>
          <w:lang w:val="es-MX"/>
        </w:rPr>
      </w:pPr>
    </w:p>
    <w:p w:rsidR="009A3021" w:rsidRDefault="009A3021">
      <w:pPr>
        <w:pStyle w:val="Tit1"/>
        <w:jc w:val="both"/>
        <w:rPr>
          <w:b w:val="0"/>
          <w:bCs/>
          <w:sz w:val="20"/>
          <w:lang w:val="es-MX"/>
        </w:rPr>
      </w:pPr>
      <w:r>
        <w:rPr>
          <w:b w:val="0"/>
          <w:bCs/>
          <w:sz w:val="24"/>
          <w:lang w:val="es-MX"/>
        </w:rPr>
        <w:tab/>
      </w:r>
      <w:r>
        <w:rPr>
          <w:sz w:val="24"/>
          <w:lang w:val="es-MX"/>
        </w:rPr>
        <w:t xml:space="preserve"> </w:t>
      </w:r>
      <w:bookmarkStart w:id="378" w:name="_Toc109108674"/>
      <w:r>
        <w:rPr>
          <w:sz w:val="20"/>
          <w:lang w:val="es-MX"/>
        </w:rPr>
        <w:t>ARTICULO PRIMERO</w:t>
      </w:r>
      <w:r>
        <w:rPr>
          <w:b w:val="0"/>
          <w:bCs/>
          <w:sz w:val="20"/>
          <w:lang w:val="es-MX"/>
        </w:rPr>
        <w:t>.-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bookmarkEnd w:id="37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79" w:name="_Toc109108675"/>
      <w:r>
        <w:rPr>
          <w:b w:val="0"/>
          <w:bCs/>
          <w:sz w:val="20"/>
          <w:lang w:val="es-MX"/>
        </w:rP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bookmarkEnd w:id="37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0" w:name="_Toc109108676"/>
      <w:r>
        <w:rPr>
          <w:sz w:val="20"/>
          <w:lang w:val="es-MX"/>
        </w:rPr>
        <w:t>ARTICULO SEGUNDO</w:t>
      </w:r>
      <w:r>
        <w:rPr>
          <w:b w:val="0"/>
          <w:bCs/>
          <w:sz w:val="20"/>
          <w:lang w:val="es-MX"/>
        </w:rPr>
        <w:t>.-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bookmarkEnd w:id="38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1" w:name="_Toc109108677"/>
      <w:r>
        <w:rPr>
          <w:b w:val="0"/>
          <w:bCs/>
          <w:sz w:val="20"/>
          <w:lang w:val="es-MX"/>
        </w:rP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bookmarkEnd w:id="38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2" w:name="_Toc109108678"/>
      <w:r>
        <w:rPr>
          <w:b w:val="0"/>
          <w:bCs/>
          <w:sz w:val="20"/>
          <w:lang w:val="es-MX"/>
        </w:rP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bookmarkEnd w:id="38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3" w:name="_Toc109108679"/>
      <w:r>
        <w:rPr>
          <w:b w:val="0"/>
          <w:bCs/>
          <w:sz w:val="20"/>
          <w:lang w:val="es-MX"/>
        </w:rPr>
        <w:t>En tanto se realiza la transferencia de funciones y servicios públicos, éstos seguirán ejerciéndose o prestándose en los términos y condiciones vigentes.</w:t>
      </w:r>
      <w:bookmarkEnd w:id="38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4" w:name="_Toc109108680"/>
      <w:r>
        <w:rPr>
          <w:sz w:val="20"/>
          <w:lang w:val="es-MX"/>
        </w:rPr>
        <w:t>ARTICULO TERCERO</w:t>
      </w:r>
      <w:r>
        <w:rPr>
          <w:b w:val="0"/>
          <w:bCs/>
          <w:sz w:val="20"/>
          <w:lang w:val="es-MX"/>
        </w:rPr>
        <w:t>.-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bookmarkEnd w:id="38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5" w:name="_Toc109108681"/>
      <w:r>
        <w:rPr>
          <w:sz w:val="20"/>
          <w:lang w:val="es-MX"/>
        </w:rPr>
        <w:t>ARTICULO CUARTO</w:t>
      </w:r>
      <w:r>
        <w:rPr>
          <w:b w:val="0"/>
          <w:bCs/>
          <w:sz w:val="20"/>
          <w:lang w:val="es-MX"/>
        </w:rPr>
        <w:t>.- Los convenios celebrados entre el Estado y los Municipios con anterioridad a la presente ley, se ajustarán a lo establecido en la misma.</w:t>
      </w:r>
      <w:bookmarkEnd w:id="38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6" w:name="_Toc109108682"/>
      <w:r>
        <w:rPr>
          <w:sz w:val="20"/>
          <w:lang w:val="es-MX"/>
        </w:rPr>
        <w:t>ARTICULO QUINTO</w:t>
      </w:r>
      <w:r>
        <w:rPr>
          <w:b w:val="0"/>
          <w:bCs/>
          <w:sz w:val="20"/>
          <w:lang w:val="es-MX"/>
        </w:rPr>
        <w:t>.- En la realización de las acciones conducentes al cumplimiento de la presente Ley, se respetarán en todo momento los derechos y obligaciones contraídos previamente con terceros, así como los derechos de los trabajadores estatales y municipales.</w:t>
      </w:r>
      <w:bookmarkEnd w:id="386"/>
    </w:p>
    <w:p w:rsidR="009A3021" w:rsidRDefault="009A3021">
      <w:pPr>
        <w:pStyle w:val="Tit1"/>
        <w:jc w:val="both"/>
        <w:rPr>
          <w:sz w:val="20"/>
          <w:lang w:val="es-MX"/>
        </w:rPr>
      </w:pPr>
    </w:p>
    <w:p w:rsidR="009A3021" w:rsidRDefault="009A3021">
      <w:pPr>
        <w:pStyle w:val="Tit1"/>
        <w:jc w:val="both"/>
        <w:rPr>
          <w:b w:val="0"/>
          <w:bCs/>
          <w:sz w:val="20"/>
          <w:lang w:val="es-MX"/>
        </w:rPr>
      </w:pPr>
      <w:bookmarkStart w:id="387" w:name="_Toc109108683"/>
      <w:r>
        <w:rPr>
          <w:sz w:val="20"/>
          <w:lang w:val="es-MX"/>
        </w:rPr>
        <w:t>ARTICULO SEXTO</w:t>
      </w:r>
      <w:r>
        <w:rPr>
          <w:b w:val="0"/>
          <w:bCs/>
          <w:sz w:val="20"/>
          <w:lang w:val="es-MX"/>
        </w:rPr>
        <w:t>.- En un plazo no mayor a un año, contado a partir de que entre en vigor la presente Ley, el Congreso del Estado deberá emitir el ordenamiento legal correspondiente que regula la participación ciudadana en el Estado de Sonora.</w:t>
      </w:r>
      <w:bookmarkEnd w:id="387"/>
    </w:p>
    <w:p w:rsidR="005F27E1" w:rsidRDefault="005F27E1">
      <w:pPr>
        <w:pStyle w:val="Tit1"/>
        <w:rPr>
          <w:sz w:val="24"/>
          <w:lang w:val="es-MX"/>
        </w:rPr>
      </w:pPr>
      <w:bookmarkStart w:id="388" w:name="_Toc109108684"/>
    </w:p>
    <w:p w:rsidR="009A3021" w:rsidRDefault="009A3021">
      <w:pPr>
        <w:pStyle w:val="Tit1"/>
        <w:rPr>
          <w:sz w:val="24"/>
          <w:lang w:val="es-MX"/>
        </w:rPr>
      </w:pPr>
      <w:r>
        <w:rPr>
          <w:sz w:val="24"/>
          <w:lang w:val="es-MX"/>
        </w:rPr>
        <w:t>TRANSITORIOS DE LA LEY NUMERO 151</w:t>
      </w:r>
      <w:bookmarkEnd w:id="388"/>
    </w:p>
    <w:p w:rsidR="009A3021" w:rsidRDefault="009A3021">
      <w:pPr>
        <w:pStyle w:val="Tit1"/>
        <w:rPr>
          <w:sz w:val="24"/>
          <w:lang w:val="es-MX"/>
        </w:rPr>
      </w:pPr>
    </w:p>
    <w:p w:rsidR="009A3021" w:rsidRDefault="009A3021">
      <w:pPr>
        <w:pStyle w:val="Tit1"/>
        <w:jc w:val="both"/>
        <w:rPr>
          <w:b w:val="0"/>
          <w:bCs/>
          <w:sz w:val="20"/>
          <w:lang w:val="es-MX"/>
        </w:rPr>
      </w:pPr>
      <w:bookmarkStart w:id="389" w:name="_Toc109108685"/>
      <w:r>
        <w:rPr>
          <w:sz w:val="20"/>
          <w:lang w:val="es-MX"/>
        </w:rPr>
        <w:t xml:space="preserve">ARTICULO PRIMERO.- </w:t>
      </w:r>
      <w:r>
        <w:rPr>
          <w:b w:val="0"/>
          <w:bCs/>
          <w:sz w:val="20"/>
          <w:lang w:val="es-MX"/>
        </w:rPr>
        <w:t xml:space="preserve">La presente Ley entrará en vigor al día siguiente de su publicación en el Boletín Oficial del Gobierno del Estado, previo cómputo que se realice de la aprobación o rechazo, en su </w:t>
      </w:r>
      <w:r>
        <w:rPr>
          <w:b w:val="0"/>
          <w:bCs/>
          <w:sz w:val="20"/>
          <w:lang w:val="es-MX"/>
        </w:rPr>
        <w:lastRenderedPageBreak/>
        <w:t>caso, que emitan los Ayuntamientos del Estado, a quienes se les deberá notificar los términos de la presente Ley para los efectos dispuestos por el artículo 163 de la Constitución Política Local.</w:t>
      </w:r>
      <w:bookmarkEnd w:id="38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0" w:name="_Toc109108686"/>
      <w:r>
        <w:rPr>
          <w:b w:val="0"/>
          <w:bCs/>
          <w:sz w:val="20"/>
          <w:lang w:val="es-MX"/>
        </w:rP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bookmarkEnd w:id="39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1" w:name="_Toc109108687"/>
      <w:r>
        <w:rPr>
          <w:sz w:val="20"/>
          <w:lang w:val="es-MX"/>
        </w:rPr>
        <w:t xml:space="preserve">ARTICULO SEGUNDO.- </w:t>
      </w:r>
      <w:r>
        <w:rPr>
          <w:b w:val="0"/>
          <w:bCs/>
          <w:sz w:val="20"/>
          <w:lang w:val="es-MX"/>
        </w:rPr>
        <w:t>Los Consejeros integrantes del Consejo Estatal Electoral, continuarán en sus cargos conforme a las bases de su designación por el Congreso de Estado de Sonora.</w:t>
      </w:r>
      <w:bookmarkEnd w:id="39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2" w:name="_Toc109108688"/>
      <w:r>
        <w:rPr>
          <w:b w:val="0"/>
          <w:bCs/>
          <w:sz w:val="20"/>
          <w:lang w:val="es-MX"/>
        </w:rP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bookmarkEnd w:id="39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3" w:name="_Toc109108689"/>
      <w:r>
        <w:rPr>
          <w:b w:val="0"/>
          <w:bCs/>
          <w:sz w:val="20"/>
          <w:lang w:val="es-MX"/>
        </w:rP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periodo de un proceso electoral ordinario y, los restantes, tres Consejeros Propietarios y un Consejero Suplente, para el periodo de dos procesos electorales ordinarios, circunstancia que deberá asentarse en la convocatoria que se emita para tal efecto.</w:t>
      </w:r>
      <w:bookmarkEnd w:id="39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4" w:name="_Toc109108690"/>
      <w:r>
        <w:rPr>
          <w:sz w:val="20"/>
          <w:lang w:val="es-MX"/>
        </w:rPr>
        <w:t xml:space="preserve">ARTICULO TERCERO.- </w:t>
      </w:r>
      <w:r>
        <w:rPr>
          <w:b w:val="0"/>
          <w:bCs/>
          <w:sz w:val="20"/>
          <w:lang w:val="es-MX"/>
        </w:rPr>
        <w:t xml:space="preserve"> Se deroga.</w:t>
      </w:r>
      <w:bookmarkEnd w:id="394"/>
    </w:p>
    <w:p w:rsidR="009A3021" w:rsidRDefault="009A3021">
      <w:pPr>
        <w:pStyle w:val="Tit1"/>
        <w:rPr>
          <w:sz w:val="24"/>
          <w:lang w:val="es-MX"/>
        </w:rPr>
      </w:pPr>
      <w:bookmarkStart w:id="395" w:name="_Toc109108691"/>
    </w:p>
    <w:p w:rsidR="009A3021" w:rsidRDefault="009A3021">
      <w:pPr>
        <w:pStyle w:val="Tit1"/>
        <w:rPr>
          <w:sz w:val="24"/>
          <w:lang w:val="es-MX"/>
        </w:rPr>
      </w:pPr>
      <w:r>
        <w:rPr>
          <w:sz w:val="24"/>
          <w:lang w:val="es-MX"/>
        </w:rPr>
        <w:t>TRANSITORIOS DE LA LEY NUMERO 81</w:t>
      </w:r>
      <w:bookmarkEnd w:id="395"/>
    </w:p>
    <w:p w:rsidR="009A3021" w:rsidRDefault="009A3021">
      <w:pPr>
        <w:pStyle w:val="Tit1"/>
        <w:rPr>
          <w:sz w:val="24"/>
          <w:lang w:val="es-MX"/>
        </w:rPr>
      </w:pPr>
    </w:p>
    <w:p w:rsidR="009A3021" w:rsidRDefault="009A3021">
      <w:pPr>
        <w:pStyle w:val="Tit1"/>
        <w:jc w:val="both"/>
        <w:rPr>
          <w:b w:val="0"/>
          <w:bCs/>
          <w:sz w:val="20"/>
          <w:lang w:val="es-MX"/>
        </w:rPr>
      </w:pPr>
      <w:bookmarkStart w:id="396" w:name="_Toc109108692"/>
      <w:r>
        <w:rPr>
          <w:bCs/>
          <w:sz w:val="20"/>
          <w:lang w:val="es-MX"/>
        </w:rPr>
        <w:t>ARTÍCULO PRIMERO.-</w:t>
      </w:r>
      <w:r>
        <w:rPr>
          <w:b w:val="0"/>
          <w:bCs/>
          <w:sz w:val="20"/>
          <w:lang w:val="es-MX"/>
        </w:rPr>
        <w:t xml:space="preserve">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39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7" w:name="_Toc109108693"/>
      <w:r>
        <w:rPr>
          <w:b w:val="0"/>
          <w:bCs/>
          <w:sz w:val="20"/>
          <w:lang w:val="es-MX"/>
        </w:rPr>
        <w:t xml:space="preserve">Se instruye a la Mesa Directiva o a la Diputación Permanente del Congreso del Estado, en su caso, a efecto que lleve a cabo el cómputo respectivo y en caso de resultar aprobada la presente Ley por, cuando menos, la mitad </w:t>
      </w:r>
      <w:proofErr w:type="spellStart"/>
      <w:r>
        <w:rPr>
          <w:b w:val="0"/>
          <w:bCs/>
          <w:sz w:val="20"/>
          <w:lang w:val="es-MX"/>
        </w:rPr>
        <w:t>mas</w:t>
      </w:r>
      <w:proofErr w:type="spellEnd"/>
      <w:r>
        <w:rPr>
          <w:b w:val="0"/>
          <w:bCs/>
          <w:sz w:val="20"/>
          <w:lang w:val="es-MX"/>
        </w:rPr>
        <w:t xml:space="preserve"> uno de los ayuntamientos de los Municipios de la Entidad, se remita al Titular del Poder Ejecutivo Estatal para su publicación en el Boletín Oficial del Gobierno del Estado.</w:t>
      </w:r>
      <w:bookmarkEnd w:id="39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8" w:name="_Toc109108694"/>
      <w:r>
        <w:rPr>
          <w:sz w:val="20"/>
          <w:lang w:val="es-MX"/>
        </w:rPr>
        <w:t>ARTÍCULO SEGUNDO</w:t>
      </w:r>
      <w:r>
        <w:rPr>
          <w:b w:val="0"/>
          <w:bCs/>
          <w:sz w:val="20"/>
          <w:lang w:val="es-MX"/>
        </w:rPr>
        <w:t>.-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entenderán asignados, según sea el caso, desde que esta Ley entre en vigor, al Instituto Superior de Auditoria y Fiscalización.</w:t>
      </w:r>
      <w:bookmarkEnd w:id="39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9" w:name="_Toc109108695"/>
      <w:r>
        <w:rPr>
          <w:sz w:val="20"/>
          <w:lang w:val="es-MX"/>
        </w:rPr>
        <w:t>ARTÍCULO TERCERO</w:t>
      </w:r>
      <w:r>
        <w:rPr>
          <w:b w:val="0"/>
          <w:bCs/>
          <w:sz w:val="20"/>
          <w:lang w:val="es-MX"/>
        </w:rPr>
        <w:t>.-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bookmarkEnd w:id="399"/>
    </w:p>
    <w:p w:rsidR="009A3021" w:rsidRDefault="009A3021">
      <w:pPr>
        <w:pStyle w:val="Tit1"/>
        <w:jc w:val="both"/>
        <w:rPr>
          <w:b w:val="0"/>
          <w:bCs/>
          <w:sz w:val="20"/>
          <w:lang w:val="es-MX"/>
        </w:rPr>
      </w:pPr>
      <w:bookmarkStart w:id="400" w:name="_Toc109108696"/>
      <w:r>
        <w:rPr>
          <w:sz w:val="20"/>
          <w:lang w:val="es-MX"/>
        </w:rPr>
        <w:t>ARTÍCULO CUARTO</w:t>
      </w:r>
      <w:r>
        <w:rPr>
          <w:b w:val="0"/>
          <w:bCs/>
          <w:sz w:val="20"/>
          <w:lang w:val="es-MX"/>
        </w:rPr>
        <w:t>.- El Congreso del Estado expedirá la legislación secundaria que corresponda a estas disposiciones constitucionales dentro de un plazo no mayor a seis meses contado desde la fecha en que entre en vigor la presente Ley.</w:t>
      </w:r>
      <w:bookmarkEnd w:id="400"/>
    </w:p>
    <w:p w:rsidR="009A3021" w:rsidRDefault="009A3021">
      <w:pPr>
        <w:pStyle w:val="Tit1"/>
        <w:ind w:firstLine="0"/>
        <w:jc w:val="both"/>
        <w:rPr>
          <w:b w:val="0"/>
          <w:bCs/>
          <w:sz w:val="20"/>
          <w:lang w:val="es-MX"/>
        </w:rPr>
      </w:pPr>
    </w:p>
    <w:p w:rsidR="009A3021" w:rsidRDefault="009A3021">
      <w:pPr>
        <w:pStyle w:val="Tit1"/>
        <w:ind w:firstLine="0"/>
        <w:rPr>
          <w:sz w:val="24"/>
          <w:lang w:val="es-MX"/>
        </w:rPr>
      </w:pPr>
      <w:r>
        <w:rPr>
          <w:sz w:val="24"/>
          <w:lang w:val="es-MX"/>
        </w:rPr>
        <w:lastRenderedPageBreak/>
        <w:t xml:space="preserve">TRANSITORIOS DE LA LEY NUMERO </w:t>
      </w:r>
      <w:r w:rsidR="005E23B0">
        <w:rPr>
          <w:sz w:val="24"/>
          <w:lang w:val="es-MX"/>
        </w:rPr>
        <w:t>253</w:t>
      </w:r>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sz w:val="20"/>
          <w:lang w:val="es-MX"/>
        </w:rPr>
        <w:tab/>
        <w:t xml:space="preserve">ARTICULO PRIMERO.- </w:t>
      </w:r>
      <w:r>
        <w:rPr>
          <w:b w:val="0"/>
          <w:bCs/>
          <w:sz w:val="20"/>
          <w:lang w:val="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sz w:val="20"/>
          <w:lang w:val="es-MX"/>
        </w:rPr>
        <w:tab/>
        <w:t xml:space="preserve">ARTICULO SEGUNDO.- </w:t>
      </w:r>
      <w:r>
        <w:rPr>
          <w:b w:val="0"/>
          <w:bCs/>
          <w:sz w:val="20"/>
          <w:lang w:val="es-MX"/>
        </w:rPr>
        <w:t>A partir de la entrada en vigor de esta ley, dentro de los tres meses siguientes deberán establecerse las reformas a la Ley Orgánica del Poder Judicial del Estado para adecuarlas a las disposiciones constitucionales contenidas en la presente ley.</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r>
      <w:r>
        <w:rPr>
          <w:sz w:val="20"/>
          <w:lang w:val="es-MX"/>
        </w:rPr>
        <w:t xml:space="preserve">ARTICULO TERCERO.- </w:t>
      </w:r>
      <w:r>
        <w:rPr>
          <w:b w:val="0"/>
          <w:bCs/>
          <w:sz w:val="20"/>
          <w:lang w:val="es-MX"/>
        </w:rPr>
        <w:t>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t>Los periodos de los Consejeros correspondientes a los Magistrados del Supremo Tribunal de Justicia, Magistrados Regionales de Circuito o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periodos se computarán a partir de la fecha en que quede instalado el nuevo Consejo del Poder Judicial del Estado.</w:t>
      </w:r>
    </w:p>
    <w:p w:rsidR="009A3021" w:rsidRDefault="009A3021">
      <w:pPr>
        <w:pStyle w:val="Tit1"/>
        <w:tabs>
          <w:tab w:val="left" w:pos="567"/>
        </w:tabs>
        <w:ind w:firstLine="0"/>
        <w:jc w:val="both"/>
        <w:rPr>
          <w:b w:val="0"/>
          <w:bCs/>
          <w:sz w:val="20"/>
          <w:lang w:val="es-MX"/>
        </w:rPr>
      </w:pPr>
    </w:p>
    <w:p w:rsidR="009A3021" w:rsidRDefault="009A3021">
      <w:pPr>
        <w:pStyle w:val="Tit1"/>
        <w:tabs>
          <w:tab w:val="left" w:pos="567"/>
        </w:tabs>
        <w:jc w:val="both"/>
        <w:rPr>
          <w:b w:val="0"/>
          <w:bCs/>
          <w:sz w:val="20"/>
          <w:lang w:val="es-MX"/>
        </w:rPr>
      </w:pPr>
      <w:r>
        <w:rPr>
          <w:b w:val="0"/>
          <w:bCs/>
          <w:sz w:val="20"/>
          <w:lang w:val="es-MX"/>
        </w:rP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rsidR="001A6AE6" w:rsidRDefault="001A6AE6">
      <w:pPr>
        <w:pStyle w:val="Tit1"/>
        <w:tabs>
          <w:tab w:val="left" w:pos="567"/>
        </w:tabs>
        <w:jc w:val="both"/>
        <w:rPr>
          <w:b w:val="0"/>
          <w:bCs/>
          <w:sz w:val="20"/>
          <w:lang w:val="es-MX"/>
        </w:rPr>
      </w:pPr>
    </w:p>
    <w:p w:rsidR="001A6AE6" w:rsidRPr="001A6AE6" w:rsidRDefault="001A6AE6">
      <w:pPr>
        <w:pStyle w:val="Tit1"/>
        <w:tabs>
          <w:tab w:val="left" w:pos="567"/>
        </w:tabs>
        <w:jc w:val="both"/>
        <w:rPr>
          <w:b w:val="0"/>
          <w:bCs/>
          <w:sz w:val="20"/>
          <w:lang w:val="es-MX"/>
        </w:rPr>
      </w:pPr>
      <w:r>
        <w:rPr>
          <w:bCs/>
          <w:sz w:val="20"/>
          <w:lang w:val="es-MX"/>
        </w:rPr>
        <w:t xml:space="preserve">ARTICULO CUARTO.- </w:t>
      </w:r>
      <w:r>
        <w:rPr>
          <w:b w:val="0"/>
          <w:bCs/>
          <w:sz w:val="20"/>
          <w:lang w:val="es-MX"/>
        </w:rPr>
        <w:t>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rsidR="009A3021" w:rsidRDefault="009A3021">
      <w:pPr>
        <w:pStyle w:val="Tit1"/>
        <w:tabs>
          <w:tab w:val="left" w:pos="567"/>
        </w:tabs>
        <w:jc w:val="both"/>
        <w:rPr>
          <w:b w:val="0"/>
          <w:bCs/>
          <w:sz w:val="20"/>
          <w:lang w:val="es-MX"/>
        </w:rPr>
      </w:pPr>
    </w:p>
    <w:p w:rsidR="009A3021" w:rsidRDefault="009A3021" w:rsidP="009A3021">
      <w:pPr>
        <w:pStyle w:val="Tit1"/>
        <w:tabs>
          <w:tab w:val="left" w:pos="567"/>
        </w:tabs>
        <w:jc w:val="both"/>
        <w:rPr>
          <w:b w:val="0"/>
          <w:bCs/>
          <w:sz w:val="20"/>
          <w:lang w:val="es-MX"/>
        </w:rPr>
      </w:pPr>
      <w:r w:rsidRPr="00613AA3">
        <w:rPr>
          <w:bCs/>
          <w:sz w:val="20"/>
          <w:lang w:val="es-MX"/>
        </w:rPr>
        <w:t xml:space="preserve">ARTICULO </w:t>
      </w:r>
      <w:r w:rsidR="001A6AE6">
        <w:rPr>
          <w:bCs/>
          <w:sz w:val="20"/>
          <w:lang w:val="es-MX"/>
        </w:rPr>
        <w:t>QUINT</w:t>
      </w:r>
      <w:r w:rsidRPr="00613AA3">
        <w:rPr>
          <w:bCs/>
          <w:sz w:val="20"/>
          <w:lang w:val="es-MX"/>
        </w:rPr>
        <w:t>O</w:t>
      </w:r>
      <w:r w:rsidRPr="00613AA3">
        <w:rPr>
          <w:b w:val="0"/>
          <w:bCs/>
          <w:sz w:val="20"/>
          <w:lang w:val="es-MX"/>
        </w:rPr>
        <w:t>.- El Supremo Tribunal de Justicia y el Consejo del Poder Judicial del Estado</w:t>
      </w:r>
      <w:r w:rsidR="00E541E3">
        <w:rPr>
          <w:b w:val="0"/>
          <w:bCs/>
          <w:sz w:val="20"/>
          <w:lang w:val="es-MX"/>
        </w:rPr>
        <w:t>, asumirá las funciones que constitucional y legalmente le corresponden, en sustitución del Consejo que deje de funcionar.</w:t>
      </w:r>
    </w:p>
    <w:p w:rsidR="009A3021" w:rsidRDefault="009A3021">
      <w:pPr>
        <w:pStyle w:val="Tit1"/>
        <w:jc w:val="both"/>
        <w:rPr>
          <w:b w:val="0"/>
          <w:bCs/>
          <w:sz w:val="20"/>
          <w:lang w:val="es-MX"/>
        </w:rPr>
      </w:pPr>
    </w:p>
    <w:p w:rsidR="00D737D6" w:rsidRDefault="00D737D6">
      <w:pPr>
        <w:pStyle w:val="Tit1"/>
        <w:rPr>
          <w:sz w:val="24"/>
          <w:lang w:val="es-MX"/>
        </w:rPr>
      </w:pPr>
      <w:bookmarkStart w:id="401" w:name="_Toc109108697"/>
    </w:p>
    <w:p w:rsidR="00D737D6" w:rsidRDefault="00D737D6">
      <w:pPr>
        <w:pStyle w:val="Tit1"/>
        <w:rPr>
          <w:sz w:val="24"/>
          <w:lang w:val="es-MX"/>
        </w:rPr>
      </w:pPr>
      <w:r>
        <w:rPr>
          <w:sz w:val="24"/>
          <w:lang w:val="es-MX"/>
        </w:rPr>
        <w:t xml:space="preserve">TRANSITORIOS DE </w:t>
      </w:r>
      <w:smartTag w:uri="urn:schemas-microsoft-com:office:smarttags" w:element="PersonName">
        <w:smartTagPr>
          <w:attr w:name="ProductID" w:val="LA LEY"/>
        </w:smartTagPr>
        <w:r>
          <w:rPr>
            <w:sz w:val="24"/>
            <w:lang w:val="es-MX"/>
          </w:rPr>
          <w:t>LA LEY</w:t>
        </w:r>
      </w:smartTag>
      <w:r>
        <w:rPr>
          <w:sz w:val="24"/>
          <w:lang w:val="es-MX"/>
        </w:rPr>
        <w:t xml:space="preserve"> 174</w:t>
      </w:r>
    </w:p>
    <w:p w:rsidR="00D737D6" w:rsidRDefault="00D737D6">
      <w:pPr>
        <w:pStyle w:val="Tit1"/>
        <w:rPr>
          <w:sz w:val="24"/>
          <w:lang w:val="es-MX"/>
        </w:rPr>
      </w:pPr>
    </w:p>
    <w:p w:rsidR="00D737D6" w:rsidRDefault="00D737D6" w:rsidP="00D737D6">
      <w:pPr>
        <w:pStyle w:val="Tit1"/>
        <w:jc w:val="both"/>
        <w:rPr>
          <w:b w:val="0"/>
          <w:sz w:val="20"/>
          <w:lang w:val="es-MX"/>
        </w:rPr>
      </w:pPr>
      <w:r w:rsidRPr="00D737D6">
        <w:rPr>
          <w:sz w:val="20"/>
          <w:lang w:val="es-MX"/>
        </w:rPr>
        <w:t>ARTÍCULO PRIMERO.-</w:t>
      </w:r>
      <w:r>
        <w:rPr>
          <w:b w:val="0"/>
          <w:sz w:val="20"/>
          <w:lang w:val="es-MX"/>
        </w:rPr>
        <w:t xml:space="preserve"> La presente ley entrará en vigor el día siguiente de su publicación en el Boletín Oficial del Gobierno del Estado, previo computo que se realice de la aprobación o rechazo que emitan los ayuntamientos del Estado, a quienes se les deberá notificar los términos de la presente ley, para los efectos dispuestos por el artículo 163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Pr>
              <w:b w:val="0"/>
              <w:sz w:val="20"/>
              <w:lang w:val="es-MX"/>
            </w:rPr>
            <w:t>la Constitución</w:t>
          </w:r>
        </w:smartTag>
        <w:r>
          <w:rPr>
            <w:b w:val="0"/>
            <w:sz w:val="20"/>
            <w:lang w:val="es-MX"/>
          </w:rPr>
          <w:t xml:space="preserve"> Política</w:t>
        </w:r>
      </w:smartTag>
      <w:r>
        <w:rPr>
          <w:b w:val="0"/>
          <w:sz w:val="20"/>
          <w:lang w:val="es-MX"/>
        </w:rPr>
        <w:t xml:space="preserve"> del Estado de Sonora.</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Pr>
          <w:b w:val="0"/>
          <w:sz w:val="20"/>
          <w:lang w:val="es-MX"/>
        </w:rPr>
        <w:t xml:space="preserve">Se instituye a </w:t>
      </w:r>
      <w:smartTag w:uri="urn:schemas-microsoft-com:office:smarttags" w:element="PersonName">
        <w:smartTagPr>
          <w:attr w:name="ProductID" w:val="la Mesa Directiva"/>
        </w:smartTagPr>
        <w:smartTag w:uri="urn:schemas-microsoft-com:office:smarttags" w:element="PersonName">
          <w:smartTagPr>
            <w:attr w:name="ProductID" w:val="la Mesa"/>
          </w:smartTagPr>
          <w:r>
            <w:rPr>
              <w:b w:val="0"/>
              <w:sz w:val="20"/>
              <w:lang w:val="es-MX"/>
            </w:rPr>
            <w:t>la Mesa</w:t>
          </w:r>
        </w:smartTag>
        <w:r>
          <w:rPr>
            <w:b w:val="0"/>
            <w:sz w:val="20"/>
            <w:lang w:val="es-MX"/>
          </w:rPr>
          <w:t xml:space="preserve"> Directiva</w:t>
        </w:r>
      </w:smartTag>
      <w:r>
        <w:rPr>
          <w:b w:val="0"/>
          <w:sz w:val="20"/>
          <w:lang w:val="es-MX"/>
        </w:rPr>
        <w:t xml:space="preserve"> o a </w:t>
      </w:r>
      <w:smartTag w:uri="urn:schemas-microsoft-com:office:smarttags" w:element="PersonName">
        <w:smartTagPr>
          <w:attr w:name="ProductID" w:val="la Diputación Permanente"/>
        </w:smartTagPr>
        <w:smartTag w:uri="urn:schemas-microsoft-com:office:smarttags" w:element="PersonName">
          <w:smartTagPr>
            <w:attr w:name="ProductID" w:val="la Diputación"/>
          </w:smartTagPr>
          <w:r>
            <w:rPr>
              <w:b w:val="0"/>
              <w:sz w:val="20"/>
              <w:lang w:val="es-MX"/>
            </w:rPr>
            <w:t>la Diputación</w:t>
          </w:r>
        </w:smartTag>
        <w:r>
          <w:rPr>
            <w:b w:val="0"/>
            <w:sz w:val="20"/>
            <w:lang w:val="es-MX"/>
          </w:rPr>
          <w:t xml:space="preserve"> Permanente</w:t>
        </w:r>
      </w:smartTag>
      <w:r>
        <w:rPr>
          <w:b w:val="0"/>
          <w:sz w:val="20"/>
          <w:lang w:val="es-MX"/>
        </w:rPr>
        <w:t xml:space="preserve"> del Congreso del Estado, en su caso, a efecto de que lleve el computo respectivo y la remita al Titular del Poder Ejecutivo en caso de resultar aprobada, para su publicación en el Boletín Oficial del Gobierno del Estado. </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sidRPr="00D737D6">
        <w:rPr>
          <w:sz w:val="20"/>
          <w:lang w:val="es-MX"/>
        </w:rPr>
        <w:lastRenderedPageBreak/>
        <w:t>ARTÍCULO SEGUNDO.-</w:t>
      </w:r>
      <w:r>
        <w:rPr>
          <w:b w:val="0"/>
          <w:sz w:val="20"/>
          <w:lang w:val="es-MX"/>
        </w:rPr>
        <w:t xml:space="preserve"> Dentro de un plazo de 90 días, contados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rsidR="00D737D6" w:rsidRPr="00D737D6" w:rsidRDefault="00D737D6" w:rsidP="00D737D6">
      <w:pPr>
        <w:pStyle w:val="Tit1"/>
        <w:jc w:val="both"/>
        <w:rPr>
          <w:b w:val="0"/>
          <w:sz w:val="20"/>
          <w:lang w:val="es-MX"/>
        </w:rPr>
      </w:pPr>
    </w:p>
    <w:p w:rsidR="009A3796" w:rsidRDefault="009A3796">
      <w:pPr>
        <w:pStyle w:val="Tit1"/>
        <w:rPr>
          <w:sz w:val="24"/>
          <w:lang w:val="es-MX"/>
        </w:rPr>
      </w:pPr>
    </w:p>
    <w:p w:rsidR="009A3796" w:rsidRDefault="009A3796">
      <w:pPr>
        <w:pStyle w:val="Tit1"/>
        <w:rPr>
          <w:sz w:val="24"/>
          <w:lang w:val="es-MX"/>
        </w:rPr>
      </w:pPr>
    </w:p>
    <w:p w:rsidR="009A3796" w:rsidRDefault="009A3796">
      <w:pPr>
        <w:pStyle w:val="Tit1"/>
        <w:rPr>
          <w:sz w:val="24"/>
          <w:lang w:val="es-MX"/>
        </w:rPr>
      </w:pPr>
    </w:p>
    <w:p w:rsidR="008B7EF6" w:rsidRDefault="008B7EF6">
      <w:pPr>
        <w:pStyle w:val="Tit1"/>
        <w:rPr>
          <w:sz w:val="24"/>
          <w:lang w:val="es-MX"/>
        </w:rPr>
      </w:pPr>
      <w:r>
        <w:rPr>
          <w:sz w:val="24"/>
          <w:lang w:val="es-MX"/>
        </w:rPr>
        <w:t>TRANSITORIO DE LA LEY 167</w:t>
      </w:r>
    </w:p>
    <w:p w:rsidR="008B7EF6" w:rsidRDefault="008B7EF6">
      <w:pPr>
        <w:pStyle w:val="Tit1"/>
        <w:rPr>
          <w:sz w:val="24"/>
          <w:lang w:val="es-MX"/>
        </w:rPr>
      </w:pPr>
    </w:p>
    <w:p w:rsidR="008B7EF6" w:rsidRDefault="008B7EF6" w:rsidP="008B7EF6">
      <w:pPr>
        <w:pStyle w:val="Textosinformato"/>
        <w:ind w:firstLine="567"/>
        <w:jc w:val="both"/>
        <w:rPr>
          <w:rFonts w:ascii="Arial" w:hAnsi="Arial" w:cs="Arial"/>
        </w:rPr>
      </w:pPr>
      <w:r w:rsidRPr="008B7EF6">
        <w:rPr>
          <w:rFonts w:ascii="Arial" w:hAnsi="Arial" w:cs="Arial"/>
          <w:b/>
        </w:rPr>
        <w:t>ARTÍCULO UNICO</w:t>
      </w:r>
      <w:r w:rsidRPr="008B7EF6">
        <w:rPr>
          <w:rFonts w:ascii="Arial" w:hAnsi="Arial" w:cs="Arial"/>
        </w:rPr>
        <w:t xml:space="preserve">.-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7B662C" w:rsidRDefault="007B662C" w:rsidP="008B7EF6">
      <w:pPr>
        <w:pStyle w:val="Textosinformato"/>
        <w:ind w:firstLine="567"/>
        <w:jc w:val="both"/>
        <w:rPr>
          <w:rFonts w:ascii="Arial" w:hAnsi="Arial" w:cs="Arial"/>
        </w:rPr>
      </w:pPr>
    </w:p>
    <w:p w:rsidR="007B662C" w:rsidRPr="007B662C" w:rsidRDefault="007B662C" w:rsidP="007B662C">
      <w:pPr>
        <w:jc w:val="center"/>
        <w:rPr>
          <w:b/>
          <w:sz w:val="24"/>
          <w:szCs w:val="24"/>
          <w:lang w:val="es-ES"/>
        </w:rPr>
      </w:pPr>
      <w:r w:rsidRPr="007B662C">
        <w:rPr>
          <w:b/>
          <w:sz w:val="24"/>
          <w:szCs w:val="24"/>
          <w:lang w:val="es-ES"/>
        </w:rPr>
        <w:t>TRANSITORIO DE LA LEY 77</w:t>
      </w:r>
    </w:p>
    <w:p w:rsidR="007B662C" w:rsidRPr="007B662C" w:rsidRDefault="007B662C" w:rsidP="007B662C">
      <w:pPr>
        <w:jc w:val="center"/>
        <w:rPr>
          <w:b/>
          <w:lang w:val="es-ES"/>
        </w:rPr>
      </w:pPr>
    </w:p>
    <w:p w:rsidR="007B662C" w:rsidRPr="007B662C" w:rsidRDefault="007B662C" w:rsidP="007B662C">
      <w:pPr>
        <w:rPr>
          <w:lang w:val="es-ES" w:eastAsia="es-MX"/>
        </w:rPr>
      </w:pPr>
      <w:r w:rsidRPr="007B662C">
        <w:rPr>
          <w:b/>
          <w:lang w:val="es-ES"/>
        </w:rPr>
        <w:t>ARTÍCULO ÚNICO.-</w:t>
      </w:r>
      <w:r w:rsidRPr="007B662C">
        <w:rPr>
          <w:lang w:val="es-ES"/>
        </w:rPr>
        <w:t xml:space="preserve"> </w:t>
      </w:r>
      <w:r w:rsidRPr="007B662C">
        <w:rPr>
          <w:lang w:val="es-ES" w:eastAsia="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7B662C" w:rsidRPr="008B7EF6" w:rsidRDefault="007B662C" w:rsidP="008B7EF6">
      <w:pPr>
        <w:pStyle w:val="Textosinformato"/>
        <w:ind w:firstLine="567"/>
        <w:jc w:val="both"/>
        <w:rPr>
          <w:rFonts w:ascii="Arial" w:hAnsi="Arial" w:cs="Arial"/>
        </w:rPr>
      </w:pPr>
    </w:p>
    <w:p w:rsidR="007B662C" w:rsidRPr="007B662C" w:rsidRDefault="007B662C" w:rsidP="007B662C">
      <w:pPr>
        <w:autoSpaceDE w:val="0"/>
        <w:autoSpaceDN w:val="0"/>
        <w:adjustRightInd w:val="0"/>
        <w:rPr>
          <w:lang w:val="es-ES"/>
        </w:rPr>
      </w:pPr>
      <w:r w:rsidRPr="007B662C">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B7EF6" w:rsidRPr="008B7EF6" w:rsidRDefault="008B7EF6" w:rsidP="008B7EF6">
      <w:pPr>
        <w:pStyle w:val="Tit1"/>
        <w:rPr>
          <w:rFonts w:cs="Arial"/>
          <w:sz w:val="20"/>
          <w:lang w:val="es-ES"/>
        </w:rPr>
      </w:pPr>
    </w:p>
    <w:p w:rsidR="004F2119" w:rsidRPr="002A427F" w:rsidRDefault="004F2119" w:rsidP="004F2119">
      <w:pPr>
        <w:rPr>
          <w:b/>
          <w:lang w:val="es-ES"/>
        </w:rPr>
      </w:pPr>
    </w:p>
    <w:p w:rsidR="004F2119" w:rsidRPr="002A427F" w:rsidRDefault="004F2119" w:rsidP="004F2119">
      <w:pPr>
        <w:jc w:val="center"/>
        <w:rPr>
          <w:b/>
          <w:sz w:val="24"/>
          <w:szCs w:val="24"/>
          <w:lang w:val="es-ES"/>
        </w:rPr>
      </w:pPr>
      <w:r w:rsidRPr="002A427F">
        <w:rPr>
          <w:b/>
          <w:sz w:val="24"/>
          <w:szCs w:val="24"/>
          <w:lang w:val="es-ES"/>
        </w:rPr>
        <w:t>TRANSITORIOS DE LA LEY 79</w:t>
      </w:r>
    </w:p>
    <w:p w:rsidR="004F2119" w:rsidRPr="002A427F" w:rsidRDefault="004F2119" w:rsidP="004F2119">
      <w:pPr>
        <w:rPr>
          <w:lang w:val="es-ES"/>
        </w:rPr>
      </w:pPr>
    </w:p>
    <w:p w:rsidR="004F2119" w:rsidRPr="004F2119" w:rsidRDefault="004F2119" w:rsidP="004F2119">
      <w:pPr>
        <w:rPr>
          <w:lang w:val="es-ES"/>
        </w:rPr>
      </w:pPr>
      <w:r w:rsidRPr="004F2119">
        <w:rPr>
          <w:b/>
          <w:lang w:val="es-ES"/>
        </w:rPr>
        <w:t>ARTÍCULO PRIMERO.-</w:t>
      </w:r>
      <w:r w:rsidRPr="004F2119">
        <w:rPr>
          <w:lang w:val="es-ES"/>
        </w:rPr>
        <w:t xml:space="preserve">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F2119" w:rsidRPr="004F2119" w:rsidRDefault="004F2119" w:rsidP="004F2119">
      <w:pPr>
        <w:autoSpaceDE w:val="0"/>
        <w:autoSpaceDN w:val="0"/>
        <w:adjustRightInd w:val="0"/>
        <w:rPr>
          <w:lang w:val="es-ES" w:eastAsia="es-MX"/>
        </w:rPr>
      </w:pPr>
    </w:p>
    <w:p w:rsidR="004F2119" w:rsidRPr="004F2119" w:rsidRDefault="004F2119" w:rsidP="004F2119">
      <w:pPr>
        <w:autoSpaceDE w:val="0"/>
        <w:autoSpaceDN w:val="0"/>
        <w:adjustRightInd w:val="0"/>
        <w:rPr>
          <w:lang w:val="es-ES"/>
        </w:rPr>
      </w:pPr>
      <w:r w:rsidRPr="004F2119">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SEGUNDO.-  </w:t>
      </w:r>
      <w:r w:rsidRPr="004F2119">
        <w:rPr>
          <w:lang w:val="es-ES"/>
        </w:rPr>
        <w:t xml:space="preserve">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 </w:t>
      </w:r>
    </w:p>
    <w:p w:rsidR="004F2119" w:rsidRPr="004F2119" w:rsidRDefault="004F2119" w:rsidP="004F2119">
      <w:pPr>
        <w:rPr>
          <w:lang w:val="es-ES"/>
        </w:rPr>
      </w:pPr>
    </w:p>
    <w:p w:rsidR="004F2119" w:rsidRPr="004F2119" w:rsidRDefault="004F2119" w:rsidP="004F2119">
      <w:pPr>
        <w:rPr>
          <w:lang w:val="es-ES"/>
        </w:rPr>
      </w:pPr>
      <w:r w:rsidRPr="004F2119">
        <w:rPr>
          <w:b/>
          <w:lang w:val="es-ES"/>
        </w:rPr>
        <w:t>ARTÍCULO TERCERO.-</w:t>
      </w:r>
      <w:r w:rsidRPr="004F2119">
        <w:rPr>
          <w:lang w:val="es-ES"/>
        </w:rPr>
        <w:t xml:space="preserve">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w:t>
      </w:r>
      <w:r w:rsidRPr="004F2119">
        <w:rPr>
          <w:lang w:val="es-ES"/>
        </w:rPr>
        <w:lastRenderedPageBreak/>
        <w:t xml:space="preserve">información pública, con el objeto de que tales recursos sean asignados al Instituto de Transparencia Informativa del Estado de Sonora. </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CUARTO.-  </w:t>
      </w:r>
      <w:r w:rsidRPr="004F2119">
        <w:rPr>
          <w:lang w:val="es-ES"/>
        </w:rPr>
        <w:t xml:space="preserve">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 </w:t>
      </w:r>
    </w:p>
    <w:p w:rsidR="004F2119" w:rsidRPr="004F2119" w:rsidRDefault="004F2119" w:rsidP="004F2119">
      <w:pPr>
        <w:tabs>
          <w:tab w:val="left" w:pos="1050"/>
        </w:tabs>
        <w:rPr>
          <w:lang w:val="es-ES"/>
        </w:rPr>
      </w:pPr>
      <w:r w:rsidRPr="004F2119">
        <w:rPr>
          <w:lang w:val="es-ES"/>
        </w:rPr>
        <w:tab/>
      </w:r>
    </w:p>
    <w:p w:rsidR="004F2119" w:rsidRPr="004F2119" w:rsidRDefault="004F2119" w:rsidP="004F2119">
      <w:pPr>
        <w:rPr>
          <w:lang w:val="es-ES"/>
        </w:rPr>
      </w:pPr>
      <w:r w:rsidRPr="004F2119">
        <w:rPr>
          <w:b/>
          <w:lang w:val="es-ES"/>
        </w:rPr>
        <w:t xml:space="preserve">ARTÍCULO QUINTO.- </w:t>
      </w:r>
      <w:r w:rsidRPr="004F2119">
        <w:rPr>
          <w:lang w:val="es-ES"/>
        </w:rPr>
        <w:t>H</w:t>
      </w:r>
      <w:proofErr w:type="spellStart"/>
      <w:r w:rsidRPr="00D97A0E">
        <w:rPr>
          <w:lang w:val="es-MX"/>
        </w:rPr>
        <w:t>asta</w:t>
      </w:r>
      <w:proofErr w:type="spellEnd"/>
      <w:r w:rsidRPr="00D97A0E">
        <w:rPr>
          <w:lang w:val="es-MX"/>
        </w:rPr>
        <w:t xml:space="preserve">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rsidR="004F2119" w:rsidRDefault="004F2119" w:rsidP="004F2119">
      <w:pPr>
        <w:rPr>
          <w:lang w:val="es-MX"/>
        </w:rPr>
      </w:pPr>
    </w:p>
    <w:p w:rsidR="004F2119" w:rsidRDefault="008F77D9">
      <w:pPr>
        <w:pStyle w:val="Tit1"/>
        <w:rPr>
          <w:sz w:val="24"/>
          <w:lang w:val="es-MX"/>
        </w:rPr>
      </w:pPr>
      <w:r>
        <w:rPr>
          <w:sz w:val="24"/>
          <w:lang w:val="es-MX"/>
        </w:rPr>
        <w:t>TRANSITORIO DE LA LEY 2</w:t>
      </w:r>
    </w:p>
    <w:p w:rsidR="008F77D9" w:rsidRDefault="008F77D9" w:rsidP="008F77D9">
      <w:pPr>
        <w:rPr>
          <w:b/>
          <w:lang w:val="es-ES"/>
        </w:rPr>
      </w:pPr>
    </w:p>
    <w:p w:rsidR="008F77D9" w:rsidRPr="008F77D9" w:rsidRDefault="008F77D9" w:rsidP="008F77D9">
      <w:pPr>
        <w:rPr>
          <w:rFonts w:cs="Arial"/>
          <w:lang w:val="es-ES" w:eastAsia="es-MX"/>
        </w:rPr>
      </w:pPr>
      <w:r w:rsidRPr="008F77D9">
        <w:rPr>
          <w:b/>
          <w:lang w:val="es-ES"/>
        </w:rPr>
        <w:t>ARTÍCULO ÚNICO.-</w:t>
      </w:r>
      <w:r w:rsidRPr="008F77D9">
        <w:rPr>
          <w:lang w:val="es-ES"/>
        </w:rPr>
        <w:t xml:space="preserve"> </w:t>
      </w:r>
      <w:r w:rsidRPr="008F77D9">
        <w:rPr>
          <w:rFonts w:cs="Arial"/>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8F77D9" w:rsidRPr="008F77D9" w:rsidRDefault="008F77D9" w:rsidP="008F77D9">
      <w:pPr>
        <w:autoSpaceDE w:val="0"/>
        <w:autoSpaceDN w:val="0"/>
        <w:adjustRightInd w:val="0"/>
        <w:rPr>
          <w:rFonts w:cs="Arial"/>
          <w:lang w:val="es-ES" w:eastAsia="es-MX"/>
        </w:rPr>
      </w:pPr>
    </w:p>
    <w:p w:rsidR="008F77D9" w:rsidRPr="008F77D9" w:rsidRDefault="008F77D9" w:rsidP="008F77D9">
      <w:pPr>
        <w:autoSpaceDE w:val="0"/>
        <w:autoSpaceDN w:val="0"/>
        <w:adjustRightInd w:val="0"/>
        <w:rPr>
          <w:lang w:val="es-ES"/>
        </w:rPr>
      </w:pPr>
      <w:r w:rsidRPr="008F77D9">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F77D9" w:rsidRDefault="008F77D9">
      <w:pPr>
        <w:pStyle w:val="Tit1"/>
        <w:rPr>
          <w:sz w:val="24"/>
          <w:lang w:val="es-MX"/>
        </w:rPr>
      </w:pPr>
    </w:p>
    <w:p w:rsidR="0035028E" w:rsidRDefault="0035028E" w:rsidP="0035028E">
      <w:pPr>
        <w:pStyle w:val="Tit1"/>
        <w:rPr>
          <w:sz w:val="24"/>
          <w:lang w:val="es-MX"/>
        </w:rPr>
      </w:pPr>
      <w:r>
        <w:rPr>
          <w:sz w:val="24"/>
          <w:lang w:val="es-MX"/>
        </w:rPr>
        <w:t>TRANSITORIO DE LA LEY 169</w:t>
      </w:r>
    </w:p>
    <w:p w:rsidR="0035028E" w:rsidRDefault="0035028E" w:rsidP="0035028E">
      <w:pPr>
        <w:rPr>
          <w:b/>
          <w:sz w:val="24"/>
          <w:szCs w:val="24"/>
          <w:lang w:val="es-ES"/>
        </w:rPr>
      </w:pPr>
    </w:p>
    <w:p w:rsidR="0035028E" w:rsidRPr="0035028E" w:rsidRDefault="0035028E" w:rsidP="0035028E">
      <w:pPr>
        <w:rPr>
          <w:rFonts w:cs="Arial"/>
          <w:lang w:val="es-ES" w:eastAsia="es-MX"/>
        </w:rPr>
      </w:pPr>
      <w:r w:rsidRPr="0035028E">
        <w:rPr>
          <w:rFonts w:cs="Arial"/>
          <w:b/>
          <w:lang w:val="es-ES"/>
        </w:rPr>
        <w:t>ARTÍCULO PRIMERO.-</w:t>
      </w:r>
      <w:r w:rsidRPr="0035028E">
        <w:rPr>
          <w:rFonts w:cs="Arial"/>
          <w:lang w:val="es-ES"/>
        </w:rPr>
        <w:t xml:space="preserve"> </w:t>
      </w:r>
      <w:r w:rsidRPr="0035028E">
        <w:rPr>
          <w:rFonts w:cs="Arial"/>
          <w:lang w:val="es-ES" w:eastAsia="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35028E" w:rsidRPr="0035028E" w:rsidRDefault="0035028E" w:rsidP="0035028E">
      <w:pPr>
        <w:autoSpaceDE w:val="0"/>
        <w:autoSpaceDN w:val="0"/>
        <w:adjustRightInd w:val="0"/>
        <w:rPr>
          <w:rFonts w:cs="Arial"/>
          <w:lang w:val="es-ES" w:eastAsia="es-MX"/>
        </w:rPr>
      </w:pPr>
    </w:p>
    <w:p w:rsidR="0035028E" w:rsidRPr="0035028E" w:rsidRDefault="0035028E" w:rsidP="0035028E">
      <w:pPr>
        <w:autoSpaceDE w:val="0"/>
        <w:autoSpaceDN w:val="0"/>
        <w:adjustRightInd w:val="0"/>
        <w:rPr>
          <w:rFonts w:cs="Arial"/>
          <w:lang w:val="es-ES"/>
        </w:rPr>
      </w:pPr>
      <w:r w:rsidRPr="0035028E">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35028E" w:rsidRPr="0035028E" w:rsidRDefault="0035028E" w:rsidP="0035028E">
      <w:pPr>
        <w:pStyle w:val="NormalWeb"/>
        <w:shd w:val="clear" w:color="auto" w:fill="FFFFFF"/>
        <w:spacing w:before="0" w:beforeAutospacing="0" w:after="0" w:afterAutospacing="0"/>
        <w:jc w:val="both"/>
        <w:rPr>
          <w:rFonts w:ascii="Arial" w:hAnsi="Arial" w:cs="Arial"/>
          <w:sz w:val="20"/>
          <w:szCs w:val="20"/>
        </w:rPr>
      </w:pPr>
    </w:p>
    <w:p w:rsidR="0035028E" w:rsidRPr="0035028E" w:rsidRDefault="0035028E" w:rsidP="00462A2D">
      <w:pPr>
        <w:pStyle w:val="NormalWeb"/>
        <w:shd w:val="clear" w:color="auto" w:fill="FFFFFF"/>
        <w:spacing w:before="0" w:beforeAutospacing="0" w:after="0" w:afterAutospacing="0"/>
        <w:ind w:firstLine="567"/>
        <w:jc w:val="both"/>
        <w:rPr>
          <w:rFonts w:ascii="Arial" w:hAnsi="Arial" w:cs="Arial"/>
          <w:sz w:val="20"/>
          <w:szCs w:val="20"/>
        </w:rPr>
      </w:pPr>
      <w:r w:rsidRPr="0035028E">
        <w:rPr>
          <w:rFonts w:ascii="Arial" w:hAnsi="Arial" w:cs="Arial"/>
          <w:b/>
          <w:sz w:val="20"/>
          <w:szCs w:val="20"/>
        </w:rPr>
        <w:t>ARTÍCULO SEGUNDO.-</w:t>
      </w:r>
      <w:r w:rsidRPr="0035028E">
        <w:rPr>
          <w:rFonts w:ascii="Arial" w:hAnsi="Arial" w:cs="Arial"/>
          <w:sz w:val="20"/>
          <w:szCs w:val="20"/>
        </w:rPr>
        <w:t xml:space="preserve">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 </w:t>
      </w:r>
    </w:p>
    <w:p w:rsidR="0035028E" w:rsidRPr="0035028E" w:rsidRDefault="0035028E">
      <w:pPr>
        <w:pStyle w:val="Tit1"/>
        <w:rPr>
          <w:rFonts w:cs="Arial"/>
          <w:sz w:val="20"/>
          <w:lang w:val="es-MX"/>
        </w:rPr>
      </w:pPr>
    </w:p>
    <w:p w:rsidR="004C404A" w:rsidRPr="004C404A" w:rsidRDefault="004C404A" w:rsidP="004C404A">
      <w:pPr>
        <w:pStyle w:val="ContenidoArticulo"/>
      </w:pPr>
      <w:r w:rsidRPr="004C404A">
        <w:t>TRANSITORIOS DE</w:t>
      </w:r>
      <w:r>
        <w:t xml:space="preserve"> </w:t>
      </w:r>
      <w:r w:rsidRPr="004C404A">
        <w:t>L</w:t>
      </w:r>
      <w:r>
        <w:t>A</w:t>
      </w:r>
      <w:r w:rsidRPr="004C404A">
        <w:t xml:space="preserve"> </w:t>
      </w:r>
      <w:r>
        <w:t>LEY</w:t>
      </w:r>
      <w:r w:rsidRPr="004C404A">
        <w:t xml:space="preserve"> 167</w:t>
      </w:r>
    </w:p>
    <w:p w:rsidR="004C404A" w:rsidRPr="004C404A" w:rsidRDefault="004C404A" w:rsidP="004C404A">
      <w:pPr>
        <w:pStyle w:val="ContenidoArticulo"/>
      </w:pPr>
    </w:p>
    <w:p w:rsidR="004C404A" w:rsidRPr="004C404A" w:rsidRDefault="004C404A" w:rsidP="004C404A">
      <w:pPr>
        <w:shd w:val="clear" w:color="auto" w:fill="FFFFFF"/>
        <w:ind w:left="34" w:right="19"/>
        <w:rPr>
          <w:rFonts w:cs="Arial"/>
          <w:lang w:val="es-ES"/>
        </w:rPr>
      </w:pPr>
      <w:r w:rsidRPr="004C404A">
        <w:rPr>
          <w:rFonts w:cs="Arial"/>
          <w:b/>
          <w:lang w:val="es-ES_tradnl"/>
        </w:rPr>
        <w:t>ARTÍCULO PRIMERO.-</w:t>
      </w:r>
      <w:r w:rsidRPr="004C404A">
        <w:rPr>
          <w:rFonts w:cs="Arial"/>
          <w:lang w:val="es-ES_tradnl"/>
        </w:rPr>
        <w:t xml:space="preserve">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C404A" w:rsidRPr="004C404A" w:rsidRDefault="004C404A" w:rsidP="004C404A">
      <w:pPr>
        <w:shd w:val="clear" w:color="auto" w:fill="FFFFFF"/>
        <w:ind w:left="24" w:right="38"/>
        <w:rPr>
          <w:rFonts w:cs="Arial"/>
          <w:lang w:val="es-ES_tradnl"/>
        </w:rPr>
      </w:pPr>
    </w:p>
    <w:p w:rsidR="004C404A" w:rsidRPr="004C404A" w:rsidRDefault="004C404A" w:rsidP="004C404A">
      <w:pPr>
        <w:shd w:val="clear" w:color="auto" w:fill="FFFFFF"/>
        <w:ind w:left="24" w:right="38"/>
        <w:rPr>
          <w:rFonts w:cs="Arial"/>
          <w:lang w:val="es-ES"/>
        </w:rPr>
      </w:pPr>
      <w:r w:rsidRPr="004C404A">
        <w:rPr>
          <w:rFonts w:cs="Arial"/>
          <w:lang w:val="es-ES_tradnl"/>
        </w:rPr>
        <w:lastRenderedPageBreak/>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C404A" w:rsidRPr="004C404A" w:rsidRDefault="004C404A" w:rsidP="004C404A">
      <w:pPr>
        <w:shd w:val="clear" w:color="auto" w:fill="FFFFFF"/>
        <w:ind w:left="14" w:right="48"/>
        <w:rPr>
          <w:rFonts w:cs="Arial"/>
          <w:b/>
          <w:lang w:val="es-ES_tradnl"/>
        </w:rPr>
      </w:pPr>
    </w:p>
    <w:p w:rsidR="004C404A" w:rsidRPr="004C404A" w:rsidRDefault="004C404A" w:rsidP="004C404A">
      <w:pPr>
        <w:shd w:val="clear" w:color="auto" w:fill="FFFFFF"/>
        <w:ind w:left="14" w:right="48"/>
        <w:rPr>
          <w:rFonts w:cs="Arial"/>
          <w:lang w:val="es-ES"/>
        </w:rPr>
      </w:pPr>
      <w:r w:rsidRPr="004C404A">
        <w:rPr>
          <w:rFonts w:cs="Arial"/>
          <w:b/>
          <w:lang w:val="es-ES_tradnl"/>
        </w:rPr>
        <w:t>ARTÍCULO SEGUNDO.-</w:t>
      </w:r>
      <w:r w:rsidRPr="004C404A">
        <w:rPr>
          <w:rFonts w:cs="Arial"/>
          <w:lang w:val="es-ES_tradnl"/>
        </w:rPr>
        <w:t xml:space="preserve">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rsidR="004C404A" w:rsidRPr="004C404A" w:rsidRDefault="004C404A" w:rsidP="004C404A">
      <w:pPr>
        <w:shd w:val="clear" w:color="auto" w:fill="FFFFFF"/>
        <w:ind w:right="48"/>
        <w:rPr>
          <w:rFonts w:cs="Arial"/>
          <w:b/>
          <w:lang w:val="es-ES_tradnl"/>
        </w:rPr>
      </w:pPr>
    </w:p>
    <w:p w:rsidR="004C404A" w:rsidRPr="004C404A" w:rsidRDefault="004C404A" w:rsidP="004C404A">
      <w:pPr>
        <w:shd w:val="clear" w:color="auto" w:fill="FFFFFF"/>
        <w:ind w:right="48"/>
        <w:rPr>
          <w:rFonts w:cs="Arial"/>
          <w:lang w:val="es-ES"/>
        </w:rPr>
      </w:pPr>
      <w:r w:rsidRPr="004C404A">
        <w:rPr>
          <w:rFonts w:cs="Arial"/>
          <w:b/>
          <w:lang w:val="es-ES_tradnl"/>
        </w:rPr>
        <w:t>ARTÍCULO TERCERO.-</w:t>
      </w:r>
      <w:r w:rsidRPr="004C404A">
        <w:rPr>
          <w:rFonts w:cs="Arial"/>
          <w:lang w:val="es-ES_tradnl"/>
        </w:rPr>
        <w:t xml:space="preserve"> Las menciones que en diversos ordenamientos legales y reglamentarios se hagan al Consejo Estatal Electoral se entenderán referidas al Consejo Estatal Electoral y de Participación Ciudadana, cuyo cambio de denominación se establece en la presente Ley.</w:t>
      </w:r>
    </w:p>
    <w:p w:rsidR="0035028E" w:rsidRPr="004C404A" w:rsidRDefault="0035028E">
      <w:pPr>
        <w:pStyle w:val="Tit1"/>
        <w:rPr>
          <w:sz w:val="24"/>
          <w:lang w:val="es-ES"/>
        </w:rPr>
      </w:pPr>
    </w:p>
    <w:p w:rsidR="008D0C8C" w:rsidRPr="004C404A" w:rsidRDefault="008D0C8C" w:rsidP="008D0C8C">
      <w:pPr>
        <w:pStyle w:val="ContenidoArticulo"/>
      </w:pPr>
      <w:r w:rsidRPr="004C404A">
        <w:t>TRANSITORIOS DE</w:t>
      </w:r>
      <w:r>
        <w:t xml:space="preserve"> </w:t>
      </w:r>
      <w:r w:rsidRPr="004C404A">
        <w:t>L</w:t>
      </w:r>
      <w:r>
        <w:t>A</w:t>
      </w:r>
      <w:r w:rsidRPr="004C404A">
        <w:t xml:space="preserve"> </w:t>
      </w:r>
      <w:r>
        <w:t>LEY</w:t>
      </w:r>
      <w:r w:rsidRPr="004C404A">
        <w:t xml:space="preserve"> </w:t>
      </w:r>
      <w:r>
        <w:t>93</w:t>
      </w:r>
    </w:p>
    <w:p w:rsidR="008D0C8C" w:rsidRDefault="008D0C8C">
      <w:pPr>
        <w:pStyle w:val="Tit1"/>
        <w:rPr>
          <w:sz w:val="24"/>
          <w:lang w:val="es-MX"/>
        </w:rPr>
      </w:pP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b/>
          <w:lang w:val="es-MX" w:eastAsia="es-MX"/>
        </w:rPr>
        <w:t xml:space="preserve">ARTÍCULO ÚNICO.- </w:t>
      </w:r>
      <w:r w:rsidRPr="00E50334">
        <w:rPr>
          <w:rFonts w:eastAsia="Microsoft JhengHei"/>
          <w:lang w:val="es-MX" w:eastAsia="es-MX"/>
        </w:rPr>
        <w:t xml:space="preserve">La presente Ley entrará en vigor </w:t>
      </w:r>
      <w:r>
        <w:rPr>
          <w:rFonts w:eastAsia="Microsoft JhengHei"/>
          <w:lang w:val="es-MX" w:eastAsia="es-MX"/>
        </w:rPr>
        <w:t>e</w:t>
      </w:r>
      <w:r w:rsidRPr="00E50334">
        <w:rPr>
          <w:rFonts w:eastAsia="Microsoft JhengHei"/>
          <w:lang w:val="es-MX" w:eastAsia="es-MX"/>
        </w:rPr>
        <w:t xml:space="preserve">l día siguiente </w:t>
      </w:r>
      <w:r>
        <w:rPr>
          <w:rFonts w:eastAsia="Microsoft JhengHei"/>
          <w:lang w:val="es-MX" w:eastAsia="es-MX"/>
        </w:rPr>
        <w:t xml:space="preserve">al </w:t>
      </w:r>
      <w:r w:rsidRPr="00E50334">
        <w:rPr>
          <w:rFonts w:eastAsia="Microsoft JhengHei"/>
          <w:lang w:val="es-MX" w:eastAsia="es-MX"/>
        </w:rPr>
        <w:t>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p>
    <w:p w:rsidR="008D0C8C"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Default="00211C4B" w:rsidP="00211C4B">
      <w:pPr>
        <w:pStyle w:val="ContenidoArticulo"/>
      </w:pPr>
    </w:p>
    <w:p w:rsidR="00211C4B" w:rsidRDefault="00211C4B" w:rsidP="00211C4B">
      <w:pPr>
        <w:pStyle w:val="ContenidoArticulo"/>
      </w:pPr>
      <w:r w:rsidRPr="004C404A">
        <w:t>TRANSITORIOS DE</w:t>
      </w:r>
      <w:r>
        <w:t xml:space="preserve"> </w:t>
      </w:r>
      <w:r w:rsidRPr="004C404A">
        <w:t>L</w:t>
      </w:r>
      <w:r>
        <w:t>A</w:t>
      </w:r>
      <w:r w:rsidRPr="004C404A">
        <w:t xml:space="preserve"> </w:t>
      </w:r>
      <w:r>
        <w:t>LEY</w:t>
      </w:r>
      <w:r w:rsidRPr="004C404A">
        <w:t xml:space="preserve"> </w:t>
      </w:r>
      <w:r>
        <w:t>173</w:t>
      </w:r>
    </w:p>
    <w:p w:rsidR="00211C4B" w:rsidRDefault="00211C4B" w:rsidP="00211C4B">
      <w:pPr>
        <w:pStyle w:val="ContenidoArticulo"/>
      </w:pPr>
    </w:p>
    <w:p w:rsidR="00211C4B" w:rsidRPr="00462A2D" w:rsidRDefault="00211C4B" w:rsidP="00211C4B">
      <w:pPr>
        <w:rPr>
          <w:rFonts w:cs="Arial"/>
          <w:szCs w:val="24"/>
          <w:lang w:val="es-ES"/>
        </w:rPr>
      </w:pPr>
      <w:r w:rsidRPr="00462A2D">
        <w:rPr>
          <w:rFonts w:cs="Arial"/>
          <w:b/>
          <w:szCs w:val="24"/>
          <w:lang w:val="es-ES"/>
        </w:rPr>
        <w:t>ARTÍCULO PRIMERO.-</w:t>
      </w:r>
      <w:r w:rsidRPr="00462A2D">
        <w:rPr>
          <w:rFonts w:cs="Arial"/>
          <w:szCs w:val="24"/>
          <w:lang w:val="es-ES"/>
        </w:rPr>
        <w:t xml:space="preserve"> La presente Ley entrará en vigor al día siguiente de su publicación en el Boletín Oficial del Gobierno del Estado, </w:t>
      </w:r>
      <w:r w:rsidRPr="00462A2D">
        <w:rPr>
          <w:rFonts w:cs="Arial"/>
          <w:szCs w:val="24"/>
          <w:lang w:val="es-ES_tradnl"/>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szCs w:val="24"/>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SEGUNDO.-</w:t>
      </w:r>
      <w:r w:rsidRPr="00462A2D">
        <w:rPr>
          <w:rFonts w:cs="Arial"/>
          <w:szCs w:val="24"/>
          <w:lang w:val="es-ES_tradnl"/>
        </w:rPr>
        <w:t>Se derogan la ley número 164, aprobada el día 4 de octubre de 2011 y la Ley número 85, aprobada con fecha 27 de junio de 2013, por virtud de que sus disposiciones se recogen en el contenido de la presente ley.</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TERCERO.-</w:t>
      </w:r>
      <w:r w:rsidRPr="00462A2D">
        <w:rPr>
          <w:rFonts w:cs="Arial"/>
          <w:szCs w:val="24"/>
          <w:lang w:val="es-ES_tradnl"/>
        </w:rPr>
        <w:t xml:space="preserve"> Las elecciones locales que habrán de verificarse en los años 2015 y 2018 deberán realizarse en forma concurrente con la fecha de la Jornada Comicial de los procesos federales. </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MX"/>
        </w:rPr>
      </w:pPr>
      <w:r w:rsidRPr="00462A2D">
        <w:rPr>
          <w:rFonts w:cs="Arial"/>
          <w:b/>
          <w:szCs w:val="24"/>
          <w:lang w:val="es-MX"/>
        </w:rPr>
        <w:t>ARTÍCULO CUARTO.-</w:t>
      </w:r>
      <w:r w:rsidRPr="00462A2D">
        <w:rPr>
          <w:rFonts w:cs="Arial"/>
          <w:szCs w:val="24"/>
          <w:lang w:val="es-MX"/>
        </w:rPr>
        <w:t xml:space="preserve"> El Gobernador del Estado, el Colegio de Notarios del Estado de Sonora y el Congreso del Estado, deberán efectuar las designaciones de consejeros que les  corresponden, dentro de los treinta días hábiles siguientes a la entrada en vigor de la presente  Ley.</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 xml:space="preserve">El Magistrado que, previo a la entrada en vigor de la presente Ley, hubiera sido designado por el Supremo Tribunal de Justicia para formar parte del Consejo del Poder Judicial constituido conforme a las </w:t>
      </w:r>
      <w:r w:rsidRPr="00462A2D">
        <w:rPr>
          <w:rFonts w:cs="Arial"/>
          <w:szCs w:val="24"/>
          <w:lang w:val="es-MX"/>
        </w:rPr>
        <w:lastRenderedPageBreak/>
        <w:t>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b/>
          <w:szCs w:val="24"/>
          <w:lang w:val="es-MX"/>
        </w:rPr>
        <w:t>ARTÍCULO QUINTO.-</w:t>
      </w:r>
      <w:r w:rsidRPr="00462A2D">
        <w:rPr>
          <w:rFonts w:cs="Arial"/>
          <w:szCs w:val="24"/>
          <w:lang w:val="es-MX"/>
        </w:rPr>
        <w:t xml:space="preserve">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ARTICULO SEXTO.-</w:t>
      </w:r>
      <w:r w:rsidRPr="00462A2D">
        <w:rPr>
          <w:rFonts w:cs="Arial"/>
          <w:szCs w:val="24"/>
          <w:lang w:val="es-ES_tradnl"/>
        </w:rPr>
        <w:t xml:space="preserve"> La reforma al artículo 30 de esta Constitución, en materia de reelección, será aplicable a los diputados que sean electos a partir del proceso electoral que culmine en el año 2018.</w:t>
      </w:r>
    </w:p>
    <w:p w:rsidR="00211C4B" w:rsidRPr="00462A2D" w:rsidRDefault="00211C4B" w:rsidP="00211C4B">
      <w:pPr>
        <w:rPr>
          <w:rFonts w:cs="Arial"/>
          <w:b/>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SÉPTIMO.-</w:t>
      </w:r>
      <w:r w:rsidRPr="00462A2D">
        <w:rPr>
          <w:rFonts w:cs="Arial"/>
          <w:szCs w:val="24"/>
          <w:lang w:val="es-ES_tradnl"/>
        </w:rPr>
        <w:t xml:space="preserve"> La reforma al artículo 131 de esta Constitución, en materia de reelección, será aplicable a los integrantes de los ayuntamientos que sean electos a partir del proceso electoral que culmine en el año 2018.</w:t>
      </w:r>
    </w:p>
    <w:p w:rsidR="00211C4B" w:rsidRPr="00877620" w:rsidRDefault="00211C4B" w:rsidP="00211C4B">
      <w:pPr>
        <w:rPr>
          <w:rFonts w:ascii="Times New Roman" w:hAnsi="Times New Roman"/>
          <w:sz w:val="24"/>
          <w:szCs w:val="24"/>
          <w:lang w:val="es-ES_tradnl"/>
        </w:rPr>
      </w:pPr>
    </w:p>
    <w:p w:rsidR="00142FAC" w:rsidRDefault="00142FAC" w:rsidP="00142FAC">
      <w:pPr>
        <w:pStyle w:val="ContenidoArticulo"/>
      </w:pPr>
      <w:r w:rsidRPr="004C404A">
        <w:t>TRANSITORIOS DE</w:t>
      </w:r>
      <w:r>
        <w:t xml:space="preserve"> </w:t>
      </w:r>
      <w:r w:rsidRPr="004C404A">
        <w:t>L</w:t>
      </w:r>
      <w:r>
        <w:t>A</w:t>
      </w:r>
      <w:r w:rsidRPr="004C404A">
        <w:t xml:space="preserve"> </w:t>
      </w:r>
      <w:r>
        <w:t>LEY</w:t>
      </w:r>
      <w:r w:rsidRPr="004C404A">
        <w:t xml:space="preserve"> </w:t>
      </w:r>
      <w:r>
        <w:t>77</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 xml:space="preserve">ARTÍCULO PRIMERO.- </w:t>
      </w:r>
      <w:r w:rsidRPr="00462A2D">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895A66"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ARTÍCULO SEGUNDO.-</w:t>
      </w:r>
      <w:r w:rsidRPr="00462A2D">
        <w:rPr>
          <w:rFonts w:ascii="Arial" w:hAnsi="Arial" w:cs="Arial"/>
          <w:sz w:val="20"/>
          <w:szCs w:val="20"/>
        </w:rPr>
        <w:t xml:space="preserve"> Al entrar en vigor la presente Ley, deberán impulsarse las reformas y adiciones a la Ley Orgánica del Poder Legislativo del Estado de Sonora y demás disposiciones legales aplicables a la materia.</w:t>
      </w:r>
    </w:p>
    <w:p w:rsidR="003458E9" w:rsidRPr="00462A2D" w:rsidRDefault="003458E9" w:rsidP="00462A2D">
      <w:pPr>
        <w:pStyle w:val="NormalWeb"/>
        <w:spacing w:after="0"/>
        <w:ind w:firstLine="720"/>
        <w:jc w:val="both"/>
        <w:rPr>
          <w:rFonts w:ascii="Arial" w:hAnsi="Arial" w:cs="Arial"/>
          <w:sz w:val="20"/>
          <w:szCs w:val="20"/>
        </w:rPr>
      </w:pPr>
    </w:p>
    <w:p w:rsidR="00A03E19" w:rsidRPr="008F070E" w:rsidRDefault="00A03E19" w:rsidP="00A03E19">
      <w:pPr>
        <w:jc w:val="center"/>
        <w:outlineLvl w:val="0"/>
        <w:rPr>
          <w:rFonts w:eastAsia="Cambria" w:cs="Arial"/>
          <w:b/>
          <w:sz w:val="24"/>
          <w:szCs w:val="24"/>
          <w:lang w:val="es-MX"/>
        </w:rPr>
      </w:pPr>
      <w:r w:rsidRPr="008F070E">
        <w:rPr>
          <w:rFonts w:eastAsia="Cambria" w:cs="Arial"/>
          <w:b/>
          <w:sz w:val="24"/>
          <w:szCs w:val="24"/>
          <w:lang w:val="es-MX"/>
        </w:rPr>
        <w:t>TRANSITORIOS</w:t>
      </w:r>
      <w:r w:rsidR="008F070E" w:rsidRPr="008F070E">
        <w:rPr>
          <w:rFonts w:eastAsia="Cambria" w:cs="Arial"/>
          <w:b/>
          <w:sz w:val="24"/>
          <w:szCs w:val="24"/>
          <w:lang w:val="es-MX"/>
        </w:rPr>
        <w:t xml:space="preserve"> DE LA LEY 85</w:t>
      </w:r>
    </w:p>
    <w:p w:rsidR="00A03E19" w:rsidRPr="008F070E" w:rsidRDefault="00A03E19" w:rsidP="00A03E19">
      <w:pPr>
        <w:rPr>
          <w:rFonts w:eastAsia="Cambria" w:cs="Arial"/>
          <w:b/>
          <w:szCs w:val="24"/>
          <w:lang w:val="es-MX"/>
        </w:rPr>
      </w:pPr>
    </w:p>
    <w:p w:rsidR="00A03E19" w:rsidRPr="008F070E" w:rsidRDefault="00A03E19" w:rsidP="008F070E">
      <w:pPr>
        <w:widowControl w:val="0"/>
        <w:autoSpaceDE w:val="0"/>
        <w:autoSpaceDN w:val="0"/>
        <w:adjustRightInd w:val="0"/>
        <w:rPr>
          <w:rFonts w:eastAsia="Cambria" w:cs="Arial"/>
          <w:szCs w:val="24"/>
          <w:lang w:val="es-MX"/>
        </w:rPr>
      </w:pPr>
      <w:r w:rsidRPr="008F070E">
        <w:rPr>
          <w:rFonts w:eastAsia="Cambria" w:cs="Arial"/>
          <w:b/>
          <w:szCs w:val="24"/>
          <w:lang w:val="es-MX"/>
        </w:rPr>
        <w:t>ARTÍCULO</w:t>
      </w:r>
      <w:r w:rsidRPr="008F070E">
        <w:rPr>
          <w:rFonts w:eastAsia="Cambria" w:cs="Arial"/>
          <w:szCs w:val="24"/>
          <w:lang w:val="es-MX"/>
        </w:rPr>
        <w:t xml:space="preserve"> </w:t>
      </w:r>
      <w:r w:rsidRPr="008F070E">
        <w:rPr>
          <w:rFonts w:eastAsia="Cambria" w:cs="Arial"/>
          <w:b/>
          <w:szCs w:val="24"/>
          <w:lang w:val="es-MX"/>
        </w:rPr>
        <w:t>PRIMERO</w:t>
      </w:r>
      <w:r w:rsidRPr="008F070E">
        <w:rPr>
          <w:rFonts w:eastAsia="Cambria" w:cs="Arial"/>
          <w:szCs w:val="24"/>
          <w:lang w:val="es-MX"/>
        </w:rPr>
        <w:t>.-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rsidR="00A03E19" w:rsidRPr="008F070E" w:rsidRDefault="00A03E19" w:rsidP="00A03E19">
      <w:pPr>
        <w:widowControl w:val="0"/>
        <w:autoSpaceDE w:val="0"/>
        <w:autoSpaceDN w:val="0"/>
        <w:adjustRightInd w:val="0"/>
        <w:rPr>
          <w:rFonts w:eastAsia="Cambria" w:cs="Arial"/>
          <w:szCs w:val="24"/>
          <w:lang w:val="es-MX"/>
        </w:rPr>
      </w:pPr>
    </w:p>
    <w:p w:rsidR="00A03E19" w:rsidRPr="008F070E" w:rsidRDefault="00A03E19" w:rsidP="00A03E19">
      <w:pPr>
        <w:widowControl w:val="0"/>
        <w:autoSpaceDE w:val="0"/>
        <w:autoSpaceDN w:val="0"/>
        <w:adjustRightInd w:val="0"/>
        <w:rPr>
          <w:rFonts w:eastAsia="Cambria" w:cs="Arial"/>
          <w:szCs w:val="24"/>
          <w:lang w:val="es-MX"/>
        </w:rPr>
      </w:pPr>
      <w:r w:rsidRPr="008F070E">
        <w:rPr>
          <w:rFonts w:eastAsia="Cambria" w:cs="Arial"/>
          <w:szCs w:val="24"/>
          <w:lang w:val="es-MX"/>
        </w:rP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rsidR="00A03E19" w:rsidRPr="008F070E" w:rsidRDefault="00A03E19" w:rsidP="00A03E19">
      <w:pPr>
        <w:autoSpaceDE w:val="0"/>
        <w:autoSpaceDN w:val="0"/>
        <w:adjustRightInd w:val="0"/>
        <w:rPr>
          <w:rFonts w:eastAsia="Cambria" w:cs="Arial"/>
          <w:color w:val="000000"/>
          <w:szCs w:val="24"/>
          <w:lang w:val="es-MX"/>
        </w:rPr>
      </w:pP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b/>
          <w:bCs/>
          <w:color w:val="000000"/>
          <w:szCs w:val="24"/>
          <w:lang w:val="es-MX"/>
        </w:rPr>
        <w:t xml:space="preserve">ARTÍCULO SEGUNDO.- </w:t>
      </w:r>
      <w:r w:rsidRPr="008F070E">
        <w:rPr>
          <w:rFonts w:eastAsia="Cambria" w:cs="Arial"/>
          <w:color w:val="000000"/>
          <w:szCs w:val="24"/>
          <w:lang w:val="es-MX"/>
        </w:rPr>
        <w:t xml:space="preserve">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 </w:t>
      </w: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color w:val="000000"/>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
          <w:bCs/>
          <w:color w:val="000000"/>
          <w:szCs w:val="24"/>
          <w:lang w:val="es-MX"/>
        </w:rPr>
        <w:lastRenderedPageBreak/>
        <w:t>ARTÍCULO TERCERO.-</w:t>
      </w:r>
      <w:r w:rsidRPr="008F070E">
        <w:rPr>
          <w:rFonts w:eastAsia="Cambria" w:cs="Arial"/>
          <w:bCs/>
          <w:color w:val="000000"/>
          <w:szCs w:val="24"/>
          <w:lang w:val="es-MX"/>
        </w:rPr>
        <w:t xml:space="preserve"> Los recursos humanos, financieros y materiales del Instituto de Transparencia Informativa del Estado de Sonora se transferirán al nuevo organismo público autónomo garante creado mediante este decreto.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contextualSpacing/>
        <w:rPr>
          <w:rFonts w:eastAsia="Cambria" w:cs="Arial"/>
          <w:szCs w:val="24"/>
          <w:lang w:val="es-MX"/>
        </w:rPr>
      </w:pPr>
      <w:r w:rsidRPr="008F070E">
        <w:rPr>
          <w:rFonts w:eastAsia="Cambria" w:cs="Arial"/>
          <w:b/>
          <w:bCs/>
          <w:szCs w:val="24"/>
          <w:lang w:val="es-MX"/>
        </w:rPr>
        <w:t>ARTÍCULO CUARTO</w:t>
      </w:r>
      <w:r w:rsidRPr="008F070E">
        <w:rPr>
          <w:rFonts w:eastAsia="Cambria" w:cs="Arial"/>
          <w:bCs/>
          <w:szCs w:val="24"/>
          <w:lang w:val="es-MX"/>
        </w:rPr>
        <w:t>.- La Ley secundaria determinará, en su caso, sobre la permanencia de l</w:t>
      </w:r>
      <w:r w:rsidRPr="008F070E">
        <w:rPr>
          <w:rFonts w:eastAsia="Cambria" w:cs="Arial"/>
          <w:szCs w:val="24"/>
          <w:lang w:val="es-MX"/>
        </w:rPr>
        <w:t>os Vocales que actualmente conforman el Instituto de Transparencia Informativa del Estado de Sonora</w:t>
      </w:r>
      <w:r w:rsidRPr="008F070E">
        <w:rPr>
          <w:rFonts w:eastAsia="Cambria" w:cs="Arial"/>
          <w:bCs/>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Cs/>
          <w:color w:val="000000"/>
          <w:szCs w:val="24"/>
          <w:lang w:val="es-MX"/>
        </w:rPr>
        <w:t xml:space="preserve">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a dichas normas por los nuevos comisionados. </w:t>
      </w:r>
    </w:p>
    <w:p w:rsidR="00A03E19" w:rsidRPr="008F070E" w:rsidRDefault="00A03E19" w:rsidP="00A03E19">
      <w:pPr>
        <w:autoSpaceDE w:val="0"/>
        <w:autoSpaceDN w:val="0"/>
        <w:adjustRightInd w:val="0"/>
        <w:rPr>
          <w:rFonts w:eastAsia="Cambria" w:cs="Arial"/>
          <w:bCs/>
          <w:color w:val="000000"/>
          <w:szCs w:val="24"/>
          <w:lang w:val="es-MX"/>
        </w:rPr>
      </w:pPr>
    </w:p>
    <w:p w:rsidR="00A03E19" w:rsidRDefault="00A03E19" w:rsidP="00A03E19">
      <w:pPr>
        <w:autoSpaceDE w:val="0"/>
        <w:autoSpaceDN w:val="0"/>
        <w:adjustRightInd w:val="0"/>
        <w:rPr>
          <w:rFonts w:cs="Arial"/>
          <w:color w:val="000000"/>
          <w:szCs w:val="24"/>
          <w:lang w:val="es-MX"/>
        </w:rPr>
      </w:pPr>
      <w:r w:rsidRPr="008F070E">
        <w:rPr>
          <w:rFonts w:eastAsia="Cambria" w:cs="Arial"/>
          <w:b/>
          <w:bCs/>
          <w:color w:val="000000"/>
          <w:szCs w:val="24"/>
          <w:lang w:val="es-MX"/>
        </w:rPr>
        <w:t>ARTÍCULO QUINTO</w:t>
      </w:r>
      <w:r w:rsidRPr="008F070E">
        <w:rPr>
          <w:rFonts w:eastAsia="Cambria" w:cs="Arial"/>
          <w:bCs/>
          <w:color w:val="000000"/>
          <w:szCs w:val="24"/>
          <w:lang w:val="es-MX"/>
        </w:rPr>
        <w:t xml:space="preserve">.- </w:t>
      </w:r>
      <w:r w:rsidRPr="008F070E">
        <w:rPr>
          <w:rFonts w:cs="Arial"/>
          <w:color w:val="000000"/>
          <w:szCs w:val="24"/>
          <w:lang w:val="es-MX"/>
        </w:rPr>
        <w:t>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rsidR="006C2E92" w:rsidRDefault="006C2E92" w:rsidP="00A03E19">
      <w:pPr>
        <w:autoSpaceDE w:val="0"/>
        <w:autoSpaceDN w:val="0"/>
        <w:adjustRightInd w:val="0"/>
        <w:rPr>
          <w:rFonts w:cs="Arial"/>
          <w:color w:val="000000"/>
          <w:szCs w:val="24"/>
          <w:lang w:val="es-MX"/>
        </w:rPr>
      </w:pPr>
    </w:p>
    <w:p w:rsidR="006C2E92" w:rsidRDefault="006C2E92" w:rsidP="006C2E9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7</w:t>
      </w:r>
    </w:p>
    <w:p w:rsidR="006C2E92" w:rsidRPr="006C2E92" w:rsidRDefault="006C2E92" w:rsidP="006C2E92">
      <w:pPr>
        <w:pStyle w:val="NormalWeb"/>
        <w:spacing w:after="0"/>
        <w:ind w:firstLine="567"/>
        <w:jc w:val="both"/>
        <w:rPr>
          <w:rFonts w:ascii="Arial" w:hAnsi="Arial" w:cs="Arial"/>
          <w:sz w:val="20"/>
          <w:szCs w:val="20"/>
        </w:rPr>
      </w:pPr>
      <w:r w:rsidRPr="006C2E92">
        <w:rPr>
          <w:rFonts w:ascii="Arial" w:hAnsi="Arial" w:cs="Arial"/>
          <w:b/>
          <w:sz w:val="20"/>
          <w:szCs w:val="20"/>
        </w:rPr>
        <w:t xml:space="preserve">ARTÍCULO ÚNICO.- </w:t>
      </w:r>
      <w:r w:rsidRPr="006C2E92">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6C2E92" w:rsidRDefault="006C2E92" w:rsidP="006C2E92">
      <w:pPr>
        <w:pStyle w:val="NormalWeb"/>
        <w:spacing w:after="0"/>
        <w:ind w:firstLine="567"/>
        <w:jc w:val="both"/>
        <w:rPr>
          <w:rFonts w:ascii="Arial" w:hAnsi="Arial" w:cs="Arial"/>
          <w:sz w:val="20"/>
          <w:szCs w:val="20"/>
        </w:rPr>
      </w:pPr>
      <w:r w:rsidRPr="006C2E92">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2A7AF2" w:rsidRDefault="002A7AF2" w:rsidP="002A7AF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9</w:t>
      </w:r>
    </w:p>
    <w:p w:rsidR="002A7AF2" w:rsidRDefault="002A7AF2" w:rsidP="002A7AF2">
      <w:pPr>
        <w:jc w:val="center"/>
        <w:outlineLvl w:val="0"/>
        <w:rPr>
          <w:rFonts w:eastAsia="Cambria" w:cs="Arial"/>
          <w:b/>
          <w:sz w:val="24"/>
          <w:szCs w:val="24"/>
          <w:lang w:val="es-MX"/>
        </w:rPr>
      </w:pPr>
    </w:p>
    <w:p w:rsidR="002A7AF2" w:rsidRDefault="002A7AF2" w:rsidP="002A7AF2">
      <w:pPr>
        <w:rPr>
          <w:rFonts w:cs="Arial"/>
          <w:szCs w:val="24"/>
          <w:lang w:val="es-ES" w:eastAsia="es-MX"/>
        </w:rPr>
      </w:pPr>
      <w:r w:rsidRPr="002A7AF2">
        <w:rPr>
          <w:rFonts w:cs="Arial"/>
          <w:b/>
          <w:szCs w:val="24"/>
          <w:lang w:val="es-ES"/>
        </w:rPr>
        <w:t xml:space="preserve">ARTÍCULO </w:t>
      </w:r>
      <w:r w:rsidR="00E20692" w:rsidRPr="002A7AF2">
        <w:rPr>
          <w:rFonts w:cs="Arial"/>
          <w:b/>
          <w:szCs w:val="24"/>
          <w:lang w:val="es-ES"/>
        </w:rPr>
        <w:t>ÚNICO. -</w:t>
      </w:r>
      <w:r w:rsidRPr="002A7AF2">
        <w:rPr>
          <w:rFonts w:cs="Arial"/>
          <w:b/>
          <w:szCs w:val="24"/>
          <w:lang w:val="es-ES"/>
        </w:rPr>
        <w:t xml:space="preserve"> </w:t>
      </w:r>
      <w:r w:rsidRPr="002A7AF2">
        <w:rPr>
          <w:rFonts w:cs="Arial"/>
          <w:szCs w:val="24"/>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E20692" w:rsidRDefault="00E20692" w:rsidP="00E20692">
      <w:pPr>
        <w:autoSpaceDE w:val="0"/>
        <w:autoSpaceDN w:val="0"/>
        <w:adjustRightInd w:val="0"/>
        <w:rPr>
          <w:rFonts w:cs="Arial"/>
          <w:szCs w:val="24"/>
          <w:lang w:val="es-ES" w:eastAsia="es-MX"/>
        </w:rPr>
      </w:pPr>
      <w:r w:rsidRPr="00E20692">
        <w:rPr>
          <w:rFonts w:cs="Arial"/>
          <w:szCs w:val="24"/>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60185" w:rsidRDefault="00D60185" w:rsidP="00E20692">
      <w:pPr>
        <w:autoSpaceDE w:val="0"/>
        <w:autoSpaceDN w:val="0"/>
        <w:adjustRightInd w:val="0"/>
        <w:rPr>
          <w:rFonts w:cs="Arial"/>
          <w:szCs w:val="24"/>
          <w:lang w:val="es-ES" w:eastAsia="es-MX"/>
        </w:rPr>
      </w:pPr>
    </w:p>
    <w:p w:rsidR="00D60185" w:rsidRPr="00D60185" w:rsidRDefault="00D60185" w:rsidP="00D60185">
      <w:pPr>
        <w:jc w:val="center"/>
        <w:rPr>
          <w:rFonts w:cs="Arial"/>
          <w:b/>
          <w:sz w:val="24"/>
          <w:lang w:val="es-MX"/>
        </w:rPr>
      </w:pPr>
      <w:r w:rsidRPr="00D60185">
        <w:rPr>
          <w:rFonts w:cs="Arial"/>
          <w:b/>
          <w:sz w:val="24"/>
          <w:lang w:val="es-MX"/>
        </w:rPr>
        <w:t>TRANSITORIOS DE LA LEY 88</w:t>
      </w:r>
    </w:p>
    <w:p w:rsidR="00D60185" w:rsidRPr="00D60185" w:rsidRDefault="00D60185" w:rsidP="00D60185">
      <w:pPr>
        <w:rPr>
          <w:rFonts w:cs="Arial"/>
          <w:lang w:val="es-MX"/>
        </w:rPr>
      </w:pPr>
    </w:p>
    <w:p w:rsidR="00D84BC7" w:rsidRPr="00D84BC7" w:rsidRDefault="00D84BC7" w:rsidP="00D84BC7">
      <w:pPr>
        <w:rPr>
          <w:rFonts w:eastAsia="Microsoft JhengHei" w:cs="Arial"/>
          <w:lang w:val="es-MX" w:eastAsia="es-MX"/>
        </w:rPr>
      </w:pPr>
      <w:r w:rsidRPr="00D84BC7">
        <w:rPr>
          <w:rFonts w:cs="Arial"/>
          <w:b/>
          <w:lang w:val="es-MX"/>
        </w:rPr>
        <w:t>ARTÍCULO PRIMERO.-</w:t>
      </w:r>
      <w:r w:rsidRPr="00D84BC7">
        <w:rPr>
          <w:rFonts w:cs="Arial"/>
          <w:lang w:val="es-MX"/>
        </w:rPr>
        <w:t xml:space="preserve"> La presente Ley entrará en vigor a partir del inicio del primer periodo de sesiones ordinarias correspondiente al segundo año del ejercicio constitucional de la LXI Legislatura del Congreso del Estado, </w:t>
      </w:r>
      <w:r w:rsidRPr="00D84BC7">
        <w:rPr>
          <w:rFonts w:eastAsia="Microsoft JhengHei" w:cs="Arial"/>
          <w:lang w:val="es-MX" w:eastAsia="es-MX"/>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D84BC7" w:rsidRPr="00D84BC7" w:rsidRDefault="00D84BC7" w:rsidP="00D84BC7">
      <w:pPr>
        <w:pStyle w:val="Ttulo2"/>
        <w:rPr>
          <w:rFonts w:eastAsia="Microsoft JhengHei" w:cs="Arial"/>
          <w:b w:val="0"/>
          <w:i w:val="0"/>
          <w:sz w:val="20"/>
          <w:lang w:val="es-MX"/>
        </w:rPr>
      </w:pPr>
      <w:r w:rsidRPr="00D84BC7">
        <w:rPr>
          <w:rFonts w:eastAsia="Microsoft JhengHei" w:cs="Arial"/>
          <w:b w:val="0"/>
          <w:i w:val="0"/>
          <w:sz w:val="20"/>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b/>
          <w:lang w:val="es-MX"/>
        </w:rPr>
        <w:t>ARTÍCULO SEGUNDO.-</w:t>
      </w:r>
      <w:r w:rsidRPr="00D84BC7">
        <w:rPr>
          <w:rFonts w:cs="Arial"/>
          <w:lang w:val="es-MX"/>
        </w:rPr>
        <w:t xml:space="preserve"> Para efectos de lo dispuesto por los artículos 35 y 41 constitucionales que se reforman mediante la presente Ley, se estará a lo siguiente:</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lastRenderedPageBreak/>
        <w:t>A) El segundo periodo de sesiones extraordinarias del tercer año del ejercicio constitucional de la LXI Legislatura culminará el día 15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B) Por única ocasión, el primer periodo de sesiones ordinarias del primer año del ejercicio constitucional de la LXII Legislatura dará inicio el 16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C) Los diputados del Congreso del Estado para integrar la LXII Legislatura, serán electos por el periodo comprendido del 16 de septiembre de 2018 hasta el último minuto del 31 de agosto del año 2021.</w:t>
      </w:r>
    </w:p>
    <w:p w:rsidR="00D84BC7" w:rsidRPr="00D84BC7" w:rsidRDefault="00D84BC7" w:rsidP="00D84BC7">
      <w:pPr>
        <w:rPr>
          <w:rFonts w:cs="Arial"/>
          <w:lang w:val="es-MX"/>
        </w:rPr>
      </w:pPr>
    </w:p>
    <w:p w:rsidR="00D84BC7" w:rsidRDefault="00D84BC7" w:rsidP="00D84BC7">
      <w:pPr>
        <w:rPr>
          <w:rFonts w:cs="Arial"/>
          <w:lang w:val="es-MX"/>
        </w:rPr>
      </w:pPr>
      <w:r w:rsidRPr="00D84BC7">
        <w:rPr>
          <w:rFonts w:cs="Arial"/>
          <w:b/>
          <w:lang w:val="es-MX"/>
        </w:rPr>
        <w:t xml:space="preserve">ARTÍCULO TERCERO.- </w:t>
      </w:r>
      <w:r w:rsidRPr="00D84BC7">
        <w:rPr>
          <w:rFonts w:cs="Arial"/>
          <w:lang w:val="es-MX"/>
        </w:rPr>
        <w:t xml:space="preserve">El Congreso del Estado a más tardar el 30 de junio de 2017, deberá llevar a cabo las modificaciones necesarias para la adecuación de la legislación secundaria en materia electoral, a efecto de homogenizarla a las disposiciones que contiene la presente Ley.  </w:t>
      </w:r>
    </w:p>
    <w:p w:rsidR="004E50FD" w:rsidRDefault="004E50FD" w:rsidP="00D84BC7">
      <w:pPr>
        <w:rPr>
          <w:rFonts w:cs="Arial"/>
          <w:lang w:val="es-MX"/>
        </w:rPr>
      </w:pPr>
    </w:p>
    <w:p w:rsidR="004E50FD" w:rsidRDefault="004E50FD" w:rsidP="004E50FD">
      <w:pPr>
        <w:jc w:val="center"/>
        <w:rPr>
          <w:rFonts w:cs="Arial"/>
          <w:b/>
          <w:sz w:val="24"/>
          <w:lang w:val="es-MX"/>
        </w:rPr>
      </w:pPr>
      <w:r w:rsidRPr="00D60185">
        <w:rPr>
          <w:rFonts w:cs="Arial"/>
          <w:b/>
          <w:sz w:val="24"/>
          <w:lang w:val="es-MX"/>
        </w:rPr>
        <w:t xml:space="preserve">TRANSITORIOS DE LA LEY </w:t>
      </w:r>
      <w:r>
        <w:rPr>
          <w:rFonts w:cs="Arial"/>
          <w:b/>
          <w:sz w:val="24"/>
          <w:lang w:val="es-MX"/>
        </w:rPr>
        <w:t>96</w:t>
      </w:r>
    </w:p>
    <w:p w:rsidR="004E50FD" w:rsidRDefault="004E50FD" w:rsidP="004E50FD">
      <w:pPr>
        <w:jc w:val="center"/>
        <w:rPr>
          <w:rFonts w:cs="Arial"/>
          <w:b/>
          <w:sz w:val="24"/>
          <w:lang w:val="es-MX"/>
        </w:rPr>
      </w:pPr>
    </w:p>
    <w:p w:rsidR="004E50FD" w:rsidRPr="004E50FD" w:rsidRDefault="004E50FD" w:rsidP="004E50FD">
      <w:pPr>
        <w:rPr>
          <w:rFonts w:cs="Arial"/>
          <w:lang w:val="es-MX" w:eastAsia="es-MX"/>
        </w:rPr>
      </w:pPr>
      <w:r>
        <w:rPr>
          <w:rFonts w:eastAsia="Calibri"/>
          <w:b/>
          <w:lang w:val="es-MX" w:eastAsia="en-US"/>
        </w:rPr>
        <w:t xml:space="preserve">ARTÍCULO PRIMERO.- </w:t>
      </w:r>
      <w:r w:rsidRPr="004E50FD">
        <w:rPr>
          <w:rFonts w:cs="Arial"/>
          <w:lang w:val="es-MX"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4E50FD" w:rsidRPr="004E50FD" w:rsidRDefault="004E50FD" w:rsidP="004E50FD">
      <w:pPr>
        <w:autoSpaceDE w:val="0"/>
        <w:autoSpaceDN w:val="0"/>
        <w:adjustRightInd w:val="0"/>
        <w:rPr>
          <w:rFonts w:cs="Arial"/>
          <w:lang w:val="es-MX" w:eastAsia="es-MX"/>
        </w:rPr>
      </w:pPr>
    </w:p>
    <w:p w:rsidR="004E50FD" w:rsidRPr="004E50FD" w:rsidRDefault="004E50FD" w:rsidP="004E50FD">
      <w:pPr>
        <w:autoSpaceDE w:val="0"/>
        <w:autoSpaceDN w:val="0"/>
        <w:adjustRightInd w:val="0"/>
        <w:rPr>
          <w:rFonts w:cs="Arial"/>
          <w:lang w:val="es-MX" w:eastAsia="es-MX"/>
        </w:rPr>
      </w:pPr>
      <w:r w:rsidRPr="004E50FD">
        <w:rPr>
          <w:rFonts w:cs="Arial"/>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E50FD" w:rsidRDefault="004E50FD" w:rsidP="004E50FD">
      <w:pPr>
        <w:rPr>
          <w:rFonts w:eastAsia="Calibri"/>
          <w:b/>
          <w:lang w:val="es-MX" w:eastAsia="en-US"/>
        </w:rPr>
      </w:pPr>
    </w:p>
    <w:p w:rsidR="004E50FD" w:rsidRPr="008B62B9" w:rsidRDefault="004E50FD" w:rsidP="004E50FD">
      <w:pPr>
        <w:rPr>
          <w:rFonts w:eastAsia="Calibri"/>
          <w:lang w:val="es-MX" w:eastAsia="en-US"/>
        </w:rPr>
      </w:pPr>
      <w:r>
        <w:rPr>
          <w:rFonts w:eastAsia="Calibri"/>
          <w:b/>
          <w:lang w:val="es-MX" w:eastAsia="en-US"/>
        </w:rPr>
        <w:t>ARTÍCULO SEGUND</w:t>
      </w:r>
      <w:r w:rsidRPr="008B62B9">
        <w:rPr>
          <w:rFonts w:eastAsia="Calibri"/>
          <w:b/>
          <w:lang w:val="es-MX" w:eastAsia="en-US"/>
        </w:rPr>
        <w:t xml:space="preserve">O. - </w:t>
      </w:r>
      <w:r w:rsidRPr="008B62B9">
        <w:rPr>
          <w:rFonts w:eastAsia="Calibri"/>
          <w:lang w:val="es-MX" w:eastAsia="en-US"/>
        </w:rPr>
        <w:t>Los recursos materiales, presupuestales, huma</w:t>
      </w:r>
      <w:r>
        <w:rPr>
          <w:rFonts w:eastAsia="Calibri"/>
          <w:lang w:val="es-MX" w:eastAsia="en-US"/>
        </w:rPr>
        <w:t>n</w:t>
      </w:r>
      <w:r w:rsidRPr="008B62B9">
        <w:rPr>
          <w:rFonts w:eastAsia="Calibri"/>
          <w:lang w:val="es-MX" w:eastAsia="en-US"/>
        </w:rPr>
        <w:t>os, así como los bienes muebles e inmuebles y contratos celebrados por la Procuraduría General de Justicia del Estado de Sonora pasan a la Fiscalía General de Justicia del Estado de Sonora.</w:t>
      </w:r>
    </w:p>
    <w:p w:rsidR="004E50FD" w:rsidRPr="008B62B9" w:rsidRDefault="004E50FD" w:rsidP="004E50FD">
      <w:pPr>
        <w:rPr>
          <w:rFonts w:eastAsia="Calibri"/>
          <w:lang w:val="es-MX" w:eastAsia="en-US"/>
        </w:rPr>
      </w:pPr>
    </w:p>
    <w:p w:rsidR="004E50FD" w:rsidRPr="008B62B9" w:rsidRDefault="004E50FD" w:rsidP="004E50FD">
      <w:pPr>
        <w:rPr>
          <w:lang w:val="es-MX"/>
        </w:rPr>
      </w:pPr>
      <w:r>
        <w:rPr>
          <w:b/>
          <w:lang w:val="es-MX"/>
        </w:rPr>
        <w:t>ARTÍCULO TERCER</w:t>
      </w:r>
      <w:r w:rsidRPr="008B62B9">
        <w:rPr>
          <w:b/>
          <w:lang w:val="es-MX"/>
        </w:rPr>
        <w:t xml:space="preserve">O. - </w:t>
      </w:r>
      <w:r w:rsidRPr="008B62B9">
        <w:rPr>
          <w:lang w:val="es-MX"/>
        </w:rPr>
        <w:t>El Procurador General de Justicia del Estado de Sonora que se encuentre actualmente en funciones, queda designado y se ratifica por virtud de est</w:t>
      </w:r>
      <w:r>
        <w:rPr>
          <w:lang w:val="es-MX"/>
        </w:rPr>
        <w:t>a</w:t>
      </w:r>
      <w:r w:rsidRPr="008B62B9">
        <w:rPr>
          <w:lang w:val="es-MX"/>
        </w:rPr>
        <w:t xml:space="preserve"> </w:t>
      </w:r>
      <w:r>
        <w:rPr>
          <w:lang w:val="es-MX"/>
        </w:rPr>
        <w:t>Ley</w:t>
      </w:r>
      <w:r w:rsidRPr="008B62B9">
        <w:rPr>
          <w:lang w:val="es-MX"/>
        </w:rPr>
        <w:t xml:space="preserve"> como Fiscal General de Justicia del Estado por el tiempo que establece el artículo 98 de esta Constitución. </w:t>
      </w:r>
    </w:p>
    <w:p w:rsidR="004E50FD" w:rsidRPr="008B62B9" w:rsidRDefault="004E50FD" w:rsidP="004E50FD">
      <w:pPr>
        <w:rPr>
          <w:b/>
          <w:lang w:val="es-MX"/>
        </w:rPr>
      </w:pPr>
    </w:p>
    <w:p w:rsidR="004E50FD" w:rsidRPr="008B62B9" w:rsidRDefault="004E50FD" w:rsidP="004E50FD">
      <w:pPr>
        <w:rPr>
          <w:rFonts w:eastAsia="Calibri"/>
          <w:lang w:val="es-MX" w:eastAsia="en-US"/>
        </w:rPr>
      </w:pPr>
      <w:r>
        <w:rPr>
          <w:rFonts w:eastAsia="Calibri"/>
          <w:b/>
          <w:lang w:val="es-MX" w:eastAsia="en-US"/>
        </w:rPr>
        <w:t>ARTÍCULO CUART</w:t>
      </w:r>
      <w:r w:rsidRPr="008B62B9">
        <w:rPr>
          <w:rFonts w:eastAsia="Calibri"/>
          <w:b/>
          <w:lang w:val="es-MX" w:eastAsia="en-US"/>
        </w:rPr>
        <w:t xml:space="preserve">O. - </w:t>
      </w:r>
      <w:r w:rsidRPr="008B62B9">
        <w:rPr>
          <w:rFonts w:eastAsia="Calibri"/>
          <w:lang w:val="es-MX" w:eastAsia="en-US"/>
        </w:rPr>
        <w:t>Dentro del plazo de ciento veinte días siguientes a la entrada en vigor de</w:t>
      </w:r>
      <w:r>
        <w:rPr>
          <w:rFonts w:eastAsia="Calibri"/>
          <w:lang w:val="es-MX" w:eastAsia="en-US"/>
        </w:rPr>
        <w:t xml:space="preserve"> la</w:t>
      </w:r>
      <w:r w:rsidRPr="008B62B9">
        <w:rPr>
          <w:rFonts w:eastAsia="Calibri"/>
          <w:lang w:val="es-MX" w:eastAsia="en-US"/>
        </w:rPr>
        <w:t xml:space="preserve"> presente </w:t>
      </w:r>
      <w:r>
        <w:rPr>
          <w:rFonts w:eastAsia="Calibri"/>
          <w:lang w:val="es-MX" w:eastAsia="en-US"/>
        </w:rPr>
        <w:t>Ley</w:t>
      </w:r>
      <w:r w:rsidRPr="008B62B9">
        <w:rPr>
          <w:rFonts w:eastAsia="Calibri"/>
          <w:lang w:val="es-MX" w:eastAsia="en-US"/>
        </w:rPr>
        <w:t xml:space="preserve"> se deberá presentar por el Titular del Ejecutivo del Estado la iniciativa de Ley Orgánica de la Fiscalía General de Justicia del Estado.</w:t>
      </w:r>
    </w:p>
    <w:p w:rsidR="004E50FD" w:rsidRPr="008B62B9" w:rsidRDefault="004E50FD" w:rsidP="004E50FD">
      <w:pPr>
        <w:rPr>
          <w:rFonts w:eastAsia="Calibri"/>
          <w:lang w:val="es-MX" w:eastAsia="en-US"/>
        </w:rPr>
      </w:pPr>
    </w:p>
    <w:p w:rsidR="004E50FD" w:rsidRPr="008B62B9" w:rsidRDefault="004E50FD" w:rsidP="004E50FD">
      <w:pPr>
        <w:rPr>
          <w:rFonts w:eastAsia="Calibri"/>
          <w:lang w:val="es-MX" w:eastAsia="en-US"/>
        </w:rPr>
      </w:pPr>
      <w:r>
        <w:rPr>
          <w:rFonts w:eastAsia="Calibri"/>
          <w:b/>
          <w:lang w:val="es-MX" w:eastAsia="en-US"/>
        </w:rPr>
        <w:t>ARTÍCULO QUINTO</w:t>
      </w:r>
      <w:r w:rsidRPr="008B62B9">
        <w:rPr>
          <w:rFonts w:eastAsia="Calibri"/>
          <w:b/>
          <w:lang w:val="es-MX" w:eastAsia="en-US"/>
        </w:rPr>
        <w:t xml:space="preserve">. - </w:t>
      </w:r>
      <w:r w:rsidRPr="008B62B9">
        <w:rPr>
          <w:rFonts w:eastAsia="Calibri"/>
          <w:lang w:val="es-MX" w:eastAsia="en-US"/>
        </w:rPr>
        <w:t>La Secretaría de Hacienda deberá proporcionar la suficiencia presupuestal a la Fiscalía General de Justicia del Estado para su debida integración y funcionamiento.</w:t>
      </w:r>
    </w:p>
    <w:p w:rsidR="004E50FD" w:rsidRDefault="004E50FD" w:rsidP="004E50FD">
      <w:pPr>
        <w:rPr>
          <w:rFonts w:eastAsia="Calibri"/>
          <w:lang w:val="es-MX" w:eastAsia="en-US"/>
        </w:rPr>
      </w:pPr>
    </w:p>
    <w:p w:rsidR="009A3796" w:rsidRPr="009A3796" w:rsidRDefault="009A3796" w:rsidP="009A3796">
      <w:pPr>
        <w:jc w:val="center"/>
        <w:rPr>
          <w:rFonts w:cs="Arial"/>
          <w:b/>
          <w:sz w:val="24"/>
          <w:lang w:val="es-MX"/>
        </w:rPr>
      </w:pPr>
      <w:r w:rsidRPr="009A3796">
        <w:rPr>
          <w:rFonts w:cs="Arial"/>
          <w:b/>
          <w:sz w:val="24"/>
          <w:lang w:val="es-MX"/>
        </w:rPr>
        <w:t>TRANSITORIOS DE LA LEY 91</w:t>
      </w:r>
    </w:p>
    <w:p w:rsidR="009A3796" w:rsidRPr="009A3796" w:rsidRDefault="009A3796" w:rsidP="009A3796">
      <w:pPr>
        <w:jc w:val="center"/>
        <w:rPr>
          <w:rFonts w:cs="Arial"/>
          <w:b/>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t xml:space="preserve">ARTÍCULO PRIMERO. - </w:t>
      </w:r>
      <w:r w:rsidRPr="009A3796">
        <w:rPr>
          <w:rFonts w:cs="Arial"/>
          <w:color w:val="000000" w:themeColor="text1"/>
          <w:szCs w:val="24"/>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color w:val="000000" w:themeColor="text1"/>
          <w:szCs w:val="24"/>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lastRenderedPageBreak/>
        <w:t xml:space="preserve">ARTÍCULO SEGUNDO. - </w:t>
      </w:r>
      <w:r w:rsidRPr="009A3796">
        <w:rPr>
          <w:rFonts w:cs="Arial"/>
          <w:color w:val="000000" w:themeColor="text1"/>
          <w:szCs w:val="24"/>
          <w:lang w:val="es-MX"/>
        </w:rPr>
        <w:t>Se abroga la Ley número 264, que reforma el tercer párrafo del artículo 150-A de la Constitución Política del Estado de Sonora, aprobada por el Pleno de la Sexagésima Legislatura, en sesión del día 30 de junio de 2015.</w:t>
      </w:r>
    </w:p>
    <w:p w:rsidR="009A3796" w:rsidRDefault="009A3796" w:rsidP="004E50FD">
      <w:pPr>
        <w:rPr>
          <w:rFonts w:eastAsia="Calibri"/>
          <w:lang w:val="es-MX" w:eastAsia="en-US"/>
        </w:rPr>
      </w:pPr>
    </w:p>
    <w:p w:rsidR="00C21D75" w:rsidRPr="009A3796" w:rsidRDefault="00C21D75" w:rsidP="00C21D75">
      <w:pPr>
        <w:jc w:val="center"/>
        <w:rPr>
          <w:rFonts w:cs="Arial"/>
          <w:b/>
          <w:sz w:val="24"/>
          <w:lang w:val="es-MX"/>
        </w:rPr>
      </w:pPr>
      <w:r>
        <w:rPr>
          <w:rFonts w:cs="Arial"/>
          <w:b/>
          <w:sz w:val="24"/>
          <w:lang w:val="es-MX"/>
        </w:rPr>
        <w:t>TRANSITORIOS DE LA LEY 93</w:t>
      </w:r>
    </w:p>
    <w:p w:rsidR="00C21D75" w:rsidRDefault="00C21D75" w:rsidP="00C21D75">
      <w:pPr>
        <w:rPr>
          <w:rFonts w:ascii="Times New Roman" w:hAnsi="Times New Roman"/>
          <w:b/>
          <w:color w:val="000000" w:themeColor="text1"/>
          <w:sz w:val="24"/>
          <w:szCs w:val="24"/>
          <w:lang w:val="es-MX"/>
        </w:rPr>
      </w:pPr>
    </w:p>
    <w:p w:rsidR="00C21D75" w:rsidRPr="00B62677" w:rsidRDefault="00C21D75" w:rsidP="00C21D75">
      <w:pPr>
        <w:rPr>
          <w:rFonts w:cs="Arial"/>
          <w:color w:val="000000" w:themeColor="text1"/>
          <w:lang w:val="es-MX"/>
        </w:rPr>
      </w:pPr>
      <w:r w:rsidRPr="00B62677">
        <w:rPr>
          <w:rFonts w:cs="Arial"/>
          <w:b/>
          <w:color w:val="000000" w:themeColor="text1"/>
          <w:lang w:val="es-MX"/>
        </w:rPr>
        <w:t xml:space="preserve">ARTÍCULO ÚNICO.- </w:t>
      </w:r>
      <w:r w:rsidRPr="00B62677">
        <w:rPr>
          <w:rFonts w:cs="Arial"/>
          <w:color w:val="000000" w:themeColor="text1"/>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B62677" w:rsidRDefault="00B62677" w:rsidP="00B62677">
      <w:pPr>
        <w:rPr>
          <w:rFonts w:cs="Arial"/>
          <w:color w:val="000000" w:themeColor="text1"/>
          <w:lang w:val="es-MX"/>
        </w:rPr>
      </w:pPr>
      <w:r w:rsidRPr="00B62677">
        <w:rPr>
          <w:rFonts w:cs="Arial"/>
          <w:color w:val="000000" w:themeColor="text1"/>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C21D75" w:rsidRDefault="00C21D75" w:rsidP="00C21D75">
      <w:pPr>
        <w:ind w:firstLine="0"/>
        <w:rPr>
          <w:rFonts w:eastAsia="Calibri"/>
          <w:lang w:val="es-MX" w:eastAsia="en-US"/>
        </w:rPr>
      </w:pPr>
    </w:p>
    <w:p w:rsidR="00C21D75" w:rsidRDefault="00C21D75" w:rsidP="00C21D75">
      <w:pPr>
        <w:ind w:firstLine="0"/>
        <w:rPr>
          <w:rFonts w:eastAsia="Calibri"/>
          <w:lang w:val="es-MX" w:eastAsia="en-US"/>
        </w:rPr>
      </w:pPr>
    </w:p>
    <w:p w:rsidR="009733E7" w:rsidRDefault="009733E7" w:rsidP="009733E7">
      <w:pPr>
        <w:jc w:val="center"/>
        <w:rPr>
          <w:rFonts w:cs="Arial"/>
          <w:b/>
          <w:sz w:val="24"/>
          <w:lang w:val="es-MX"/>
        </w:rPr>
      </w:pPr>
      <w:r w:rsidRPr="009A3796">
        <w:rPr>
          <w:rFonts w:cs="Arial"/>
          <w:b/>
          <w:sz w:val="24"/>
          <w:lang w:val="es-MX"/>
        </w:rPr>
        <w:t xml:space="preserve">TRANSITORIOS DE LA LEY </w:t>
      </w:r>
      <w:r>
        <w:rPr>
          <w:rFonts w:cs="Arial"/>
          <w:b/>
          <w:sz w:val="24"/>
          <w:lang w:val="es-MX"/>
        </w:rPr>
        <w:t>102</w:t>
      </w:r>
    </w:p>
    <w:p w:rsidR="009733E7" w:rsidRDefault="009733E7" w:rsidP="009733E7">
      <w:pPr>
        <w:jc w:val="center"/>
        <w:rPr>
          <w:rFonts w:cs="Arial"/>
          <w:b/>
          <w:sz w:val="24"/>
          <w:lang w:val="es-MX"/>
        </w:rPr>
      </w:pPr>
    </w:p>
    <w:p w:rsidR="009733E7" w:rsidRPr="006B1BCD" w:rsidRDefault="009733E7" w:rsidP="009733E7">
      <w:pPr>
        <w:rPr>
          <w:rFonts w:cs="Arial"/>
          <w:lang w:val="es-ES" w:eastAsia="es-MX"/>
        </w:rPr>
      </w:pPr>
      <w:r w:rsidRPr="009733E7">
        <w:rPr>
          <w:rFonts w:eastAsia="Calibri" w:cs="Arial"/>
          <w:b/>
          <w:lang w:val="es-MX"/>
        </w:rPr>
        <w:t xml:space="preserve">ARTÍCULO PRIMERO. - </w:t>
      </w:r>
      <w:r w:rsidRPr="006B1BCD">
        <w:rPr>
          <w:rFonts w:cs="Arial"/>
          <w:lang w:val="es-ES" w:eastAsia="es-MX"/>
        </w:rPr>
        <w:t>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9733E7" w:rsidRPr="006B1BCD" w:rsidRDefault="009733E7" w:rsidP="009733E7">
      <w:pPr>
        <w:autoSpaceDE w:val="0"/>
        <w:autoSpaceDN w:val="0"/>
        <w:adjustRightInd w:val="0"/>
        <w:rPr>
          <w:rFonts w:cs="Arial"/>
          <w:lang w:val="es-ES" w:eastAsia="es-MX"/>
        </w:rPr>
      </w:pPr>
    </w:p>
    <w:p w:rsidR="009733E7" w:rsidRPr="006B1BCD" w:rsidRDefault="009733E7" w:rsidP="009733E7">
      <w:pPr>
        <w:autoSpaceDE w:val="0"/>
        <w:autoSpaceDN w:val="0"/>
        <w:adjustRightInd w:val="0"/>
        <w:rPr>
          <w:rFonts w:cs="Arial"/>
          <w:lang w:val="es-ES" w:eastAsia="es-MX"/>
        </w:rPr>
      </w:pPr>
      <w:r w:rsidRPr="006B1BCD">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9733E7" w:rsidRPr="006B1BCD" w:rsidRDefault="009733E7" w:rsidP="009733E7">
      <w:pPr>
        <w:autoSpaceDE w:val="0"/>
        <w:autoSpaceDN w:val="0"/>
        <w:adjustRightInd w:val="0"/>
        <w:rPr>
          <w:rFonts w:cs="Arial"/>
          <w:lang w:val="es-ES" w:eastAsia="es-MX"/>
        </w:rPr>
      </w:pPr>
    </w:p>
    <w:p w:rsidR="00CF609B" w:rsidRPr="00CF609B" w:rsidRDefault="009733E7" w:rsidP="00CF609B">
      <w:pPr>
        <w:rPr>
          <w:lang w:val="es-MX"/>
        </w:rPr>
      </w:pPr>
      <w:r w:rsidRPr="00CF609B">
        <w:rPr>
          <w:rFonts w:cs="Arial"/>
          <w:b/>
          <w:lang w:val="es-ES" w:eastAsia="es-MX"/>
        </w:rPr>
        <w:t>ARTÍCULO SEGUNDO</w:t>
      </w:r>
      <w:r w:rsidR="00CF609B" w:rsidRPr="00CF609B">
        <w:rPr>
          <w:rFonts w:cs="Arial"/>
          <w:b/>
          <w:color w:val="000000"/>
          <w:shd w:val="clear" w:color="auto" w:fill="FFFFFF"/>
          <w:lang w:val="es-MX"/>
        </w:rPr>
        <w:t>.-</w:t>
      </w:r>
      <w:r w:rsidR="00CF609B" w:rsidRPr="00CF609B">
        <w:rPr>
          <w:rFonts w:cs="Arial"/>
          <w:color w:val="000000"/>
          <w:shd w:val="clear" w:color="auto" w:fill="FFFFFF"/>
          <w:lang w:val="es-MX"/>
        </w:rPr>
        <w:t xml:space="preserve">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rsidR="009733E7" w:rsidRPr="00CF609B" w:rsidRDefault="009733E7" w:rsidP="00CF609B">
      <w:pPr>
        <w:autoSpaceDE w:val="0"/>
        <w:autoSpaceDN w:val="0"/>
        <w:adjustRightInd w:val="0"/>
        <w:rPr>
          <w:rFonts w:cs="Arial"/>
          <w:lang w:val="es-MX"/>
        </w:rPr>
      </w:pPr>
    </w:p>
    <w:p w:rsidR="009733E7" w:rsidRPr="006B1BCD" w:rsidRDefault="009733E7" w:rsidP="009733E7">
      <w:pPr>
        <w:autoSpaceDE w:val="0"/>
        <w:autoSpaceDN w:val="0"/>
        <w:adjustRightInd w:val="0"/>
        <w:rPr>
          <w:rFonts w:cs="Arial"/>
          <w:lang w:val="es-ES" w:eastAsia="es-MX"/>
        </w:rPr>
      </w:pPr>
      <w:r w:rsidRPr="006B1BCD">
        <w:rPr>
          <w:rFonts w:cs="Arial"/>
          <w:b/>
          <w:lang w:val="es-ES" w:eastAsia="es-MX"/>
        </w:rPr>
        <w:t>ARTÍCULO TERCERO</w:t>
      </w:r>
      <w:r w:rsidRPr="006B1BCD">
        <w:rPr>
          <w:rFonts w:cs="Arial"/>
          <w:lang w:val="es-ES" w:eastAsia="es-MX"/>
        </w:rPr>
        <w:t>. -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el periodo de 9 años que se establece en el artículo 98 de la Constitución Política del Estado de Sonora que se reforma mediante la aprobación de esta Ley.</w:t>
      </w:r>
    </w:p>
    <w:p w:rsidR="009733E7" w:rsidRPr="009733E7" w:rsidRDefault="009733E7" w:rsidP="009733E7">
      <w:pPr>
        <w:rPr>
          <w:rFonts w:cs="Arial"/>
          <w:lang w:val="es-MX"/>
        </w:rPr>
      </w:pPr>
    </w:p>
    <w:p w:rsidR="009733E7" w:rsidRPr="006B1BCD" w:rsidRDefault="009733E7" w:rsidP="009733E7">
      <w:pPr>
        <w:rPr>
          <w:rFonts w:cs="Arial"/>
          <w:lang w:val="es-ES"/>
        </w:rPr>
      </w:pPr>
      <w:r w:rsidRPr="009733E7">
        <w:rPr>
          <w:rFonts w:cs="Arial"/>
          <w:b/>
          <w:lang w:val="es-MX"/>
        </w:rPr>
        <w:t>ARTÍCULO CUARTO</w:t>
      </w:r>
      <w:r w:rsidRPr="006B1BCD">
        <w:rPr>
          <w:rFonts w:cs="Arial"/>
          <w:lang w:val="es-ES"/>
        </w:rPr>
        <w:t>. -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lastRenderedPageBreak/>
        <w:t xml:space="preserve">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 </w:t>
      </w:r>
    </w:p>
    <w:p w:rsidR="009733E7" w:rsidRPr="006B1BCD" w:rsidRDefault="009733E7" w:rsidP="009733E7">
      <w:pPr>
        <w:rPr>
          <w:rFonts w:cs="Arial"/>
          <w:lang w:val="es-ES"/>
        </w:rPr>
      </w:pPr>
    </w:p>
    <w:p w:rsidR="009733E7" w:rsidRPr="006B1BCD" w:rsidRDefault="009733E7" w:rsidP="009733E7">
      <w:pPr>
        <w:rPr>
          <w:rFonts w:cs="Arial"/>
          <w:lang w:val="es-ES_tradnl"/>
        </w:rPr>
      </w:pPr>
      <w:r w:rsidRPr="006B1BCD">
        <w:rPr>
          <w:rFonts w:cs="Arial"/>
          <w:b/>
          <w:lang w:val="es-ES_tradnl"/>
        </w:rPr>
        <w:t>ARTÍCULO QUINTO. -</w:t>
      </w:r>
      <w:r w:rsidRPr="006B1BCD">
        <w:rPr>
          <w:rFonts w:cs="Arial"/>
          <w:lang w:val="es-ES_tradnl"/>
        </w:rPr>
        <w:t xml:space="preserve">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t>ARTÍCULO SEXTO. -</w:t>
      </w:r>
      <w:r w:rsidRPr="006B1BCD">
        <w:rPr>
          <w:rFonts w:cs="Arial"/>
          <w:lang w:val="es-ES_tradnl"/>
        </w:rPr>
        <w:t xml:space="preserve">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t>ARTÍCULO SÉPTIMO.-</w:t>
      </w:r>
      <w:r w:rsidRPr="006B1BCD">
        <w:rPr>
          <w:rFonts w:cs="Arial"/>
          <w:lang w:val="es-ES_tradnl"/>
        </w:rPr>
        <w:t xml:space="preserve"> Los magistrados del Tribunal de los Contencioso Administrativo que a la entrada en vigor de esta Ley se encuentren en funciones, continuarán en su encargo como magistrados en el </w:t>
      </w:r>
      <w:r w:rsidRPr="009733E7">
        <w:rPr>
          <w:rFonts w:eastAsia="Calibri" w:cs="Arial"/>
          <w:lang w:val="es-MX"/>
        </w:rPr>
        <w:t>Tribunal de Justicia Administrativa</w:t>
      </w:r>
      <w:r w:rsidRPr="006B1BCD">
        <w:rPr>
          <w:rFonts w:cs="Arial"/>
          <w:lang w:val="es-ES_tradnl"/>
        </w:rPr>
        <w:t xml:space="preserve">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rsidR="009733E7" w:rsidRPr="006B1BCD" w:rsidRDefault="009733E7" w:rsidP="009733E7">
      <w:pPr>
        <w:rPr>
          <w:rFonts w:cs="Arial"/>
          <w:lang w:val="es-ES_tradnl"/>
        </w:rPr>
      </w:pPr>
    </w:p>
    <w:p w:rsidR="009733E7" w:rsidRPr="009733E7" w:rsidRDefault="009733E7" w:rsidP="009733E7">
      <w:pPr>
        <w:autoSpaceDE w:val="0"/>
        <w:autoSpaceDN w:val="0"/>
        <w:adjustRightInd w:val="0"/>
        <w:rPr>
          <w:rFonts w:eastAsia="Calibri" w:cs="Arial"/>
          <w:lang w:val="es-MX"/>
        </w:rPr>
      </w:pPr>
      <w:r w:rsidRPr="006B1BCD">
        <w:rPr>
          <w:rFonts w:cs="Arial"/>
          <w:lang w:val="es-ES_tradnl"/>
        </w:rPr>
        <w:t xml:space="preserve">Los magistrados de la Sala Especializada deberán ser designados en los términos previstos por el artículo 67 bis de esta Ley, durante el primer semestre del año 2017 y </w:t>
      </w:r>
      <w:r w:rsidRPr="009733E7">
        <w:rPr>
          <w:rFonts w:eastAsia="Calibri" w:cs="Arial"/>
          <w:lang w:val="es-MX"/>
        </w:rPr>
        <w:t xml:space="preserve">entrarán en vigor el día 19 de julio del año 2017, previa toma de protesta y publicación de la misma en el Boletín Oficial del Gobierno del Estado. </w:t>
      </w:r>
    </w:p>
    <w:p w:rsidR="009733E7" w:rsidRPr="006B1BCD" w:rsidRDefault="009733E7" w:rsidP="009733E7">
      <w:pPr>
        <w:rPr>
          <w:rFonts w:cs="Arial"/>
          <w:lang w:val="es-ES_tradnl"/>
        </w:rPr>
      </w:pPr>
    </w:p>
    <w:p w:rsidR="009733E7" w:rsidRPr="006B1BCD" w:rsidRDefault="009733E7" w:rsidP="009733E7">
      <w:pPr>
        <w:rPr>
          <w:rFonts w:cs="Arial"/>
          <w:lang w:val="es-ES"/>
        </w:rPr>
      </w:pPr>
      <w:r w:rsidRPr="006B1BCD">
        <w:rPr>
          <w:rFonts w:cs="Arial"/>
          <w:b/>
          <w:lang w:val="es-ES"/>
        </w:rPr>
        <w:t>ARTÍCULO OCTAVO. -</w:t>
      </w:r>
      <w:r w:rsidRPr="006B1BCD">
        <w:rPr>
          <w:rFonts w:cs="Arial"/>
          <w:lang w:val="es-ES"/>
        </w:rPr>
        <w:t xml:space="preserve"> La Secretaría de Hacienda deberá proporcionar la suficiencia presupuestal a la Fiscalía General de Justicia del Estado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b/>
          <w:lang w:val="es-ES"/>
        </w:rPr>
        <w:t>ARTÍCULO NOVENO. -</w:t>
      </w:r>
      <w:r w:rsidRPr="006B1BCD">
        <w:rPr>
          <w:rFonts w:cs="Arial"/>
          <w:lang w:val="es-ES"/>
        </w:rPr>
        <w:t xml:space="preserve"> La Secretaría de Hacienda deberá proporcionar la suficiencia presupuestal al Tribunal de Justicia Administrativa del Estado de Sonora y a su Sala Especializada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b/>
          <w:lang w:val="es-ES"/>
        </w:rPr>
      </w:pPr>
      <w:r w:rsidRPr="006B1BCD">
        <w:rPr>
          <w:rFonts w:cs="Arial"/>
          <w:b/>
          <w:lang w:val="es-ES"/>
        </w:rPr>
        <w:t xml:space="preserve">ARTÍCULO DÉCIMO. - </w:t>
      </w:r>
      <w:r w:rsidRPr="006B1BCD">
        <w:rPr>
          <w:rFonts w:cs="Arial"/>
          <w:lang w:val="es-ES"/>
        </w:rPr>
        <w:t>Los recursos materiales, presupuestales, humamos, así como los bienes muebles e inmuebles y contratos celebrados por el Tribunal Contencioso Administrativo pasan al Tribunal de Justicia Administrativa.</w:t>
      </w:r>
    </w:p>
    <w:p w:rsidR="009733E7" w:rsidRPr="006B1BCD" w:rsidRDefault="009733E7" w:rsidP="009733E7">
      <w:pPr>
        <w:rPr>
          <w:rFonts w:cs="Arial"/>
          <w:b/>
          <w:lang w:val="es-ES"/>
        </w:rPr>
      </w:pPr>
    </w:p>
    <w:p w:rsidR="009733E7" w:rsidRPr="006B1BCD" w:rsidRDefault="009733E7" w:rsidP="002E6C3B">
      <w:pPr>
        <w:pStyle w:val="NormalWeb"/>
        <w:shd w:val="clear" w:color="auto" w:fill="FFFFFF"/>
        <w:spacing w:before="0" w:beforeAutospacing="0" w:after="0" w:afterAutospacing="0"/>
        <w:ind w:firstLine="567"/>
        <w:jc w:val="both"/>
        <w:rPr>
          <w:rFonts w:ascii="Arial" w:hAnsi="Arial" w:cs="Arial"/>
          <w:color w:val="000000"/>
          <w:sz w:val="20"/>
          <w:szCs w:val="20"/>
        </w:rPr>
      </w:pPr>
      <w:r w:rsidRPr="006B1BCD">
        <w:rPr>
          <w:rFonts w:ascii="Arial" w:hAnsi="Arial" w:cs="Arial"/>
          <w:b/>
          <w:sz w:val="20"/>
          <w:szCs w:val="20"/>
          <w:lang w:val="es-ES"/>
        </w:rPr>
        <w:t xml:space="preserve">ARTÍCULO DÉCIMO PRIMERO. - </w:t>
      </w:r>
      <w:r w:rsidRPr="006B1BCD">
        <w:rPr>
          <w:rFonts w:ascii="Arial" w:hAnsi="Arial" w:cs="Arial"/>
          <w:color w:val="000000"/>
          <w:sz w:val="20"/>
          <w:szCs w:val="20"/>
        </w:rPr>
        <w:t xml:space="preserve">En atención al artículo sexto transitorio de la Ley del Servicio Civil, el </w:t>
      </w:r>
      <w:r w:rsidRPr="006B1BCD">
        <w:rPr>
          <w:rFonts w:ascii="Arial" w:hAnsi="Arial" w:cs="Arial"/>
          <w:color w:val="000000"/>
          <w:sz w:val="20"/>
          <w:szCs w:val="20"/>
          <w:shd w:val="clear" w:color="auto" w:fill="FFFFFF"/>
        </w:rPr>
        <w:t>Tribunal de Justicia Administrativa continuará conociendo de los asuntos previstos en el artículo 112 de la citada Ley del Servicio Civil, hasta en tanto se instala y constituye el Tribunal de Conciliación y Arbitraje.</w:t>
      </w:r>
    </w:p>
    <w:p w:rsidR="009733E7" w:rsidRPr="009733E7" w:rsidRDefault="009733E7" w:rsidP="009733E7">
      <w:pPr>
        <w:rPr>
          <w:rFonts w:cs="Arial"/>
          <w:b/>
          <w:lang w:val="es-MX"/>
        </w:rPr>
      </w:pPr>
    </w:p>
    <w:p w:rsidR="009733E7" w:rsidRPr="009733E7" w:rsidRDefault="009733E7" w:rsidP="009733E7">
      <w:pPr>
        <w:rPr>
          <w:rFonts w:cs="Arial"/>
          <w:lang w:val="es-MX"/>
        </w:rPr>
      </w:pPr>
      <w:r w:rsidRPr="009733E7">
        <w:rPr>
          <w:rFonts w:cs="Arial"/>
          <w:b/>
          <w:lang w:val="es-MX"/>
        </w:rPr>
        <w:lastRenderedPageBreak/>
        <w:t xml:space="preserve">ARTÍCULO DÉCIMO SEGUNDO. - </w:t>
      </w:r>
      <w:r w:rsidRPr="009733E7">
        <w:rPr>
          <w:rFonts w:cs="Arial"/>
          <w:lang w:val="es-MX"/>
        </w:rPr>
        <w:t>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rsidR="009733E7" w:rsidRPr="009733E7" w:rsidRDefault="009733E7" w:rsidP="009733E7">
      <w:pPr>
        <w:rPr>
          <w:rFonts w:cs="Arial"/>
          <w:lang w:val="es-MX"/>
        </w:rPr>
      </w:pPr>
    </w:p>
    <w:p w:rsidR="0046784E" w:rsidRDefault="009733E7" w:rsidP="00CF609B">
      <w:pPr>
        <w:rPr>
          <w:rFonts w:eastAsia="Calibri"/>
          <w:lang w:val="es-MX" w:eastAsia="en-US"/>
        </w:rPr>
      </w:pPr>
      <w:r w:rsidRPr="009733E7">
        <w:rPr>
          <w:rFonts w:cs="Arial"/>
          <w:lang w:val="es-MX"/>
        </w:rPr>
        <w:t>Asimismo, todas aquellas leyes que dentro de sus disposiciones se mencione el Tribunal Contencioso Administrativo se entenderán referidas al Tribunal de Justicia Administrativa.</w:t>
      </w:r>
    </w:p>
    <w:p w:rsidR="0046784E" w:rsidRDefault="0046784E" w:rsidP="00152803">
      <w:pPr>
        <w:ind w:firstLine="0"/>
        <w:rPr>
          <w:rFonts w:eastAsia="Calibri"/>
          <w:lang w:val="es-MX" w:eastAsia="en-US"/>
        </w:rPr>
      </w:pPr>
    </w:p>
    <w:p w:rsidR="0046784E" w:rsidRDefault="0046784E" w:rsidP="00152803">
      <w:pPr>
        <w:ind w:firstLine="0"/>
        <w:rPr>
          <w:rFonts w:eastAsia="Calibri"/>
          <w:lang w:val="es-MX" w:eastAsia="en-US"/>
        </w:rPr>
      </w:pPr>
    </w:p>
    <w:p w:rsidR="00152803" w:rsidRDefault="00152803" w:rsidP="00152803">
      <w:pPr>
        <w:jc w:val="center"/>
        <w:rPr>
          <w:rFonts w:cs="Arial"/>
          <w:b/>
          <w:sz w:val="24"/>
          <w:lang w:val="es-MX"/>
        </w:rPr>
      </w:pPr>
      <w:bookmarkStart w:id="402" w:name="_Hlk483388662"/>
      <w:r w:rsidRPr="009A3796">
        <w:rPr>
          <w:rFonts w:cs="Arial"/>
          <w:b/>
          <w:sz w:val="24"/>
          <w:lang w:val="es-MX"/>
        </w:rPr>
        <w:t xml:space="preserve">TRANSITORIOS DE LA LEY </w:t>
      </w:r>
      <w:r>
        <w:rPr>
          <w:rFonts w:cs="Arial"/>
          <w:b/>
          <w:sz w:val="24"/>
          <w:lang w:val="es-MX"/>
        </w:rPr>
        <w:t>99</w:t>
      </w:r>
    </w:p>
    <w:bookmarkEnd w:id="402"/>
    <w:p w:rsidR="00152803" w:rsidRDefault="00152803" w:rsidP="00152803">
      <w:pPr>
        <w:jc w:val="center"/>
        <w:rPr>
          <w:rFonts w:cs="Arial"/>
          <w:b/>
          <w:sz w:val="24"/>
          <w:lang w:val="es-MX"/>
        </w:rPr>
      </w:pPr>
    </w:p>
    <w:p w:rsidR="0046784E" w:rsidRPr="0046784E" w:rsidRDefault="0046784E" w:rsidP="0046784E">
      <w:pPr>
        <w:suppressAutoHyphens/>
        <w:rPr>
          <w:rFonts w:cs="Arial"/>
          <w:lang w:val="es-MX" w:eastAsia="zh-CN"/>
        </w:rPr>
      </w:pPr>
      <w:r w:rsidRPr="0046784E">
        <w:rPr>
          <w:rFonts w:cs="Arial"/>
          <w:b/>
          <w:lang w:val="es-MX" w:eastAsia="zh-CN"/>
        </w:rPr>
        <w:t>ARTÍCULO ÚNICO</w:t>
      </w:r>
      <w:r w:rsidRPr="0046784E">
        <w:rPr>
          <w:rFonts w:cs="Arial"/>
          <w:lang w:val="es-MX" w:eastAsia="zh-CN"/>
        </w:rPr>
        <w:t>. -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46784E" w:rsidRPr="0046784E" w:rsidRDefault="0046784E" w:rsidP="0046784E">
      <w:pPr>
        <w:suppressAutoHyphens/>
        <w:rPr>
          <w:rFonts w:cs="Arial"/>
          <w:lang w:val="es-MX" w:eastAsia="zh-CN"/>
        </w:rPr>
      </w:pPr>
    </w:p>
    <w:p w:rsidR="0046784E" w:rsidRPr="0046784E" w:rsidRDefault="0046784E" w:rsidP="0046784E">
      <w:pPr>
        <w:suppressAutoHyphens/>
        <w:rPr>
          <w:rFonts w:cs="Arial"/>
          <w:lang w:val="es-MX" w:eastAsia="zh-CN"/>
        </w:rPr>
      </w:pPr>
      <w:r w:rsidRPr="0046784E">
        <w:rPr>
          <w:rFonts w:cs="Arial"/>
          <w:lang w:val="es-MX" w:eastAsia="zh-CN"/>
        </w:rP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w:t>
      </w:r>
    </w:p>
    <w:p w:rsidR="00152803" w:rsidRPr="0046784E" w:rsidRDefault="00152803" w:rsidP="009733E7">
      <w:pPr>
        <w:rPr>
          <w:rFonts w:cs="Arial"/>
          <w:lang w:val="es-MX"/>
        </w:rPr>
      </w:pPr>
    </w:p>
    <w:p w:rsidR="00152803" w:rsidRDefault="00152803" w:rsidP="009733E7">
      <w:pPr>
        <w:rPr>
          <w:rFonts w:cs="Arial"/>
          <w:lang w:val="es-MX"/>
        </w:rPr>
      </w:pPr>
    </w:p>
    <w:p w:rsidR="00322983" w:rsidRDefault="00322983" w:rsidP="009733E7">
      <w:pPr>
        <w:rPr>
          <w:rFonts w:cs="Arial"/>
          <w:lang w:val="es-MX"/>
        </w:rPr>
      </w:pPr>
    </w:p>
    <w:p w:rsidR="00322983" w:rsidRDefault="00322983" w:rsidP="00322983">
      <w:pPr>
        <w:jc w:val="center"/>
        <w:rPr>
          <w:rFonts w:cs="Arial"/>
          <w:b/>
          <w:sz w:val="24"/>
          <w:lang w:val="es-MX"/>
        </w:rPr>
      </w:pPr>
      <w:r w:rsidRPr="009A3796">
        <w:rPr>
          <w:rFonts w:cs="Arial"/>
          <w:b/>
          <w:sz w:val="24"/>
          <w:lang w:val="es-MX"/>
        </w:rPr>
        <w:t xml:space="preserve">TRANSITORIOS DE LA LEY </w:t>
      </w:r>
      <w:r>
        <w:rPr>
          <w:rFonts w:cs="Arial"/>
          <w:b/>
          <w:sz w:val="24"/>
          <w:lang w:val="es-MX"/>
        </w:rPr>
        <w:t>181</w:t>
      </w:r>
    </w:p>
    <w:p w:rsidR="00322983" w:rsidRPr="00322983" w:rsidRDefault="00322983" w:rsidP="00322983">
      <w:pPr>
        <w:rPr>
          <w:rFonts w:ascii="Times New Roman" w:hAnsi="Times New Roman"/>
          <w:b/>
          <w:sz w:val="24"/>
          <w:szCs w:val="24"/>
          <w:lang w:val="es-MX"/>
        </w:rPr>
      </w:pPr>
    </w:p>
    <w:p w:rsidR="00322983" w:rsidRDefault="00322983" w:rsidP="00322983">
      <w:pPr>
        <w:rPr>
          <w:rFonts w:cs="Arial"/>
          <w:bCs/>
          <w:lang w:val="es-MX"/>
        </w:rPr>
      </w:pPr>
      <w:r w:rsidRPr="00322983">
        <w:rPr>
          <w:rFonts w:cs="Arial"/>
          <w:b/>
          <w:bCs/>
          <w:lang w:val="es-MX"/>
        </w:rPr>
        <w:t>ARTÍCULO ÚNICO.-</w:t>
      </w:r>
      <w:r w:rsidRPr="00322983">
        <w:rPr>
          <w:rFonts w:cs="Arial"/>
          <w:bCs/>
          <w:lang w:val="es-MX"/>
        </w:rPr>
        <w:t xml:space="preserve">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CF609B" w:rsidRPr="00322983" w:rsidRDefault="00CF609B" w:rsidP="00322983">
      <w:pPr>
        <w:rPr>
          <w:rFonts w:cs="Arial"/>
          <w:bCs/>
          <w:lang w:val="es-MX"/>
        </w:rPr>
      </w:pPr>
    </w:p>
    <w:p w:rsidR="00322983" w:rsidRDefault="00322983" w:rsidP="009733E7">
      <w:pPr>
        <w:rPr>
          <w:rFonts w:cs="Arial"/>
          <w:lang w:val="es-MX"/>
        </w:rPr>
      </w:pPr>
    </w:p>
    <w:p w:rsidR="002204C5" w:rsidRDefault="002204C5" w:rsidP="002204C5">
      <w:pPr>
        <w:jc w:val="center"/>
        <w:rPr>
          <w:rFonts w:cs="Arial"/>
          <w:b/>
          <w:sz w:val="24"/>
          <w:lang w:val="es-MX"/>
        </w:rPr>
      </w:pPr>
      <w:r w:rsidRPr="009A3796">
        <w:rPr>
          <w:rFonts w:cs="Arial"/>
          <w:b/>
          <w:sz w:val="24"/>
          <w:lang w:val="es-MX"/>
        </w:rPr>
        <w:t xml:space="preserve">TRANSITORIOS DE LA LEY </w:t>
      </w:r>
      <w:r>
        <w:rPr>
          <w:rFonts w:cs="Arial"/>
          <w:b/>
          <w:sz w:val="24"/>
          <w:lang w:val="es-MX"/>
        </w:rPr>
        <w:t>187</w:t>
      </w:r>
    </w:p>
    <w:p w:rsidR="002204C5" w:rsidRDefault="002204C5" w:rsidP="009733E7">
      <w:pPr>
        <w:rPr>
          <w:rFonts w:cs="Arial"/>
          <w:lang w:val="es-MX"/>
        </w:rPr>
      </w:pPr>
    </w:p>
    <w:p w:rsidR="002204C5" w:rsidRPr="002204C5" w:rsidRDefault="002204C5" w:rsidP="002204C5">
      <w:pPr>
        <w:rPr>
          <w:rFonts w:cs="Arial"/>
          <w:lang w:val="es-MX" w:eastAsia="es-MX"/>
        </w:rPr>
      </w:pPr>
      <w:r w:rsidRPr="002204C5">
        <w:rPr>
          <w:rFonts w:eastAsia="Calibri" w:cs="Arial"/>
          <w:b/>
          <w:lang w:val="es-ES_tradnl" w:eastAsia="es-ES_tradnl"/>
        </w:rPr>
        <w:t xml:space="preserve">ARTÍCULO PRIMERO.- </w:t>
      </w:r>
      <w:r w:rsidRPr="002204C5">
        <w:rPr>
          <w:rFonts w:cs="Arial"/>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cs="Arial"/>
          <w:lang w:val="es-MX" w:eastAsia="es-MX"/>
        </w:rPr>
      </w:pPr>
      <w:r w:rsidRPr="002204C5">
        <w:rPr>
          <w:rFonts w:cs="Arial"/>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eastAsia="Yu Mincho" w:cs="Arial"/>
          <w:lang w:val="es-ES_tradnl" w:eastAsia="es-ES_tradnl"/>
        </w:rPr>
      </w:pPr>
      <w:r w:rsidRPr="002204C5">
        <w:rPr>
          <w:rFonts w:cs="Arial"/>
          <w:b/>
          <w:lang w:val="es-MX" w:eastAsia="es-MX"/>
        </w:rPr>
        <w:t xml:space="preserve">ARTÍCULO SEGUNDO.- </w:t>
      </w:r>
      <w:r w:rsidRPr="002204C5">
        <w:rPr>
          <w:rFonts w:eastAsia="Calibri" w:cs="Arial"/>
          <w:lang w:val="es-ES_tradnl" w:eastAsia="es-ES_tradnl"/>
        </w:rPr>
        <w:t xml:space="preserve">Se derogan los artículos sexto y séptimo transitorios de la Ley número 173, que reforma, adiciona y deroga diversas disposiciones de la </w:t>
      </w:r>
      <w:r w:rsidRPr="002204C5">
        <w:rPr>
          <w:rFonts w:eastAsia="Yu Mincho" w:cs="Arial"/>
          <w:lang w:val="es-ES_tradnl" w:eastAsia="es-ES_tradnl"/>
        </w:rPr>
        <w:t xml:space="preserve">Constitución Política del Estado de Sonora, publicada en el Boletín Oficial del Gobierno del Estado de Sonora número 49, sección III de fecha 19 de junio de 2014. </w:t>
      </w:r>
    </w:p>
    <w:p w:rsidR="00D0602B" w:rsidRDefault="00D0602B" w:rsidP="003458E9">
      <w:pPr>
        <w:jc w:val="center"/>
        <w:rPr>
          <w:rFonts w:cs="Arial"/>
          <w:b/>
          <w:sz w:val="24"/>
          <w:lang w:val="es-MX"/>
        </w:rPr>
      </w:pPr>
    </w:p>
    <w:p w:rsidR="003458E9" w:rsidRDefault="003458E9" w:rsidP="003458E9">
      <w:pPr>
        <w:jc w:val="center"/>
        <w:rPr>
          <w:rFonts w:cs="Arial"/>
          <w:b/>
          <w:sz w:val="24"/>
          <w:lang w:val="es-MX"/>
        </w:rPr>
      </w:pPr>
      <w:r w:rsidRPr="009A3796">
        <w:rPr>
          <w:rFonts w:cs="Arial"/>
          <w:b/>
          <w:sz w:val="24"/>
          <w:lang w:val="es-MX"/>
        </w:rPr>
        <w:t xml:space="preserve">TRANSITORIOS DE LA LEY </w:t>
      </w:r>
      <w:r>
        <w:rPr>
          <w:rFonts w:cs="Arial"/>
          <w:b/>
          <w:sz w:val="24"/>
          <w:lang w:val="es-MX"/>
        </w:rPr>
        <w:t>195</w:t>
      </w:r>
    </w:p>
    <w:p w:rsidR="003458E9" w:rsidRPr="000C7844"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ARTICULO ÚNICO.- </w:t>
      </w:r>
      <w:r w:rsidRPr="003458E9">
        <w:rPr>
          <w:rFonts w:cs="Arial"/>
          <w:color w:val="000000" w:themeColor="text1"/>
          <w:lang w:val="es-MX"/>
        </w:rPr>
        <w:t xml:space="preserve">La presente Ley entrará en vigor el día siguiente al de su publicación en el Boletín Oficial del Gobierno del Estado, previo cómputo que se realice de la aprobación o rechazo que emitan los Ayuntamiento del Estado, a quienes se les deberá notificar los términos del presente Ley, a fin </w:t>
      </w:r>
      <w:r w:rsidRPr="003458E9">
        <w:rPr>
          <w:rFonts w:cs="Arial"/>
          <w:color w:val="000000" w:themeColor="text1"/>
          <w:lang w:val="es-MX"/>
        </w:rPr>
        <w:lastRenderedPageBreak/>
        <w:t>de dar cumplimiento a lo establecido por la Constitución Política del Estado Libre y Soberano de Sonora en su artículo 163.</w:t>
      </w:r>
    </w:p>
    <w:p w:rsidR="003458E9" w:rsidRPr="003458E9" w:rsidRDefault="003458E9" w:rsidP="003458E9">
      <w:pPr>
        <w:rPr>
          <w:rFonts w:cs="Arial"/>
          <w:color w:val="000000" w:themeColor="text1"/>
          <w:lang w:val="es-MX"/>
        </w:rPr>
      </w:pPr>
    </w:p>
    <w:p w:rsidR="003458E9" w:rsidRDefault="003458E9" w:rsidP="003458E9">
      <w:pPr>
        <w:rPr>
          <w:rFonts w:cs="Arial"/>
          <w:color w:val="000000" w:themeColor="text1"/>
          <w:lang w:val="es-MX"/>
        </w:rPr>
      </w:pPr>
      <w:r w:rsidRPr="003458E9">
        <w:rPr>
          <w:rFonts w:cs="Arial"/>
          <w:color w:val="000000" w:themeColor="text1"/>
          <w:lang w:val="es-MX"/>
        </w:rPr>
        <w:t>Se instruye a la mesa Directiva o la Diputación Permanente del Congreso del Estado, en su caso, a efecto de que realicen el computo respectivo y la remitan al Titular del Poder Ejecutivo para su publicación en el Boletín Oficial del Gobierno del Estado, en caso de resultar aprobada.</w:t>
      </w:r>
    </w:p>
    <w:p w:rsidR="004259CE" w:rsidRDefault="004259CE" w:rsidP="003458E9">
      <w:pPr>
        <w:rPr>
          <w:rFonts w:cs="Arial"/>
          <w:color w:val="000000" w:themeColor="text1"/>
          <w:lang w:val="es-MX"/>
        </w:rPr>
      </w:pPr>
    </w:p>
    <w:p w:rsidR="004259CE" w:rsidRDefault="004259CE" w:rsidP="004259CE">
      <w:pPr>
        <w:ind w:firstLine="0"/>
        <w:rPr>
          <w:rFonts w:cs="Arial"/>
          <w:b/>
          <w:sz w:val="24"/>
          <w:lang w:val="es-MX"/>
        </w:rPr>
      </w:pPr>
    </w:p>
    <w:p w:rsidR="004259CE" w:rsidRDefault="004259CE" w:rsidP="004259CE">
      <w:pPr>
        <w:jc w:val="center"/>
        <w:rPr>
          <w:rFonts w:cs="Arial"/>
          <w:b/>
          <w:sz w:val="24"/>
          <w:lang w:val="es-MX"/>
        </w:rPr>
      </w:pPr>
      <w:bookmarkStart w:id="403" w:name="_Hlk513018318"/>
      <w:r w:rsidRPr="009A3796">
        <w:rPr>
          <w:rFonts w:cs="Arial"/>
          <w:b/>
          <w:sz w:val="24"/>
          <w:lang w:val="es-MX"/>
        </w:rPr>
        <w:t xml:space="preserve">TRANSITORIOS DE LA LEY </w:t>
      </w:r>
      <w:r>
        <w:rPr>
          <w:rFonts w:cs="Arial"/>
          <w:b/>
          <w:sz w:val="24"/>
          <w:lang w:val="es-MX"/>
        </w:rPr>
        <w:t>193</w:t>
      </w:r>
    </w:p>
    <w:bookmarkEnd w:id="403"/>
    <w:p w:rsidR="004259CE" w:rsidRDefault="004259CE" w:rsidP="004259CE">
      <w:pPr>
        <w:jc w:val="center"/>
        <w:rPr>
          <w:rFonts w:cs="Arial"/>
          <w:b/>
          <w:sz w:val="24"/>
          <w:lang w:val="es-MX"/>
        </w:rPr>
      </w:pPr>
    </w:p>
    <w:p w:rsidR="00C54312" w:rsidRDefault="00C54312" w:rsidP="00C54312">
      <w:pPr>
        <w:autoSpaceDE w:val="0"/>
        <w:autoSpaceDN w:val="0"/>
        <w:adjustRightInd w:val="0"/>
        <w:ind w:right="49"/>
        <w:rPr>
          <w:rFonts w:ascii="Times New Roman" w:hAnsi="Times New Roman"/>
          <w:lang w:val="es-ES"/>
        </w:rPr>
      </w:pPr>
      <w:r>
        <w:rPr>
          <w:b/>
          <w:bCs/>
          <w:lang w:val="es-ES"/>
        </w:rPr>
        <w:t xml:space="preserve">ARTÍCULO ÚNICO.- </w:t>
      </w:r>
      <w:r>
        <w:rPr>
          <w:lang w:val="es-ES"/>
        </w:rPr>
        <w:t xml:space="preserve">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C54312" w:rsidRDefault="00C54312" w:rsidP="00C54312">
      <w:pPr>
        <w:autoSpaceDE w:val="0"/>
        <w:autoSpaceDN w:val="0"/>
        <w:adjustRightInd w:val="0"/>
        <w:ind w:right="49"/>
        <w:rPr>
          <w:lang w:val="es-ES"/>
        </w:rPr>
      </w:pPr>
    </w:p>
    <w:p w:rsidR="00C54312" w:rsidRDefault="00C54312" w:rsidP="00C54312">
      <w:pPr>
        <w:autoSpaceDE w:val="0"/>
        <w:autoSpaceDN w:val="0"/>
        <w:adjustRightInd w:val="0"/>
        <w:ind w:right="49"/>
        <w:rPr>
          <w:lang w:val="es-ES"/>
        </w:rPr>
      </w:pPr>
      <w:r>
        <w:rPr>
          <w:lang w:val="es-ES"/>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7933F8" w:rsidRDefault="007933F8" w:rsidP="00C54312">
      <w:pPr>
        <w:autoSpaceDE w:val="0"/>
        <w:autoSpaceDN w:val="0"/>
        <w:adjustRightInd w:val="0"/>
        <w:ind w:right="49"/>
        <w:rPr>
          <w:lang w:val="es-ES"/>
        </w:rPr>
      </w:pPr>
    </w:p>
    <w:p w:rsidR="007933F8" w:rsidRDefault="007933F8" w:rsidP="00C54312">
      <w:pPr>
        <w:autoSpaceDE w:val="0"/>
        <w:autoSpaceDN w:val="0"/>
        <w:adjustRightInd w:val="0"/>
        <w:ind w:right="49"/>
        <w:rPr>
          <w:lang w:val="es-ES"/>
        </w:rPr>
      </w:pPr>
    </w:p>
    <w:p w:rsidR="007933F8" w:rsidRDefault="007933F8" w:rsidP="007933F8">
      <w:pPr>
        <w:jc w:val="center"/>
        <w:rPr>
          <w:rFonts w:cs="Arial"/>
          <w:b/>
          <w:sz w:val="24"/>
          <w:lang w:val="es-MX"/>
        </w:rPr>
      </w:pPr>
      <w:r w:rsidRPr="009A3796">
        <w:rPr>
          <w:rFonts w:cs="Arial"/>
          <w:b/>
          <w:sz w:val="24"/>
          <w:lang w:val="es-MX"/>
        </w:rPr>
        <w:t xml:space="preserve">TRANSITORIOS DE LA LEY </w:t>
      </w:r>
      <w:r>
        <w:rPr>
          <w:rFonts w:cs="Arial"/>
          <w:b/>
          <w:sz w:val="24"/>
          <w:lang w:val="es-MX"/>
        </w:rPr>
        <w:t>188</w:t>
      </w:r>
    </w:p>
    <w:p w:rsidR="007933F8" w:rsidRDefault="007933F8" w:rsidP="007933F8">
      <w:pPr>
        <w:jc w:val="center"/>
        <w:rPr>
          <w:rFonts w:cs="Arial"/>
          <w:b/>
          <w:sz w:val="24"/>
          <w:lang w:val="es-MX"/>
        </w:rPr>
      </w:pPr>
    </w:p>
    <w:p w:rsidR="007933F8" w:rsidRPr="00E347A9" w:rsidRDefault="007933F8" w:rsidP="007933F8">
      <w:pPr>
        <w:rPr>
          <w:rFonts w:eastAsia="Cambria"/>
          <w:lang w:val="es-MX" w:eastAsia="es-MX"/>
        </w:rPr>
      </w:pPr>
      <w:r w:rsidRPr="00E347A9">
        <w:rPr>
          <w:rFonts w:eastAsia="Calibri"/>
          <w:b/>
          <w:lang w:val="es-ES_tradnl" w:eastAsia="es-ES_tradnl"/>
        </w:rPr>
        <w:t xml:space="preserve">ARTÍCULO ÚNICO.- </w:t>
      </w:r>
      <w:r w:rsidRPr="00E347A9">
        <w:rPr>
          <w:rFonts w:eastAsia="Cambria"/>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7933F8" w:rsidRPr="00E347A9" w:rsidRDefault="007933F8" w:rsidP="007933F8">
      <w:pPr>
        <w:autoSpaceDE w:val="0"/>
        <w:autoSpaceDN w:val="0"/>
        <w:adjustRightInd w:val="0"/>
        <w:rPr>
          <w:rFonts w:eastAsia="Cambria"/>
          <w:lang w:val="es-MX" w:eastAsia="es-MX"/>
        </w:rPr>
      </w:pPr>
    </w:p>
    <w:p w:rsidR="007E6C39" w:rsidRPr="007E6C39" w:rsidRDefault="007E6C39" w:rsidP="007E6C39">
      <w:pPr>
        <w:jc w:val="center"/>
        <w:rPr>
          <w:rFonts w:eastAsia="Arial Narrow"/>
          <w:b/>
          <w:sz w:val="24"/>
          <w:lang w:val="es-ES_tradnl"/>
        </w:rPr>
      </w:pPr>
      <w:r w:rsidRPr="007E6C39">
        <w:rPr>
          <w:rFonts w:eastAsia="Arial Narrow"/>
          <w:b/>
          <w:sz w:val="24"/>
          <w:lang w:val="es-ES_tradnl"/>
        </w:rPr>
        <w:t>TRANSITORIOS DE LA LEY 288</w:t>
      </w:r>
    </w:p>
    <w:p w:rsidR="007E6C39" w:rsidRPr="00C100F8" w:rsidRDefault="007E6C39" w:rsidP="007E6C39">
      <w:pPr>
        <w:rPr>
          <w:rFonts w:eastAsia="Arial Narrow"/>
          <w:b/>
          <w:lang w:val="es-ES_tradnl"/>
        </w:rPr>
      </w:pPr>
    </w:p>
    <w:p w:rsidR="007E6C39" w:rsidRPr="007E6C39" w:rsidRDefault="007E6C39" w:rsidP="007E6C39">
      <w:pPr>
        <w:rPr>
          <w:rFonts w:cs="Arial"/>
          <w:color w:val="000000"/>
          <w:lang w:val="es-ES_tradnl" w:eastAsia="es-MX"/>
        </w:rPr>
      </w:pPr>
      <w:r w:rsidRPr="007E6C39">
        <w:rPr>
          <w:rFonts w:eastAsia="Arial Narrow" w:cs="Arial"/>
          <w:b/>
          <w:lang w:val="es-ES_tradnl"/>
        </w:rPr>
        <w:t xml:space="preserve">ARTÍCULO PRIMERO.- </w:t>
      </w:r>
      <w:r w:rsidRPr="007E6C39">
        <w:rPr>
          <w:rFonts w:cs="Arial"/>
          <w:color w:val="000000"/>
          <w:lang w:val="es-ES_tradnl" w:eastAsia="es-MX"/>
        </w:rPr>
        <w:t>La presente Ley entrará en vigor al día siguiente de su publicación en el Boletín Oficial del Gobierno del Estado</w:t>
      </w:r>
      <w:r w:rsidRPr="007E6C39">
        <w:rPr>
          <w:rFonts w:cs="Arial"/>
          <w:lang w:val="es-ES_tradnl"/>
        </w:rPr>
        <w:t xml:space="preserve"> </w:t>
      </w:r>
      <w:r w:rsidRPr="007E6C39">
        <w:rPr>
          <w:rFonts w:cs="Arial"/>
          <w:color w:val="000000"/>
          <w:lang w:val="es-ES_tradnl" w:eastAsia="es-MX"/>
        </w:rPr>
        <w:t xml:space="preserve">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7E6C39" w:rsidRPr="007E6C39" w:rsidRDefault="007E6C39" w:rsidP="007E6C39">
      <w:pPr>
        <w:rPr>
          <w:rFonts w:cs="Arial"/>
          <w:color w:val="000000"/>
          <w:lang w:val="es-ES_tradnl" w:eastAsia="es-MX"/>
        </w:rPr>
      </w:pPr>
    </w:p>
    <w:p w:rsidR="007E6C39" w:rsidRPr="007E6C39" w:rsidRDefault="007E6C39" w:rsidP="007E6C39">
      <w:pPr>
        <w:rPr>
          <w:rFonts w:eastAsia="Arial Narrow" w:cs="Arial"/>
          <w:lang w:val="es-ES_tradnl"/>
        </w:rPr>
      </w:pPr>
      <w:r w:rsidRPr="007E6C39">
        <w:rPr>
          <w:rFonts w:cs="Arial"/>
          <w:color w:val="000000"/>
          <w:lang w:val="es-ES_tradnl" w:eastAsia="es-MX"/>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SEGUNDO.- </w:t>
      </w:r>
      <w:r w:rsidRPr="007E6C39">
        <w:rPr>
          <w:rFonts w:eastAsia="Arial Narrow" w:cs="Arial"/>
          <w:lang w:val="es-ES_tradnl"/>
        </w:rPr>
        <w:t>A los servidores públicos del Congreso del Estado que se encuentren en el cargo a la fecha de publicación de la presente Ley, les será aplicable lo dispuesto por el artículo 64, fracción XXXI de la presente modificación constitucional.</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TERCERO.- </w:t>
      </w:r>
      <w:r w:rsidRPr="007E6C39">
        <w:rPr>
          <w:rFonts w:eastAsia="Arial Narrow" w:cs="Arial"/>
          <w:lang w:val="es-ES_tradnl"/>
        </w:rPr>
        <w:t xml:space="preserve">Se abrogan las leyes número 80, aprobada el 21 de octubre de 2010; 81, aprobada el 28 de octubre de 2010; 159, aprobada el 11 de mayo de 2011; 170, aprobada el 8 de diciembre de 2011; 247, aprobada el 26 de junio de 2012 y 183, aprobada el 5 de abril de 2017. </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CUARTO.- </w:t>
      </w:r>
      <w:r w:rsidRPr="007E6C39">
        <w:rPr>
          <w:rFonts w:eastAsia="Arial Narrow" w:cs="Arial"/>
          <w:lang w:val="es-ES_tradnl"/>
        </w:rPr>
        <w:t xml:space="preserve">Se derogan las demás disposiciones que se opongan a la presente Ley. </w:t>
      </w:r>
    </w:p>
    <w:p w:rsidR="007E6C39" w:rsidRPr="007E6C39" w:rsidRDefault="007E6C39" w:rsidP="007E6C39">
      <w:pPr>
        <w:rPr>
          <w:rFonts w:cs="Arial"/>
          <w:lang w:val="es-ES_tradnl"/>
        </w:rPr>
      </w:pPr>
    </w:p>
    <w:p w:rsidR="007E6C39" w:rsidRPr="007E6C39" w:rsidRDefault="007E6C39" w:rsidP="007E6C39">
      <w:pPr>
        <w:rPr>
          <w:rFonts w:cs="Arial"/>
          <w:lang w:val="es-ES_tradnl"/>
        </w:rPr>
      </w:pPr>
      <w:r w:rsidRPr="007E6C39">
        <w:rPr>
          <w:rFonts w:cs="Arial"/>
          <w:b/>
          <w:lang w:val="es-ES_tradnl"/>
        </w:rPr>
        <w:lastRenderedPageBreak/>
        <w:t xml:space="preserve">ARTÍCULO QUINTO.- </w:t>
      </w:r>
      <w:r w:rsidRPr="007E6C39">
        <w:rPr>
          <w:rFonts w:cs="Arial"/>
          <w:lang w:val="es-ES_tradnl"/>
        </w:rPr>
        <w:t>La Comisión de Administración del Tribunal de Justicia Administrativa deberá expedir la reglamentación para el funcionamiento de la misma y designar a los funcionarios responsables de la administración del Tribunal, a propuesta del presidente de la Sala Superior.</w:t>
      </w:r>
    </w:p>
    <w:p w:rsidR="007E6C39" w:rsidRPr="007E6C39" w:rsidRDefault="007E6C39" w:rsidP="007E6C39">
      <w:pPr>
        <w:rPr>
          <w:rFonts w:cs="Arial"/>
          <w:lang w:val="es-ES_tradnl"/>
        </w:rPr>
      </w:pPr>
    </w:p>
    <w:p w:rsidR="007E6C39" w:rsidRPr="007E6C39" w:rsidRDefault="007E6C39" w:rsidP="007E6C39">
      <w:pPr>
        <w:rPr>
          <w:rFonts w:cs="Arial"/>
          <w:b/>
          <w:lang w:val="es-MX"/>
        </w:rPr>
      </w:pPr>
      <w:r w:rsidRPr="007E6C39">
        <w:rPr>
          <w:rFonts w:cs="Arial"/>
          <w:lang w:val="es-ES_tradnl"/>
        </w:rP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rsidR="007E6C39" w:rsidRPr="009A3796" w:rsidRDefault="007E6C39" w:rsidP="00CF609B">
      <w:pPr>
        <w:ind w:firstLine="0"/>
        <w:rPr>
          <w:rFonts w:cs="Arial"/>
          <w:b/>
          <w:sz w:val="24"/>
          <w:lang w:val="es-MX"/>
        </w:rPr>
      </w:pPr>
    </w:p>
    <w:p w:rsidR="009A3021" w:rsidRDefault="009A3021">
      <w:pPr>
        <w:pStyle w:val="Tit1"/>
        <w:rPr>
          <w:sz w:val="24"/>
          <w:lang w:val="es-MX"/>
        </w:rPr>
      </w:pPr>
      <w:r>
        <w:rPr>
          <w:sz w:val="24"/>
          <w:lang w:val="es-MX"/>
        </w:rPr>
        <w:t>A P E N D I C E</w:t>
      </w:r>
      <w:bookmarkEnd w:id="376"/>
      <w:bookmarkEnd w:id="377"/>
      <w:bookmarkEnd w:id="401"/>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700AEC" w:rsidRDefault="00700AEC">
      <w:pPr>
        <w:ind w:firstLine="0"/>
        <w:rPr>
          <w:b/>
          <w:lang w:val="es-MX"/>
        </w:rPr>
      </w:pPr>
      <w:r>
        <w:rPr>
          <w:b/>
          <w:lang w:val="es-MX"/>
        </w:rPr>
        <w:t>CONSTITUCIÓN POLÍTICA DEL ESTADO LIBRE Y SOBERANO DE SONORA. - Edición Oficial del Estado de Sonora, 15 de Septiembre de 1917.</w:t>
      </w:r>
    </w:p>
    <w:p w:rsidR="00700AEC" w:rsidRDefault="00700AEC">
      <w:pPr>
        <w:ind w:firstLine="0"/>
        <w:rPr>
          <w:b/>
          <w:lang w:val="es-MX"/>
        </w:rPr>
      </w:pPr>
    </w:p>
    <w:p w:rsidR="009A3021" w:rsidRDefault="009A3021">
      <w:pPr>
        <w:ind w:firstLine="0"/>
        <w:rPr>
          <w:lang w:val="es-MX"/>
        </w:rPr>
      </w:pPr>
      <w:r>
        <w:rPr>
          <w:b/>
          <w:lang w:val="es-MX"/>
        </w:rPr>
        <w:t>LEY 29.- B.O. No. 50 de fecha 19 de diciembre de 1923</w:t>
      </w:r>
      <w:r>
        <w:rPr>
          <w:lang w:val="es-MX"/>
        </w:rPr>
        <w:t>, que reforma la fracción XXIV del Artículo 64, y los Artículos 131, 134, 137 fracciones II y XIV, y el Articulo 163. Asimismo, se adiciona el Artículo 64 con la fracción XXXVIII.</w:t>
      </w:r>
    </w:p>
    <w:p w:rsidR="009A3021" w:rsidRDefault="009A3021">
      <w:pPr>
        <w:ind w:firstLine="0"/>
        <w:rPr>
          <w:lang w:val="es-MX"/>
        </w:rPr>
      </w:pPr>
    </w:p>
    <w:p w:rsidR="009A3021" w:rsidRDefault="009A3021">
      <w:pPr>
        <w:ind w:firstLine="0"/>
        <w:rPr>
          <w:lang w:val="es-MX"/>
        </w:rPr>
      </w:pPr>
      <w:r>
        <w:rPr>
          <w:b/>
          <w:bCs/>
          <w:lang w:val="es-MX"/>
        </w:rPr>
        <w:t>LEY 52.- B.O. No. 53 de fecha 29 de diciembre de 1923</w:t>
      </w:r>
      <w:r>
        <w:rPr>
          <w:lang w:val="es-MX"/>
        </w:rPr>
        <w:t>, que reforma el Artículo 139.</w:t>
      </w:r>
    </w:p>
    <w:p w:rsidR="009A3021" w:rsidRDefault="009A3021">
      <w:pPr>
        <w:ind w:firstLine="0"/>
        <w:rPr>
          <w:lang w:val="es-MX"/>
        </w:rPr>
      </w:pPr>
    </w:p>
    <w:p w:rsidR="009A3021" w:rsidRDefault="009A3021">
      <w:pPr>
        <w:ind w:firstLine="0"/>
        <w:rPr>
          <w:lang w:val="es-MX"/>
        </w:rPr>
      </w:pPr>
      <w:r>
        <w:rPr>
          <w:b/>
          <w:bCs/>
          <w:lang w:val="es-MX"/>
        </w:rPr>
        <w:t>LEY 52.- B.O No. 32 de fecha 19 de abril de 1924</w:t>
      </w:r>
      <w:r>
        <w:rPr>
          <w:lang w:val="es-MX"/>
        </w:rPr>
        <w:t>, que reforma el Artículo 139.</w:t>
      </w:r>
    </w:p>
    <w:p w:rsidR="008D0C8C" w:rsidRDefault="008D0C8C">
      <w:pPr>
        <w:ind w:firstLine="0"/>
        <w:rPr>
          <w:b/>
          <w:lang w:val="es-MX"/>
        </w:rPr>
      </w:pPr>
    </w:p>
    <w:p w:rsidR="009A3021" w:rsidRDefault="009A3021">
      <w:pPr>
        <w:ind w:firstLine="0"/>
        <w:rPr>
          <w:bCs/>
          <w:lang w:val="es-MX"/>
        </w:rPr>
      </w:pPr>
      <w:r>
        <w:rPr>
          <w:b/>
          <w:lang w:val="es-MX"/>
        </w:rPr>
        <w:t>LEY 101.- B. O. No. 47 de fecha 11 de diciembre de 1926</w:t>
      </w:r>
      <w:r>
        <w:rPr>
          <w:bCs/>
          <w:lang w:val="es-MX"/>
        </w:rPr>
        <w:t>, que reforma el 134 y adiciona el Artículo 134 Bis.</w:t>
      </w:r>
    </w:p>
    <w:p w:rsidR="009A3021" w:rsidRDefault="009A3021">
      <w:pPr>
        <w:ind w:firstLine="0"/>
        <w:rPr>
          <w:b/>
          <w:bCs/>
          <w:lang w:val="es-MX"/>
        </w:rPr>
      </w:pPr>
    </w:p>
    <w:p w:rsidR="009A3021" w:rsidRDefault="009A3021">
      <w:pPr>
        <w:ind w:firstLine="0"/>
        <w:rPr>
          <w:lang w:val="es-MX"/>
        </w:rPr>
      </w:pPr>
      <w:r>
        <w:rPr>
          <w:b/>
          <w:bCs/>
          <w:lang w:val="es-MX"/>
        </w:rPr>
        <w:t>LEY 34.- B.O. No. 33 de fecha 25 de abril de 1928</w:t>
      </w:r>
      <w:r>
        <w:rPr>
          <w:lang w:val="es-MX"/>
        </w:rPr>
        <w:t>, que reforma los Artículos 98, 99, 102, 113, 114, 116, 121, 123, 124 y 126.</w:t>
      </w:r>
    </w:p>
    <w:p w:rsidR="009A3021" w:rsidRDefault="009A3021">
      <w:pPr>
        <w:ind w:firstLine="0"/>
        <w:rPr>
          <w:lang w:val="es-MX"/>
        </w:rPr>
      </w:pPr>
    </w:p>
    <w:p w:rsidR="009A3021" w:rsidRDefault="009A3021">
      <w:pPr>
        <w:ind w:firstLine="0"/>
        <w:rPr>
          <w:lang w:val="es-MX"/>
        </w:rPr>
      </w:pPr>
      <w:r>
        <w:rPr>
          <w:b/>
          <w:bCs/>
          <w:lang w:val="es-MX"/>
        </w:rPr>
        <w:t>LEY 80.- B.O. No. 10 de fecha 04 de agosto de 1928</w:t>
      </w:r>
      <w:r>
        <w:rPr>
          <w:lang w:val="es-MX"/>
        </w:rPr>
        <w:t>, que reforma los Artículos 56, 57, 64 fracciones XVII y XVIII, 66 fracciones V y VII, 74, 78, 79 fracción XI y 129, asimismo se suprimen las fracciones VIII y IX del Artículo 127.</w:t>
      </w:r>
    </w:p>
    <w:p w:rsidR="009A3021" w:rsidRDefault="009A3021">
      <w:pPr>
        <w:rPr>
          <w:lang w:val="es-MX"/>
        </w:rPr>
      </w:pPr>
    </w:p>
    <w:p w:rsidR="009A3021" w:rsidRDefault="009A3021">
      <w:pPr>
        <w:ind w:firstLine="0"/>
        <w:rPr>
          <w:lang w:val="es-MX"/>
        </w:rPr>
      </w:pPr>
      <w:r>
        <w:rPr>
          <w:b/>
          <w:lang w:val="es-MX"/>
        </w:rPr>
        <w:t>LEY 90.- B.O. No. 33 de fecha 24 de octubre de 1928</w:t>
      </w:r>
      <w:r>
        <w:rPr>
          <w:lang w:val="es-MX"/>
        </w:rPr>
        <w:t>, que reforma los Artículos 31, 36, 38, 65 y 66 fracción VIII, asimismo adiciona el Artículo 65 Bis.</w:t>
      </w:r>
    </w:p>
    <w:p w:rsidR="009A3021" w:rsidRDefault="009A3021">
      <w:pPr>
        <w:ind w:firstLine="0"/>
        <w:rPr>
          <w:lang w:val="es-MX"/>
        </w:rPr>
      </w:pPr>
    </w:p>
    <w:p w:rsidR="009A3021" w:rsidRDefault="009A3021">
      <w:pPr>
        <w:ind w:firstLine="0"/>
        <w:rPr>
          <w:lang w:val="es-MX"/>
        </w:rPr>
      </w:pPr>
      <w:r>
        <w:rPr>
          <w:b/>
          <w:bCs/>
          <w:lang w:val="es-MX"/>
        </w:rPr>
        <w:t>LEY 82.- B. O. No. 34 de fecha 27 de abril de 1932</w:t>
      </w:r>
      <w:r>
        <w:rPr>
          <w:lang w:val="es-MX"/>
        </w:rPr>
        <w:t>, que reforma los Artículos 125 y 126.</w:t>
      </w:r>
    </w:p>
    <w:p w:rsidR="003C7D50" w:rsidRDefault="003C7D50">
      <w:pPr>
        <w:ind w:firstLine="0"/>
        <w:rPr>
          <w:b/>
          <w:bCs/>
          <w:lang w:val="es-MX"/>
        </w:rPr>
      </w:pPr>
    </w:p>
    <w:p w:rsidR="009A3021" w:rsidRDefault="009A3021">
      <w:pPr>
        <w:ind w:firstLine="0"/>
        <w:rPr>
          <w:lang w:val="es-MX"/>
        </w:rPr>
      </w:pPr>
      <w:r>
        <w:rPr>
          <w:b/>
          <w:bCs/>
          <w:lang w:val="es-MX"/>
        </w:rPr>
        <w:t>LEY 127.- B.O. No. 26 de fecha 28 de septiembre de 1932</w:t>
      </w:r>
      <w:r>
        <w:rPr>
          <w:lang w:val="es-MX"/>
        </w:rPr>
        <w:t>, que reforma las fracciones XXIV y II de los Artículos 64 y 137 respectivamente.</w:t>
      </w:r>
    </w:p>
    <w:p w:rsidR="009A3021" w:rsidRDefault="009A3021">
      <w:pPr>
        <w:ind w:firstLine="0"/>
        <w:rPr>
          <w:lang w:val="es-MX"/>
        </w:rPr>
      </w:pPr>
    </w:p>
    <w:p w:rsidR="009A3021" w:rsidRDefault="009A3021">
      <w:pPr>
        <w:ind w:firstLine="0"/>
        <w:rPr>
          <w:lang w:val="es-MX"/>
        </w:rPr>
      </w:pPr>
      <w:r>
        <w:rPr>
          <w:b/>
          <w:bCs/>
          <w:lang w:val="es-MX"/>
        </w:rPr>
        <w:t>LEY 129.- B.O. No. 28 de fecha 05 de octubre de 1932</w:t>
      </w:r>
      <w:r>
        <w:rPr>
          <w:lang w:val="es-MX"/>
        </w:rPr>
        <w:t>, que reforma el Artículo 30, la fracción IV del 33, la fracción VIII del 70, 72, la fracción I del 99 y 105, 114, 132, 134 y 134 Bis.</w:t>
      </w:r>
    </w:p>
    <w:p w:rsidR="009A3021" w:rsidRDefault="009A3021">
      <w:pPr>
        <w:ind w:firstLine="0"/>
        <w:rPr>
          <w:lang w:val="es-MX"/>
        </w:rPr>
      </w:pPr>
    </w:p>
    <w:p w:rsidR="009A3021" w:rsidRDefault="009A3021">
      <w:pPr>
        <w:ind w:firstLine="0"/>
        <w:rPr>
          <w:lang w:val="es-MX"/>
        </w:rPr>
      </w:pPr>
      <w:r>
        <w:rPr>
          <w:b/>
          <w:bCs/>
          <w:lang w:val="es-MX"/>
        </w:rPr>
        <w:t>LEY 37.- B.O. No. 34 de fecha 28 de abril de 1934</w:t>
      </w:r>
      <w:r>
        <w:rPr>
          <w:lang w:val="es-MX"/>
        </w:rPr>
        <w:t>, que reforma la fracción VI del Artículo 64.</w:t>
      </w:r>
    </w:p>
    <w:p w:rsidR="009A3021" w:rsidRDefault="009A3021">
      <w:pPr>
        <w:ind w:firstLine="0"/>
        <w:rPr>
          <w:lang w:val="es-MX"/>
        </w:rPr>
      </w:pPr>
    </w:p>
    <w:p w:rsidR="009A3021" w:rsidRDefault="009A3021">
      <w:pPr>
        <w:ind w:firstLine="0"/>
        <w:rPr>
          <w:lang w:val="es-MX"/>
        </w:rPr>
      </w:pPr>
      <w:r>
        <w:rPr>
          <w:b/>
          <w:bCs/>
          <w:lang w:val="es-MX"/>
        </w:rPr>
        <w:t>LEY 70.- B.O. No. 5 de fecha 17 de julio de 1937</w:t>
      </w:r>
      <w:r>
        <w:rPr>
          <w:lang w:val="es-MX"/>
        </w:rPr>
        <w:t>, que reforma la fracción IV del Artículo 33.</w:t>
      </w:r>
    </w:p>
    <w:p w:rsidR="009A3021" w:rsidRDefault="009A3021">
      <w:pPr>
        <w:ind w:firstLine="0"/>
        <w:rPr>
          <w:lang w:val="es-MX"/>
        </w:rPr>
      </w:pPr>
    </w:p>
    <w:p w:rsidR="009A3021" w:rsidRDefault="009A3021">
      <w:pPr>
        <w:ind w:firstLine="0"/>
        <w:rPr>
          <w:lang w:val="es-MX"/>
        </w:rPr>
      </w:pPr>
      <w:r>
        <w:rPr>
          <w:b/>
          <w:bCs/>
          <w:lang w:val="es-MX"/>
        </w:rPr>
        <w:t>LEY 30.- B.O. No. 52 de fecha 29 de diciembre de 1937</w:t>
      </w:r>
      <w:r>
        <w:rPr>
          <w:lang w:val="es-MX"/>
        </w:rPr>
        <w:t>, que reforma los Artículos 64, fracción XVII, 74 y 78.</w:t>
      </w:r>
    </w:p>
    <w:p w:rsidR="009A3021" w:rsidRDefault="009A3021">
      <w:pPr>
        <w:ind w:firstLine="0"/>
        <w:rPr>
          <w:lang w:val="es-MX"/>
        </w:rPr>
      </w:pPr>
    </w:p>
    <w:p w:rsidR="009A3021" w:rsidRDefault="009A3021">
      <w:pPr>
        <w:ind w:firstLine="0"/>
        <w:rPr>
          <w:lang w:val="es-MX"/>
        </w:rPr>
      </w:pPr>
      <w:r>
        <w:rPr>
          <w:b/>
          <w:bCs/>
          <w:lang w:val="es-MX"/>
        </w:rPr>
        <w:t>LEY 112.- B.O. No. 34 de fecha 29 de abril de 1939</w:t>
      </w:r>
      <w:r>
        <w:rPr>
          <w:lang w:val="es-MX"/>
        </w:rPr>
        <w:t>, que reforma las fracciones V y VII del Artículo 66.</w:t>
      </w:r>
    </w:p>
    <w:p w:rsidR="009A3021" w:rsidRDefault="009A3021">
      <w:pPr>
        <w:ind w:firstLine="0"/>
        <w:rPr>
          <w:lang w:val="es-MX"/>
        </w:rPr>
      </w:pPr>
    </w:p>
    <w:p w:rsidR="009A3021" w:rsidRDefault="009A3021">
      <w:pPr>
        <w:ind w:firstLine="0"/>
        <w:rPr>
          <w:lang w:val="es-MX"/>
        </w:rPr>
      </w:pPr>
      <w:r>
        <w:rPr>
          <w:b/>
          <w:bCs/>
          <w:lang w:val="es-MX"/>
        </w:rPr>
        <w:t>LEY 113.- B.O. No. 34 de fecha 29 de abril de 1939</w:t>
      </w:r>
      <w:r>
        <w:rPr>
          <w:lang w:val="es-MX"/>
        </w:rPr>
        <w:t>, que reforma los Artículos 30, 33 fracciones III, IV y VIII; 70 fracción III; 79 fracción XXVI y 123; se adiciona el Artículo 134 A con una fracción III, el Artículo 162 bis y 162 C; se suprimen las fracciones VI y VII del Artículo 64 y la fracción X del Artículo 137.</w:t>
      </w:r>
    </w:p>
    <w:p w:rsidR="009A3021" w:rsidRDefault="009A3021">
      <w:pPr>
        <w:ind w:firstLine="0"/>
        <w:rPr>
          <w:lang w:val="es-MX"/>
        </w:rPr>
      </w:pPr>
    </w:p>
    <w:p w:rsidR="009A3021" w:rsidRDefault="009A3021">
      <w:pPr>
        <w:ind w:firstLine="0"/>
        <w:rPr>
          <w:lang w:val="es-MX"/>
        </w:rPr>
      </w:pPr>
      <w:r>
        <w:rPr>
          <w:b/>
          <w:bCs/>
          <w:lang w:val="es-MX"/>
        </w:rPr>
        <w:t>LEY 234.- B.O. No. 5 de fecha 15 de enero de 1941</w:t>
      </w:r>
      <w:r>
        <w:rPr>
          <w:lang w:val="es-MX"/>
        </w:rPr>
        <w:t>, que reforma los Artículos 33, fracciones V y VI; 46, 64, fracción XVII; 74, 78 y 79 fracción VIII.</w:t>
      </w:r>
    </w:p>
    <w:p w:rsidR="009A3021" w:rsidRDefault="009A3021">
      <w:pPr>
        <w:rPr>
          <w:lang w:val="es-MX"/>
        </w:rPr>
      </w:pPr>
    </w:p>
    <w:p w:rsidR="009A3021" w:rsidRDefault="009A3021">
      <w:pPr>
        <w:ind w:firstLine="0"/>
        <w:rPr>
          <w:lang w:val="es-MX"/>
        </w:rPr>
      </w:pPr>
      <w:r>
        <w:rPr>
          <w:b/>
          <w:lang w:val="es-MX"/>
        </w:rPr>
        <w:t>LEY 67.- B.O. No. 50 de fecha 24 de junio de 1942</w:t>
      </w:r>
      <w:r>
        <w:rPr>
          <w:lang w:val="es-MX"/>
        </w:rPr>
        <w:t>, que reforma los Artículos 33 fracción VIII, 44, 52, 57, 60, 62, 70 fracciones III y VIII, 89, 90, 159, 161 y 162. Asimismo, se adiciona el Artículo 70 con la fracción IX y el Artículo 93 con un segundo párrafo.</w:t>
      </w:r>
    </w:p>
    <w:p w:rsidR="009A3021" w:rsidRDefault="009A3021">
      <w:pPr>
        <w:rPr>
          <w:lang w:val="es-MX"/>
        </w:rPr>
      </w:pPr>
    </w:p>
    <w:p w:rsidR="009A3021" w:rsidRDefault="009A3021">
      <w:pPr>
        <w:ind w:firstLine="0"/>
        <w:rPr>
          <w:lang w:val="es-MX"/>
        </w:rPr>
      </w:pPr>
      <w:r>
        <w:rPr>
          <w:b/>
          <w:lang w:val="es-MX"/>
        </w:rPr>
        <w:t>LEY 120.- B.O. No. 16 de fecha 24 de febrero de 1943</w:t>
      </w:r>
      <w:r>
        <w:rPr>
          <w:lang w:val="es-MX"/>
        </w:rPr>
        <w:t>, que reforma los Artículos 30, 72 párrafo primero, 131 y 139.</w:t>
      </w:r>
    </w:p>
    <w:p w:rsidR="009A3021" w:rsidRDefault="009A3021">
      <w:pPr>
        <w:ind w:firstLine="0"/>
        <w:rPr>
          <w:lang w:val="es-MX"/>
        </w:rPr>
      </w:pPr>
    </w:p>
    <w:p w:rsidR="009A3021" w:rsidRDefault="009A3021">
      <w:pPr>
        <w:ind w:firstLine="0"/>
        <w:rPr>
          <w:lang w:val="es-MX"/>
        </w:rPr>
      </w:pPr>
      <w:r>
        <w:rPr>
          <w:b/>
          <w:bCs/>
          <w:lang w:val="es-MX"/>
        </w:rPr>
        <w:t>LEY 64.- B.O. No. 30 de fecha 11 de octubre de 1947</w:t>
      </w:r>
      <w:r>
        <w:rPr>
          <w:lang w:val="es-MX"/>
        </w:rPr>
        <w:t>, que reforma los Artículos 99 y 114.</w:t>
      </w:r>
    </w:p>
    <w:p w:rsidR="009A3021" w:rsidRDefault="009A3021">
      <w:pPr>
        <w:ind w:firstLine="0"/>
        <w:rPr>
          <w:lang w:val="es-MX"/>
        </w:rPr>
      </w:pPr>
    </w:p>
    <w:p w:rsidR="009A3021" w:rsidRDefault="009A3021">
      <w:pPr>
        <w:ind w:firstLine="0"/>
        <w:rPr>
          <w:lang w:val="es-MX"/>
        </w:rPr>
      </w:pPr>
      <w:r>
        <w:rPr>
          <w:b/>
          <w:bCs/>
          <w:lang w:val="es-MX"/>
        </w:rPr>
        <w:t>LEY 121.- B.O. No. 32 de fecha 20 de abril de 1949</w:t>
      </w:r>
      <w:r>
        <w:rPr>
          <w:lang w:val="es-MX"/>
        </w:rPr>
        <w:t>, que reforma el Artículo 119 y la fracción V del Artículo 120.</w:t>
      </w:r>
    </w:p>
    <w:p w:rsidR="009A3021" w:rsidRDefault="009A3021">
      <w:pPr>
        <w:ind w:firstLine="0"/>
        <w:rPr>
          <w:lang w:val="es-MX"/>
        </w:rPr>
      </w:pPr>
    </w:p>
    <w:p w:rsidR="009A3021" w:rsidRDefault="009A3021">
      <w:pPr>
        <w:ind w:firstLine="0"/>
        <w:rPr>
          <w:lang w:val="es-MX"/>
        </w:rPr>
      </w:pPr>
      <w:r>
        <w:rPr>
          <w:b/>
          <w:bCs/>
          <w:lang w:val="es-MX"/>
        </w:rPr>
        <w:t>LEY 130.- B.O. No. 52 de fecha 29 de junio de 1949</w:t>
      </w:r>
      <w:r>
        <w:rPr>
          <w:lang w:val="es-MX"/>
        </w:rPr>
        <w:t>, que adiciona un segundo párrafo al Artículo 46 y una fracción VIII al Artículo 79.</w:t>
      </w:r>
    </w:p>
    <w:p w:rsidR="009A3021" w:rsidRDefault="009A3021">
      <w:pPr>
        <w:ind w:firstLine="0"/>
        <w:rPr>
          <w:lang w:val="es-MX"/>
        </w:rPr>
      </w:pPr>
    </w:p>
    <w:p w:rsidR="009A3021" w:rsidRDefault="009A3021">
      <w:pPr>
        <w:ind w:firstLine="0"/>
        <w:rPr>
          <w:lang w:val="es-MX"/>
        </w:rPr>
      </w:pPr>
      <w:r>
        <w:rPr>
          <w:b/>
          <w:bCs/>
          <w:lang w:val="es-MX"/>
        </w:rPr>
        <w:t>LEY 121.- B.O. No. 28 de fecha 05 de abril de 1952</w:t>
      </w:r>
      <w:r>
        <w:rPr>
          <w:lang w:val="es-MX"/>
        </w:rPr>
        <w:t>, que adiciona el artículo 129 con un párrafo segundo.</w:t>
      </w:r>
    </w:p>
    <w:p w:rsidR="00CF609B" w:rsidRDefault="00CF609B">
      <w:pPr>
        <w:ind w:firstLine="0"/>
        <w:rPr>
          <w:b/>
          <w:lang w:val="es-MX"/>
        </w:rPr>
      </w:pPr>
    </w:p>
    <w:p w:rsidR="009A3021" w:rsidRDefault="009A3021">
      <w:pPr>
        <w:ind w:firstLine="0"/>
        <w:rPr>
          <w:lang w:val="es-MX"/>
        </w:rPr>
      </w:pPr>
      <w:r>
        <w:rPr>
          <w:b/>
          <w:lang w:val="es-MX"/>
        </w:rPr>
        <w:t>LEY 122.- B.O. No. 28 de fecha 05 de abril de 1952</w:t>
      </w:r>
      <w:r>
        <w:rPr>
          <w:lang w:val="es-MX"/>
        </w:rPr>
        <w:t>, que reforma los Artículos 113, 117 y 118.</w:t>
      </w:r>
    </w:p>
    <w:p w:rsidR="009A3021" w:rsidRDefault="009A3021">
      <w:pPr>
        <w:rPr>
          <w:lang w:val="es-MX"/>
        </w:rPr>
      </w:pPr>
    </w:p>
    <w:p w:rsidR="009A3021" w:rsidRDefault="009A3021">
      <w:pPr>
        <w:ind w:firstLine="0"/>
        <w:rPr>
          <w:lang w:val="es-MX"/>
        </w:rPr>
      </w:pPr>
      <w:r>
        <w:rPr>
          <w:b/>
          <w:lang w:val="es-MX"/>
        </w:rPr>
        <w:t>LEY 62.- B.O. No. 36 de fecha 05 de mayo de 1954</w:t>
      </w:r>
      <w:r>
        <w:rPr>
          <w:lang w:val="es-MX"/>
        </w:rPr>
        <w:t>, que reforma los Artículos lo, 3°, 4°, 5°, 8°, 9°, 10, 12, 13, 14, 15, 16, 17, 18, 19, 20, 24, 25, 26, 27, 28, 31, 33, 35, 37, 38, 46, 48, 49, 50, 56, 64, 65, 66, 70, 72, 73, 74, 75, 76, 77, 78, 79, 80, 81, 82, 83, 85, 86, 88, 91, 93, 96, 97, 98, 99, 100, 101, 103, 105, 106, 108, 111, 112, 113, 114, 117, 119, 120, 121, 122, 124, 125, 126, 128, 129, 131, 132, 133, 134, 135, 136, 137, 138, 139, 140, 141, 142, 144, 145, 146, 147, 148, 156, 157, 159 y 161. Asimismo se adiciona los Artículos 82 A, 94 A, 148 A, 148 B, 150-A y 162-A; se abrogan los Artículos 65 Bis, 134 Bis, 134 A, 162 Bis y 162 C.</w:t>
      </w:r>
    </w:p>
    <w:p w:rsidR="009A3021" w:rsidRDefault="009A3021">
      <w:pPr>
        <w:ind w:firstLine="0"/>
        <w:rPr>
          <w:lang w:val="es-MX"/>
        </w:rPr>
      </w:pPr>
    </w:p>
    <w:p w:rsidR="009A3021" w:rsidRDefault="009A3021">
      <w:pPr>
        <w:ind w:firstLine="0"/>
        <w:rPr>
          <w:lang w:val="es-MX"/>
        </w:rPr>
      </w:pPr>
      <w:r>
        <w:rPr>
          <w:b/>
          <w:bCs/>
          <w:lang w:val="es-MX"/>
        </w:rPr>
        <w:t>LEY 21.- B.O. No. 49 de fecha 20 de junio de 1956</w:t>
      </w:r>
      <w:r>
        <w:rPr>
          <w:lang w:val="es-MX"/>
        </w:rPr>
        <w:t>, que reforma los Artículos 79 en su fracción VI y 139 en su fracción XVII.</w:t>
      </w:r>
    </w:p>
    <w:p w:rsidR="009A3021" w:rsidRDefault="009A3021">
      <w:pPr>
        <w:rPr>
          <w:lang w:val="es-MX"/>
        </w:rPr>
      </w:pPr>
    </w:p>
    <w:p w:rsidR="009A3021" w:rsidRDefault="009A3021">
      <w:pPr>
        <w:ind w:firstLine="0"/>
        <w:rPr>
          <w:lang w:val="es-MX"/>
        </w:rPr>
      </w:pPr>
      <w:r>
        <w:rPr>
          <w:b/>
          <w:lang w:val="es-MX"/>
        </w:rPr>
        <w:t>LEY 63.- B.O. No. 13 de fecha 14 de agosto de 1957</w:t>
      </w:r>
      <w:r>
        <w:rPr>
          <w:lang w:val="es-MX"/>
        </w:rPr>
        <w:t>, que reforma los Artículos 117 y 121.</w:t>
      </w:r>
    </w:p>
    <w:p w:rsidR="009A3021" w:rsidRDefault="009A3021">
      <w:pPr>
        <w:rPr>
          <w:lang w:val="es-MX"/>
        </w:rPr>
      </w:pPr>
    </w:p>
    <w:p w:rsidR="009A3021" w:rsidRDefault="009A3021">
      <w:pPr>
        <w:ind w:firstLine="0"/>
        <w:rPr>
          <w:lang w:val="es-MX"/>
        </w:rPr>
      </w:pPr>
      <w:r>
        <w:rPr>
          <w:b/>
          <w:lang w:val="es-MX"/>
        </w:rPr>
        <w:t>LEY 40.- B.O. No. 41 de fecha 21 de mayo de 1960</w:t>
      </w:r>
      <w:r>
        <w:rPr>
          <w:lang w:val="es-MX"/>
        </w:rPr>
        <w:t xml:space="preserve">, que reforma el </w:t>
      </w:r>
      <w:r w:rsidR="002A7AF2">
        <w:rPr>
          <w:lang w:val="es-MX"/>
        </w:rPr>
        <w:t>Artículo</w:t>
      </w:r>
      <w:r>
        <w:rPr>
          <w:lang w:val="es-MX"/>
        </w:rPr>
        <w:t xml:space="preserve"> 33 fracción VI, 134 y 162-A.</w:t>
      </w:r>
    </w:p>
    <w:p w:rsidR="009A3021" w:rsidRDefault="009A3021">
      <w:pPr>
        <w:ind w:firstLine="0"/>
        <w:rPr>
          <w:b/>
          <w:bCs/>
          <w:lang w:val="es-MX"/>
        </w:rPr>
      </w:pPr>
    </w:p>
    <w:p w:rsidR="009A3021" w:rsidRDefault="009A3021">
      <w:pPr>
        <w:ind w:firstLine="0"/>
        <w:rPr>
          <w:lang w:val="es-MX"/>
        </w:rPr>
      </w:pPr>
      <w:r>
        <w:rPr>
          <w:b/>
          <w:bCs/>
          <w:lang w:val="es-MX"/>
        </w:rPr>
        <w:t>LEY 81.- B.O. No. 32 de fecha 18 de abril de 1964</w:t>
      </w:r>
      <w:r>
        <w:rPr>
          <w:lang w:val="es-MX"/>
        </w:rPr>
        <w:t>, que reforma las fracciones I y II del Artículo 134.</w:t>
      </w:r>
    </w:p>
    <w:p w:rsidR="009A3021" w:rsidRDefault="009A3021">
      <w:pPr>
        <w:ind w:firstLine="0"/>
        <w:rPr>
          <w:lang w:val="es-MX"/>
        </w:rPr>
      </w:pPr>
    </w:p>
    <w:p w:rsidR="009A3021" w:rsidRDefault="009A3021">
      <w:pPr>
        <w:ind w:firstLine="0"/>
        <w:rPr>
          <w:lang w:val="es-MX"/>
        </w:rPr>
      </w:pPr>
      <w:r>
        <w:rPr>
          <w:b/>
          <w:bCs/>
          <w:lang w:val="es-MX"/>
        </w:rPr>
        <w:t>LEY 92.- B.O. No. 11 de fecha 05 de agosto de 1964</w:t>
      </w:r>
      <w:r>
        <w:rPr>
          <w:lang w:val="es-MX"/>
        </w:rPr>
        <w:t>, que deroga el Artículo 162-A.</w:t>
      </w:r>
    </w:p>
    <w:p w:rsidR="009A3021" w:rsidRDefault="009A3021">
      <w:pPr>
        <w:ind w:firstLine="0"/>
        <w:rPr>
          <w:lang w:val="es-MX"/>
        </w:rPr>
      </w:pPr>
    </w:p>
    <w:p w:rsidR="009A3021" w:rsidRDefault="009A3021">
      <w:pPr>
        <w:ind w:firstLine="0"/>
        <w:rPr>
          <w:lang w:val="es-MX"/>
        </w:rPr>
      </w:pPr>
      <w:r>
        <w:rPr>
          <w:b/>
          <w:bCs/>
          <w:lang w:val="es-MX"/>
        </w:rPr>
        <w:t>LEY 93.- B.O. No. 11 de fecha 05 de agosto de 1964</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25.- B.O. No. 12 de fecha 11 de agosto de 1965</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84.- B.O. No. 11 de fecha 08 de febrero de 1967</w:t>
      </w:r>
      <w:r>
        <w:rPr>
          <w:lang w:val="es-MX"/>
        </w:rPr>
        <w:t>, que reforma los Artículos 46, último párrafo y 72.</w:t>
      </w:r>
    </w:p>
    <w:p w:rsidR="009A3021" w:rsidRDefault="009A3021">
      <w:pPr>
        <w:rPr>
          <w:lang w:val="es-MX"/>
        </w:rPr>
      </w:pPr>
    </w:p>
    <w:p w:rsidR="009A3021" w:rsidRDefault="009A3021">
      <w:pPr>
        <w:ind w:firstLine="0"/>
        <w:rPr>
          <w:lang w:val="es-MX"/>
        </w:rPr>
      </w:pPr>
      <w:r>
        <w:rPr>
          <w:b/>
          <w:lang w:val="es-MX"/>
        </w:rPr>
        <w:t>LEY 71.- B.O. No. 25 de fecha 24 de septiembre de 1969</w:t>
      </w:r>
      <w:r>
        <w:rPr>
          <w:lang w:val="es-MX"/>
        </w:rPr>
        <w:t>, que reforma los Artículos 46 y 79 fracción VIII.</w:t>
      </w:r>
    </w:p>
    <w:p w:rsidR="009A3021" w:rsidRDefault="009A3021">
      <w:pPr>
        <w:rPr>
          <w:lang w:val="es-MX"/>
        </w:rPr>
      </w:pPr>
    </w:p>
    <w:p w:rsidR="009A3021" w:rsidRDefault="009A3021">
      <w:pPr>
        <w:ind w:firstLine="0"/>
        <w:rPr>
          <w:lang w:val="es-MX"/>
        </w:rPr>
      </w:pPr>
      <w:r>
        <w:rPr>
          <w:b/>
          <w:lang w:val="es-MX"/>
        </w:rPr>
        <w:t>LEY 3.- B.O. No. 47 de fecha 12 de diciembre de 1970</w:t>
      </w:r>
      <w:r>
        <w:rPr>
          <w:lang w:val="es-MX"/>
        </w:rPr>
        <w:t>, que adiciona la fracción XX del Artículo 79 y reforma el Artículo 136.</w:t>
      </w:r>
    </w:p>
    <w:p w:rsidR="009A3021" w:rsidRDefault="009A3021">
      <w:pPr>
        <w:ind w:firstLine="0"/>
        <w:rPr>
          <w:lang w:val="es-MX"/>
        </w:rPr>
      </w:pPr>
    </w:p>
    <w:p w:rsidR="009A3021" w:rsidRDefault="009A3021">
      <w:pPr>
        <w:ind w:firstLine="0"/>
        <w:rPr>
          <w:lang w:val="es-MX"/>
        </w:rPr>
      </w:pPr>
      <w:r>
        <w:rPr>
          <w:b/>
          <w:bCs/>
          <w:lang w:val="es-MX"/>
        </w:rPr>
        <w:t>LEY 16.- B.O. No 21 de fecha 13 de marzo de 1971</w:t>
      </w:r>
      <w:r>
        <w:rPr>
          <w:lang w:val="es-MX"/>
        </w:rPr>
        <w:t>, que reforma la fracción I del Artículo 70.</w:t>
      </w:r>
    </w:p>
    <w:p w:rsidR="009A3021" w:rsidRDefault="009A3021">
      <w:pPr>
        <w:rPr>
          <w:lang w:val="es-MX"/>
        </w:rPr>
      </w:pPr>
    </w:p>
    <w:p w:rsidR="009A3021" w:rsidRDefault="009A3021">
      <w:pPr>
        <w:ind w:firstLine="0"/>
        <w:rPr>
          <w:lang w:val="es-MX"/>
        </w:rPr>
      </w:pPr>
      <w:r>
        <w:rPr>
          <w:b/>
          <w:lang w:val="es-MX"/>
        </w:rPr>
        <w:t>LEY 72.- B.O. No. 51 de fecha 23 de diciembre de 1972</w:t>
      </w:r>
      <w:r>
        <w:rPr>
          <w:lang w:val="es-MX"/>
        </w:rPr>
        <w:t>, que reforma los Artículos 33, fracción II; 70 fracción III y V; 114, fracción II; 124, fracción I; 126 fracción I y 134, fracción I y adiciona el artículo 156.</w:t>
      </w:r>
    </w:p>
    <w:p w:rsidR="009A3021" w:rsidRDefault="009A3021">
      <w:pPr>
        <w:ind w:firstLine="0"/>
        <w:rPr>
          <w:lang w:val="es-MX"/>
        </w:rPr>
      </w:pPr>
    </w:p>
    <w:p w:rsidR="009A3021" w:rsidRDefault="009A3021">
      <w:pPr>
        <w:ind w:firstLine="0"/>
        <w:rPr>
          <w:lang w:val="es-MX"/>
        </w:rPr>
      </w:pPr>
      <w:r>
        <w:rPr>
          <w:b/>
          <w:bCs/>
          <w:lang w:val="es-MX"/>
        </w:rPr>
        <w:t>LEY 57.- B.O. No. 47 de fecha 10 de diciembre de 1975</w:t>
      </w:r>
      <w:r>
        <w:rPr>
          <w:lang w:val="es-MX"/>
        </w:rPr>
        <w:t>, que reforma el Artículo 33, fracción V; 70, fracción V; 79, fracción XXIV; 82 A y 144, primer párrafo.</w:t>
      </w:r>
    </w:p>
    <w:p w:rsidR="009A3021" w:rsidRDefault="009A3021">
      <w:pPr>
        <w:ind w:firstLine="0"/>
        <w:rPr>
          <w:lang w:val="es-MX"/>
        </w:rPr>
      </w:pPr>
    </w:p>
    <w:p w:rsidR="009A3021" w:rsidRDefault="009A3021">
      <w:pPr>
        <w:ind w:firstLine="0"/>
        <w:rPr>
          <w:lang w:val="es-MX"/>
        </w:rPr>
      </w:pPr>
      <w:r>
        <w:rPr>
          <w:b/>
          <w:bCs/>
          <w:lang w:val="es-MX"/>
        </w:rPr>
        <w:t>LEY 64.- B.O. No. 7 de fecha 24 de enero de 1976</w:t>
      </w:r>
      <w:r>
        <w:rPr>
          <w:lang w:val="es-MX"/>
        </w:rPr>
        <w:t>, que reforma el Artículo 46.</w:t>
      </w:r>
    </w:p>
    <w:p w:rsidR="009A3021" w:rsidRDefault="009A3021">
      <w:pPr>
        <w:rPr>
          <w:lang w:val="es-MX"/>
        </w:rPr>
      </w:pPr>
    </w:p>
    <w:p w:rsidR="009A3021" w:rsidRDefault="009A3021">
      <w:pPr>
        <w:ind w:firstLine="0"/>
        <w:rPr>
          <w:lang w:val="es-MX"/>
        </w:rPr>
      </w:pPr>
      <w:r>
        <w:rPr>
          <w:b/>
          <w:lang w:val="es-MX"/>
        </w:rPr>
        <w:t>LEY 12.- B.O. No. 7 de fecha 22 de enero de 1977</w:t>
      </w:r>
      <w:r>
        <w:rPr>
          <w:lang w:val="es-MX"/>
        </w:rPr>
        <w:t>, que reforma los Artículos 64 fracción XVIII; 79, fracción XXIV; 80 fracción II y 144. Asimismo se adiciona la fracción XLIII BIS al Artículo 64.</w:t>
      </w:r>
    </w:p>
    <w:p w:rsidR="009A3021" w:rsidRDefault="009A3021">
      <w:pPr>
        <w:rPr>
          <w:lang w:val="es-MX"/>
        </w:rPr>
      </w:pPr>
    </w:p>
    <w:p w:rsidR="009A3021" w:rsidRDefault="009A3021">
      <w:pPr>
        <w:ind w:firstLine="0"/>
        <w:rPr>
          <w:lang w:val="es-MX"/>
        </w:rPr>
      </w:pPr>
      <w:r>
        <w:rPr>
          <w:b/>
          <w:lang w:val="es-MX"/>
        </w:rPr>
        <w:t>LEY 16.- B.O. No. I0 de fecha 02 de febrero de 1977,</w:t>
      </w:r>
      <w:r>
        <w:rPr>
          <w:lang w:val="es-MX"/>
        </w:rPr>
        <w:t xml:space="preserve"> que reforma el Artículo 64 fracción XVII y 77.</w:t>
      </w:r>
    </w:p>
    <w:p w:rsidR="009A3021" w:rsidRDefault="009A3021">
      <w:pPr>
        <w:rPr>
          <w:lang w:val="es-MX"/>
        </w:rPr>
      </w:pPr>
    </w:p>
    <w:p w:rsidR="009A3021" w:rsidRDefault="009A3021">
      <w:pPr>
        <w:ind w:firstLine="0"/>
        <w:rPr>
          <w:lang w:val="es-MX"/>
        </w:rPr>
      </w:pPr>
      <w:r>
        <w:rPr>
          <w:b/>
          <w:lang w:val="es-MX"/>
        </w:rPr>
        <w:t>LEY 15.- B.O. No. 15 de fecha 19 de febrero de 1977</w:t>
      </w:r>
      <w:r>
        <w:rPr>
          <w:lang w:val="es-MX"/>
        </w:rPr>
        <w:t>, que reforma los Artículos 16 fracción III; 31, 33 y la fracción XV del Artículo 64.</w:t>
      </w:r>
    </w:p>
    <w:p w:rsidR="009A3021" w:rsidRDefault="009A3021">
      <w:pPr>
        <w:rPr>
          <w:lang w:val="es-MX"/>
        </w:rPr>
      </w:pPr>
    </w:p>
    <w:p w:rsidR="009A3021" w:rsidRDefault="009A3021">
      <w:pPr>
        <w:ind w:firstLine="0"/>
        <w:rPr>
          <w:lang w:val="es-MX"/>
        </w:rPr>
      </w:pPr>
      <w:r>
        <w:rPr>
          <w:b/>
          <w:lang w:val="es-MX"/>
        </w:rPr>
        <w:t>LEY 29.- B.O. 1er. alcance al No. 49 de fecha 18 de junio de 1977</w:t>
      </w:r>
      <w:r>
        <w:rPr>
          <w:lang w:val="es-MX"/>
        </w:rPr>
        <w:t>, que reforma los Artículos 70 fracción V; 79 fracción XV y XVI; 81, 86 y 146. Asimismo deroga el Artículo 82-A.</w:t>
      </w:r>
    </w:p>
    <w:p w:rsidR="009A3021" w:rsidRDefault="009A3021">
      <w:pPr>
        <w:rPr>
          <w:lang w:val="es-MX"/>
        </w:rPr>
      </w:pPr>
    </w:p>
    <w:p w:rsidR="009A3021" w:rsidRDefault="009A3021">
      <w:pPr>
        <w:ind w:firstLine="0"/>
        <w:rPr>
          <w:lang w:val="es-MX"/>
        </w:rPr>
      </w:pPr>
      <w:r>
        <w:rPr>
          <w:b/>
          <w:lang w:val="es-MX"/>
        </w:rPr>
        <w:t>LEY 38.- B.O. No. 15 de fecha 20 de agosto de 1977</w:t>
      </w:r>
      <w:r>
        <w:rPr>
          <w:lang w:val="es-MX"/>
        </w:rPr>
        <w:t>, que reforma la fracción I del Artículo 31 y adiciona el párrafo segundo a la fracción XLIII Bis del Articulo 64.</w:t>
      </w:r>
    </w:p>
    <w:p w:rsidR="009A3021" w:rsidRDefault="009A3021">
      <w:pPr>
        <w:ind w:firstLine="0"/>
        <w:rPr>
          <w:lang w:val="es-MX"/>
        </w:rPr>
      </w:pPr>
    </w:p>
    <w:p w:rsidR="009A3021" w:rsidRDefault="009A3021">
      <w:pPr>
        <w:ind w:firstLine="0"/>
        <w:rPr>
          <w:lang w:val="es-MX"/>
        </w:rPr>
      </w:pPr>
      <w:r>
        <w:rPr>
          <w:b/>
          <w:bCs/>
          <w:lang w:val="es-MX"/>
        </w:rPr>
        <w:t>LEY 47.- B.O. No. 34 de fecha 26 de octubre de 1977</w:t>
      </w:r>
      <w:r>
        <w:rPr>
          <w:lang w:val="es-MX"/>
        </w:rPr>
        <w:t>, que adiciona con una cuarto párrafo el Artículo 113 y con un segundo párrafo el Artículo 123.</w:t>
      </w:r>
    </w:p>
    <w:p w:rsidR="009A3021" w:rsidRDefault="009A3021">
      <w:pPr>
        <w:rPr>
          <w:lang w:val="es-MX"/>
        </w:rPr>
      </w:pPr>
    </w:p>
    <w:p w:rsidR="009A3021" w:rsidRDefault="009A3021">
      <w:pPr>
        <w:ind w:firstLine="0"/>
        <w:rPr>
          <w:lang w:val="es-MX"/>
        </w:rPr>
      </w:pPr>
      <w:r>
        <w:rPr>
          <w:b/>
          <w:lang w:val="es-MX"/>
        </w:rPr>
        <w:t>LEY 68.- B.O. No. 13 de fecha 12 de agosto de 1978</w:t>
      </w:r>
      <w:r>
        <w:rPr>
          <w:lang w:val="es-MX"/>
        </w:rPr>
        <w:t>, que reforma los Artículos 31, 32, 38 y 64 fracción XXXI; 131 y 139, fracción XIV. Asimismo se adiciona el párrafo segundo al Artículo 22 y los párrafos 2°, 3°, 4°, 5° y 6° al Artículo 129.</w:t>
      </w:r>
    </w:p>
    <w:p w:rsidR="009A3021" w:rsidRDefault="009A3021">
      <w:pPr>
        <w:ind w:firstLine="0"/>
        <w:rPr>
          <w:lang w:val="es-MX"/>
        </w:rPr>
      </w:pPr>
    </w:p>
    <w:p w:rsidR="009A3021" w:rsidRDefault="009A3021">
      <w:pPr>
        <w:ind w:firstLine="0"/>
        <w:rPr>
          <w:lang w:val="es-MX"/>
        </w:rPr>
      </w:pPr>
      <w:r>
        <w:rPr>
          <w:b/>
          <w:bCs/>
          <w:lang w:val="es-MX"/>
        </w:rPr>
        <w:t>LEY 82.- B.O. No. 53 de fecha 30 de diciembre de 1978</w:t>
      </w:r>
      <w:r>
        <w:rPr>
          <w:lang w:val="es-MX"/>
        </w:rPr>
        <w:t>, que reforma el primer párrafo del Artículo 113.</w:t>
      </w:r>
    </w:p>
    <w:p w:rsidR="009A3021" w:rsidRDefault="009A3021">
      <w:pPr>
        <w:ind w:firstLine="0"/>
        <w:rPr>
          <w:lang w:val="es-MX"/>
        </w:rPr>
      </w:pPr>
    </w:p>
    <w:p w:rsidR="009A3021" w:rsidRDefault="009A3021">
      <w:pPr>
        <w:ind w:firstLine="0"/>
        <w:rPr>
          <w:lang w:val="es-MX"/>
        </w:rPr>
      </w:pPr>
      <w:r>
        <w:rPr>
          <w:b/>
          <w:bCs/>
          <w:lang w:val="es-MX"/>
        </w:rPr>
        <w:t>LEY 87.- B.O. No. 4 de fecha 13 de enero de 1979</w:t>
      </w:r>
      <w:r>
        <w:rPr>
          <w:lang w:val="es-MX"/>
        </w:rPr>
        <w:t>, que reforma el Artículo 129.</w:t>
      </w:r>
    </w:p>
    <w:p w:rsidR="009A3021" w:rsidRDefault="009A3021">
      <w:pPr>
        <w:ind w:firstLine="0"/>
        <w:rPr>
          <w:b/>
          <w:bCs/>
          <w:lang w:val="es-MX"/>
        </w:rPr>
      </w:pPr>
    </w:p>
    <w:p w:rsidR="009A3021" w:rsidRDefault="009A3021">
      <w:pPr>
        <w:ind w:firstLine="0"/>
        <w:rPr>
          <w:lang w:val="es-MX"/>
        </w:rPr>
      </w:pPr>
      <w:r>
        <w:rPr>
          <w:b/>
          <w:bCs/>
          <w:lang w:val="es-MX"/>
        </w:rPr>
        <w:t>LEY 96.- B.O. No. 8 de fecha 28 de julio de 1979</w:t>
      </w:r>
      <w:r>
        <w:rPr>
          <w:lang w:val="es-MX"/>
        </w:rPr>
        <w:t>, que  reforma el segundo párrafo del Artículo 46.</w:t>
      </w:r>
    </w:p>
    <w:p w:rsidR="009A3021" w:rsidRDefault="009A3021">
      <w:pPr>
        <w:ind w:firstLine="0"/>
        <w:rPr>
          <w:lang w:val="es-MX"/>
        </w:rPr>
      </w:pPr>
    </w:p>
    <w:p w:rsidR="009A3021" w:rsidRDefault="009A3021">
      <w:pPr>
        <w:ind w:firstLine="0"/>
        <w:rPr>
          <w:lang w:val="es-MX"/>
        </w:rPr>
      </w:pPr>
      <w:r>
        <w:rPr>
          <w:b/>
          <w:bCs/>
          <w:lang w:val="es-MX"/>
        </w:rPr>
        <w:t>LEY 3.- B.O. No. 47 de fecha 10 de diciembre de 1979</w:t>
      </w:r>
      <w:r>
        <w:rPr>
          <w:lang w:val="es-MX"/>
        </w:rPr>
        <w:t>, que reforma el Artículo 81.</w:t>
      </w:r>
    </w:p>
    <w:p w:rsidR="009A3021" w:rsidRDefault="009A3021">
      <w:pPr>
        <w:rPr>
          <w:lang w:val="es-MX"/>
        </w:rPr>
      </w:pPr>
    </w:p>
    <w:p w:rsidR="009A3021" w:rsidRDefault="009A3021">
      <w:pPr>
        <w:ind w:firstLine="0"/>
        <w:rPr>
          <w:lang w:val="es-MX"/>
        </w:rPr>
      </w:pPr>
      <w:r>
        <w:rPr>
          <w:b/>
          <w:lang w:val="es-MX"/>
        </w:rPr>
        <w:t>LEY 16.- B.O. No. 24 Sección II, de fecha 24 de marzo de 1980</w:t>
      </w:r>
      <w:r>
        <w:rPr>
          <w:lang w:val="es-MX"/>
        </w:rPr>
        <w:t>, que reforma el párrafo cuarto del Articulo 113 y el Artículo 123.</w:t>
      </w:r>
    </w:p>
    <w:p w:rsidR="009A3021" w:rsidRDefault="009A3021">
      <w:pPr>
        <w:ind w:firstLine="0"/>
        <w:rPr>
          <w:b/>
          <w:bCs/>
          <w:lang w:val="es-MX"/>
        </w:rPr>
      </w:pPr>
    </w:p>
    <w:p w:rsidR="009A3021" w:rsidRDefault="009A3021">
      <w:pPr>
        <w:ind w:firstLine="0"/>
        <w:rPr>
          <w:lang w:val="es-MX"/>
        </w:rPr>
      </w:pPr>
      <w:r>
        <w:rPr>
          <w:b/>
          <w:bCs/>
          <w:lang w:val="es-MX"/>
        </w:rPr>
        <w:t>LEY 54.- B.O. No. 1 Sección II, de fecha 02 de julio de 1981</w:t>
      </w:r>
      <w:r>
        <w:rPr>
          <w:lang w:val="es-MX"/>
        </w:rPr>
        <w:t xml:space="preserve">, que reforma el párrafo primero del Artículo 31; el inciso b) de la fracción I del Artículo 32 y el segundo párrafo del </w:t>
      </w:r>
      <w:r w:rsidR="002A7AF2">
        <w:rPr>
          <w:lang w:val="es-MX"/>
        </w:rPr>
        <w:t>Artículo</w:t>
      </w:r>
      <w:r>
        <w:rPr>
          <w:lang w:val="es-MX"/>
        </w:rPr>
        <w:t xml:space="preserve"> 129.</w:t>
      </w:r>
    </w:p>
    <w:p w:rsidR="009A3021" w:rsidRDefault="009A3021">
      <w:pPr>
        <w:rPr>
          <w:lang w:val="es-MX"/>
        </w:rPr>
      </w:pPr>
    </w:p>
    <w:p w:rsidR="009A3021" w:rsidRDefault="009A3021">
      <w:pPr>
        <w:ind w:firstLine="0"/>
        <w:rPr>
          <w:lang w:val="es-MX"/>
        </w:rPr>
      </w:pPr>
      <w:r>
        <w:rPr>
          <w:b/>
          <w:lang w:val="es-MX"/>
        </w:rPr>
        <w:lastRenderedPageBreak/>
        <w:t>LEY 9.- B.O. No. 1 de fecha 03 de enero de 1983</w:t>
      </w:r>
      <w:r>
        <w:rPr>
          <w:lang w:val="es-MX"/>
        </w:rPr>
        <w:t>, que adiciona la fracción IX del Articulo 33; la fracción VII al Artículo 70 y la fracción IV al Artículo 134.</w:t>
      </w:r>
    </w:p>
    <w:p w:rsidR="009A3021" w:rsidRDefault="009A3021">
      <w:pPr>
        <w:rPr>
          <w:lang w:val="es-MX"/>
        </w:rPr>
      </w:pPr>
    </w:p>
    <w:p w:rsidR="009A3021" w:rsidRDefault="009A3021">
      <w:pPr>
        <w:ind w:firstLine="0"/>
        <w:rPr>
          <w:lang w:val="es-MX"/>
        </w:rPr>
      </w:pPr>
      <w:r>
        <w:rPr>
          <w:b/>
          <w:lang w:val="es-MX"/>
        </w:rPr>
        <w:t>LEY 32.- B.O. No. 50 de fecha 22 de diciembre de 1983</w:t>
      </w:r>
      <w:r>
        <w:rPr>
          <w:lang w:val="es-MX"/>
        </w:rPr>
        <w:t xml:space="preserve">, que adiciona el Capítulo Tercero al </w:t>
      </w:r>
      <w:r w:rsidR="002A7AF2">
        <w:rPr>
          <w:lang w:val="es-MX"/>
        </w:rPr>
        <w:t>Título</w:t>
      </w:r>
      <w:r>
        <w:rPr>
          <w:lang w:val="es-MX"/>
        </w:rPr>
        <w:t xml:space="preserve"> Tercero comprendiendo los Artículos 25-A, 25-B, 25-C, 25-D y 25-E.</w:t>
      </w:r>
    </w:p>
    <w:p w:rsidR="009A3021" w:rsidRDefault="009A3021">
      <w:pPr>
        <w:rPr>
          <w:lang w:val="es-MX"/>
        </w:rPr>
      </w:pPr>
    </w:p>
    <w:p w:rsidR="009A3021" w:rsidRDefault="009A3021">
      <w:pPr>
        <w:ind w:firstLine="0"/>
        <w:rPr>
          <w:lang w:val="es-MX"/>
        </w:rPr>
      </w:pPr>
      <w:r>
        <w:rPr>
          <w:b/>
          <w:lang w:val="es-MX"/>
        </w:rPr>
        <w:t>LEY 33.- B.O. No. 50 de fecha 22 de diciembre de 1983</w:t>
      </w:r>
      <w:r>
        <w:rPr>
          <w:lang w:val="es-MX"/>
        </w:rPr>
        <w:t>, que reforma los Artículos 79 fracciones V, VI y XVI; 81 y 150. Asimismo adiciona el Artículo 81-A.</w:t>
      </w:r>
    </w:p>
    <w:p w:rsidR="009A3021" w:rsidRDefault="009A3021">
      <w:pPr>
        <w:rPr>
          <w:lang w:val="es-MX"/>
        </w:rPr>
      </w:pPr>
    </w:p>
    <w:p w:rsidR="009A3021" w:rsidRDefault="009A3021">
      <w:pPr>
        <w:ind w:firstLine="0"/>
        <w:rPr>
          <w:lang w:val="es-MX"/>
        </w:rPr>
      </w:pPr>
      <w:r>
        <w:rPr>
          <w:b/>
          <w:lang w:val="es-MX"/>
        </w:rPr>
        <w:t>LEY 42.- B.O. No. 9 Sección I de fecha 30 de enero de 1984</w:t>
      </w:r>
      <w:r>
        <w:rPr>
          <w:lang w:val="es-MX"/>
        </w:rPr>
        <w:t xml:space="preserve">, que reforma los Artículos 33 fracción III; 64 fracciones VII, X, XI, XV, XX, XXV, XXVII, XXXVII, XXXVIII y XLIII; 79, fracción II; 156 y el Titulo Quinto. Se adiciona la fracción XIII Bis al Artículo 64; fracciones II Bis y XV Bis al </w:t>
      </w:r>
      <w:r w:rsidR="002A7AF2">
        <w:rPr>
          <w:lang w:val="es-MX"/>
        </w:rPr>
        <w:t>Artículo</w:t>
      </w:r>
      <w:r>
        <w:rPr>
          <w:lang w:val="es-MX"/>
        </w:rPr>
        <w:t xml:space="preserve"> 79 y el Artículo 150-B al </w:t>
      </w:r>
      <w:r w:rsidR="002A7AF2">
        <w:rPr>
          <w:lang w:val="es-MX"/>
        </w:rPr>
        <w:t>Título</w:t>
      </w:r>
      <w:r>
        <w:rPr>
          <w:lang w:val="es-MX"/>
        </w:rPr>
        <w:t xml:space="preserve"> Séptimo de Prevenciones Generales.</w:t>
      </w:r>
    </w:p>
    <w:p w:rsidR="009A3021" w:rsidRDefault="009A3021">
      <w:pPr>
        <w:rPr>
          <w:lang w:val="es-MX"/>
        </w:rPr>
      </w:pPr>
    </w:p>
    <w:p w:rsidR="009A3021" w:rsidRDefault="009A3021">
      <w:pPr>
        <w:ind w:firstLine="0"/>
        <w:rPr>
          <w:lang w:val="es-MX"/>
        </w:rPr>
      </w:pPr>
      <w:r>
        <w:rPr>
          <w:b/>
          <w:lang w:val="es-MX"/>
        </w:rPr>
        <w:t>LEY 41.- B.O. No. 29 Sección I de fecha 09 de abril de 1984</w:t>
      </w:r>
      <w:r>
        <w:rPr>
          <w:lang w:val="es-MX"/>
        </w:rPr>
        <w:t>, que reforma los Artículos 19, fracción IV; 64, fracción XXI; 66, fracción VII; 120, fracción XVII; 143, último párrafo; 144; 145; 146; 147; 148; 148-A y 148-B. Se adicionan las fracciones XXI-A y XXI-B al Artículo 64; fracción VII Bis al Artículo 66 y fracción XXXVI Bis al Artículo 79.</w:t>
      </w:r>
    </w:p>
    <w:p w:rsidR="009A3021" w:rsidRDefault="009A3021">
      <w:pPr>
        <w:rPr>
          <w:lang w:val="es-MX"/>
        </w:rPr>
      </w:pPr>
    </w:p>
    <w:p w:rsidR="009A3021" w:rsidRDefault="009A3021">
      <w:pPr>
        <w:ind w:firstLine="0"/>
        <w:rPr>
          <w:lang w:val="es-MX"/>
        </w:rPr>
      </w:pPr>
      <w:r>
        <w:rPr>
          <w:b/>
          <w:lang w:val="es-MX"/>
        </w:rPr>
        <w:t>LEY 53.- B.O. No. 47 Sección I de fecha 11 de junio de 1984</w:t>
      </w:r>
      <w:r>
        <w:rPr>
          <w:lang w:val="es-MX"/>
        </w:rPr>
        <w:t>, que reforma el Artículo 79, fracción XXIV; 81, párrafo tercero; el primer párrafo de la fracción I del Artículo 144 y el primer párrafo del Artículo 146.</w:t>
      </w:r>
    </w:p>
    <w:p w:rsidR="009A3021" w:rsidRDefault="009A3021">
      <w:pPr>
        <w:ind w:firstLine="0"/>
        <w:rPr>
          <w:b/>
          <w:bCs/>
          <w:lang w:val="es-MX"/>
        </w:rPr>
      </w:pPr>
    </w:p>
    <w:p w:rsidR="009A3021" w:rsidRDefault="009A3021">
      <w:pPr>
        <w:ind w:firstLine="0"/>
        <w:rPr>
          <w:lang w:val="es-MX"/>
        </w:rPr>
      </w:pPr>
      <w:r>
        <w:rPr>
          <w:b/>
          <w:bCs/>
          <w:lang w:val="es-MX"/>
        </w:rPr>
        <w:t>LEY 57.- B.O. No. 2 Sección III, de fecha 05 de julio de 1984</w:t>
      </w:r>
      <w:r>
        <w:rPr>
          <w:lang w:val="es-MX"/>
        </w:rPr>
        <w:t>, que reforma la fracción III del Artículo 136.</w:t>
      </w:r>
    </w:p>
    <w:p w:rsidR="009A3021" w:rsidRDefault="009A3021">
      <w:pPr>
        <w:rPr>
          <w:lang w:val="es-MX"/>
        </w:rPr>
      </w:pPr>
    </w:p>
    <w:p w:rsidR="009A3021" w:rsidRDefault="009A3021">
      <w:pPr>
        <w:ind w:firstLine="0"/>
        <w:rPr>
          <w:lang w:val="es-MX"/>
        </w:rPr>
      </w:pPr>
      <w:r>
        <w:rPr>
          <w:b/>
          <w:lang w:val="es-MX"/>
        </w:rPr>
        <w:t>LEY 59.- B.O. No. 2 Sección III de fecha 05 de julio de 1984</w:t>
      </w:r>
      <w:r>
        <w:rPr>
          <w:lang w:val="es-MX"/>
        </w:rPr>
        <w:t>, que reforma los Artículos 79 fracción XXIV; 144 fracción I párrafo primero y 146 párrafo primero.</w:t>
      </w:r>
    </w:p>
    <w:p w:rsidR="00424DF4" w:rsidRDefault="00424DF4">
      <w:pPr>
        <w:ind w:firstLine="0"/>
        <w:rPr>
          <w:b/>
          <w:lang w:val="es-MX"/>
        </w:rPr>
      </w:pPr>
    </w:p>
    <w:p w:rsidR="009A3021" w:rsidRDefault="009A3021">
      <w:pPr>
        <w:ind w:firstLine="0"/>
        <w:rPr>
          <w:lang w:val="es-MX"/>
        </w:rPr>
      </w:pPr>
      <w:r>
        <w:rPr>
          <w:b/>
          <w:lang w:val="es-MX"/>
        </w:rPr>
        <w:t>LEY 97.- B.O. No. 3 Sección I de fecha 10 de enero de 1985</w:t>
      </w:r>
      <w:r>
        <w:rPr>
          <w:lang w:val="es-MX"/>
        </w:rPr>
        <w:t>, que reforma el Artículo 64, fracción XXXII. Asimismo se adicionan las fracciones XXIV Bis y XXXII Bis al Artículo 64.</w:t>
      </w:r>
    </w:p>
    <w:p w:rsidR="009A3021" w:rsidRDefault="009A3021">
      <w:pPr>
        <w:rPr>
          <w:lang w:val="es-MX"/>
        </w:rPr>
      </w:pPr>
    </w:p>
    <w:p w:rsidR="009A3021" w:rsidRDefault="009A3021">
      <w:pPr>
        <w:ind w:firstLine="0"/>
        <w:rPr>
          <w:lang w:val="es-MX"/>
        </w:rPr>
      </w:pPr>
      <w:r>
        <w:rPr>
          <w:b/>
          <w:lang w:val="es-MX"/>
        </w:rPr>
        <w:t>LEY 98.- B.O. No. 3 Sección I de fecha 10 de enero de 1985</w:t>
      </w:r>
      <w:r>
        <w:rPr>
          <w:lang w:val="es-MX"/>
        </w:rPr>
        <w:t>, que reforma los Artículos 70, fracción I y 156 párrafo segundo.</w:t>
      </w:r>
    </w:p>
    <w:p w:rsidR="009A3021" w:rsidRDefault="009A3021">
      <w:pPr>
        <w:rPr>
          <w:lang w:val="es-MX"/>
        </w:rPr>
      </w:pPr>
    </w:p>
    <w:p w:rsidR="009A3021" w:rsidRDefault="009A3021">
      <w:pPr>
        <w:ind w:firstLine="0"/>
        <w:rPr>
          <w:lang w:val="es-MX"/>
        </w:rPr>
      </w:pPr>
      <w:r>
        <w:rPr>
          <w:b/>
          <w:lang w:val="es-MX"/>
        </w:rPr>
        <w:t>LEY 109.- B.O. No. 23 Sección I de fecha 17 de septiembre de 1987</w:t>
      </w:r>
      <w:r>
        <w:rPr>
          <w:lang w:val="es-MX"/>
        </w:rPr>
        <w:t>, que reforma los Artículos 31; 32, 35; 41; 46; 64 fracciones XV y XX; 79 fracción VII; 113 y 136 fracciones III, XXI y XXVII. Asimismo se adicionan el párrafo segundo al Artículo 22 y el párrafo segundo al Artículo 49.</w:t>
      </w:r>
    </w:p>
    <w:p w:rsidR="009A3021" w:rsidRDefault="009A3021">
      <w:pPr>
        <w:rPr>
          <w:lang w:val="es-MX"/>
        </w:rPr>
      </w:pPr>
    </w:p>
    <w:p w:rsidR="009A3021" w:rsidRDefault="009A3021">
      <w:pPr>
        <w:ind w:firstLine="0"/>
        <w:rPr>
          <w:lang w:val="es-MX"/>
        </w:rPr>
      </w:pPr>
      <w:r>
        <w:rPr>
          <w:b/>
          <w:lang w:val="es-MX"/>
        </w:rPr>
        <w:t>LEY 208.- B.O. No. 22 Sección II de fecha 17 de marzo de 1988</w:t>
      </w:r>
      <w:r>
        <w:rPr>
          <w:lang w:val="es-MX"/>
        </w:rPr>
        <w:t>, que reforma los Artículos 112; 113; 114; 120, fracción IV, XV y el párrafo primero del Artículo 121.</w:t>
      </w:r>
    </w:p>
    <w:p w:rsidR="009A3021" w:rsidRDefault="009A3021">
      <w:pPr>
        <w:rPr>
          <w:lang w:val="es-MX"/>
        </w:rPr>
      </w:pPr>
    </w:p>
    <w:p w:rsidR="009A3021" w:rsidRDefault="009A3021">
      <w:pPr>
        <w:ind w:firstLine="0"/>
        <w:rPr>
          <w:lang w:val="es-MX"/>
        </w:rPr>
      </w:pPr>
      <w:r>
        <w:rPr>
          <w:b/>
          <w:lang w:val="es-MX"/>
        </w:rPr>
        <w:t>LEY 204.- B.O. No. 16 de fecha 23 de agosto de 1990</w:t>
      </w:r>
      <w:r>
        <w:rPr>
          <w:lang w:val="es-MX"/>
        </w:rPr>
        <w:t>, que reforma el Artículo 113 párrafo primero.</w:t>
      </w:r>
    </w:p>
    <w:p w:rsidR="009A3021" w:rsidRDefault="009A3021">
      <w:pPr>
        <w:rPr>
          <w:lang w:val="es-MX"/>
        </w:rPr>
      </w:pPr>
    </w:p>
    <w:p w:rsidR="009A3021" w:rsidRDefault="009A3021">
      <w:pPr>
        <w:ind w:firstLine="0"/>
        <w:rPr>
          <w:lang w:val="es-MX"/>
        </w:rPr>
      </w:pPr>
      <w:r>
        <w:rPr>
          <w:b/>
          <w:lang w:val="es-MX"/>
        </w:rPr>
        <w:t>LEY 210.- B.O. No. 18 Sección II de fecha 30 de agosto de 1990</w:t>
      </w:r>
      <w:r>
        <w:rPr>
          <w:lang w:val="es-MX"/>
        </w:rPr>
        <w:t xml:space="preserve">, que reforma los Artículos 12, fracción VIII; 16, párrafo primero; 22, párrafo tercero; 32, fracciones II  y IV y el Artículo 46 párrafo segundo. </w:t>
      </w:r>
    </w:p>
    <w:p w:rsidR="00C30A48" w:rsidRDefault="00C30A48">
      <w:pPr>
        <w:ind w:firstLine="0"/>
        <w:rPr>
          <w:b/>
          <w:lang w:val="es-MX"/>
        </w:rPr>
      </w:pPr>
    </w:p>
    <w:p w:rsidR="009A3021" w:rsidRDefault="009A3021">
      <w:pPr>
        <w:ind w:firstLine="0"/>
        <w:rPr>
          <w:lang w:val="es-MX"/>
        </w:rPr>
      </w:pPr>
      <w:r>
        <w:rPr>
          <w:b/>
          <w:lang w:val="es-MX"/>
        </w:rPr>
        <w:t>LEY 3.- B.O. No. 50 Sección III de fecha 19 de diciembre de 1991</w:t>
      </w:r>
      <w:r>
        <w:rPr>
          <w:lang w:val="es-MX"/>
        </w:rPr>
        <w:t xml:space="preserve">, que reforma los Artículos 112, primer párrafo; 113, párrafos primero, segundo, y tercero; 114; 115; 116; 117; 120, fracciones I, II, III, IV, VI, XI y XIII; y se adiciona la fracción IV Bis a dicho precepto. Asimismo se reforman los artículos 121; y primer párrafo del 122, adicionándose un segundo párrafo a este último artículo. Se reforma la denominación de la Sección II del Capítulo IV, del </w:t>
      </w:r>
      <w:r w:rsidR="002A7AF2">
        <w:rPr>
          <w:lang w:val="es-MX"/>
        </w:rPr>
        <w:t>Título</w:t>
      </w:r>
      <w:r>
        <w:rPr>
          <w:lang w:val="es-MX"/>
        </w:rPr>
        <w:t xml:space="preserve"> Cuarto, quedando integrada dicha Sección con el Articulo 122-A, que se adiciona. Asimismo se adiciona una Sección III, al Capítulo y Título antes </w:t>
      </w:r>
      <w:r>
        <w:rPr>
          <w:lang w:val="es-MX"/>
        </w:rPr>
        <w:lastRenderedPageBreak/>
        <w:t xml:space="preserve">referido y se reforman los artículos 123; 124, fracción I; 125; 126, primer párrafo; 127; 136, fracciones XXXII y XXXIV, el párrafo segundo de la fracción I del </w:t>
      </w:r>
      <w:r w:rsidR="002A7AF2">
        <w:rPr>
          <w:lang w:val="es-MX"/>
        </w:rPr>
        <w:t>Artículo</w:t>
      </w:r>
      <w:r>
        <w:rPr>
          <w:lang w:val="es-MX"/>
        </w:rPr>
        <w:t xml:space="preserve"> 144; y el primer párrafo del </w:t>
      </w:r>
      <w:r w:rsidR="002A7AF2">
        <w:rPr>
          <w:lang w:val="es-MX"/>
        </w:rPr>
        <w:t>Artículo</w:t>
      </w:r>
      <w:r>
        <w:rPr>
          <w:lang w:val="es-MX"/>
        </w:rPr>
        <w:t xml:space="preserve"> 146.</w:t>
      </w:r>
    </w:p>
    <w:p w:rsidR="009A3021" w:rsidRDefault="009A3021">
      <w:pPr>
        <w:rPr>
          <w:lang w:val="es-MX"/>
        </w:rPr>
      </w:pPr>
    </w:p>
    <w:p w:rsidR="009A3021" w:rsidRDefault="009A3021">
      <w:pPr>
        <w:ind w:firstLine="0"/>
        <w:rPr>
          <w:lang w:val="es-MX"/>
        </w:rPr>
      </w:pPr>
      <w:r>
        <w:rPr>
          <w:b/>
          <w:lang w:val="es-MX"/>
        </w:rPr>
        <w:t>LEY 5.- B.O. No. 53 Sección VI de fecha 30 de diciembre de 1991</w:t>
      </w:r>
      <w:r>
        <w:rPr>
          <w:lang w:val="es-MX"/>
        </w:rPr>
        <w:t>, que reforma los Artículos 95; 96, primer párrafo y sus fracciones I, II, III y IV; 97; 101; 102 y 105; y se adiciona un Artículo 105-A.</w:t>
      </w:r>
    </w:p>
    <w:p w:rsidR="009A3021" w:rsidRDefault="009A3021">
      <w:pPr>
        <w:rPr>
          <w:lang w:val="es-MX"/>
        </w:rPr>
      </w:pPr>
    </w:p>
    <w:p w:rsidR="009A3021" w:rsidRDefault="009A3021">
      <w:pPr>
        <w:ind w:firstLine="0"/>
        <w:rPr>
          <w:lang w:val="es-MX"/>
        </w:rPr>
      </w:pPr>
      <w:r>
        <w:rPr>
          <w:b/>
          <w:lang w:val="es-MX"/>
        </w:rPr>
        <w:t>LEY 107 BIS.- B.O. No. 39 de fecha 12 de noviembre de 1992</w:t>
      </w:r>
      <w:r>
        <w:rPr>
          <w:lang w:val="es-MX"/>
        </w:rPr>
        <w:t>, que deroga la fracción IX al Artículo 64; se deroga la fracción XXXV al Artículo 79; y se deroga el Artículo 92.</w:t>
      </w:r>
    </w:p>
    <w:p w:rsidR="009A3021" w:rsidRDefault="009A3021">
      <w:pPr>
        <w:rPr>
          <w:lang w:val="es-MX"/>
        </w:rPr>
      </w:pPr>
    </w:p>
    <w:p w:rsidR="009A3021" w:rsidRDefault="009A3021">
      <w:pPr>
        <w:ind w:firstLine="0"/>
        <w:rPr>
          <w:lang w:val="es-MX"/>
        </w:rPr>
      </w:pPr>
      <w:r>
        <w:rPr>
          <w:b/>
          <w:lang w:val="es-MX"/>
        </w:rPr>
        <w:t>LEY 129.-B. O. No. 47 Sección I de fecha 10 de diciembre de 1992</w:t>
      </w:r>
      <w:r>
        <w:rPr>
          <w:lang w:val="es-MX"/>
        </w:rPr>
        <w:t>, que reforma los Artículos 33, fracción V; 70, fracción V; 79, fracción XXIV; 81 segundo párrafo; 81-A; 85; 86; 88; 144 fracción I, párrafo segundo; y 146, primer párrafo; y se adiciona, con un segundo párrafo, el Articulo lo.</w:t>
      </w:r>
    </w:p>
    <w:p w:rsidR="009A3021" w:rsidRDefault="009A3021">
      <w:pPr>
        <w:rPr>
          <w:lang w:val="es-MX"/>
        </w:rPr>
      </w:pPr>
    </w:p>
    <w:p w:rsidR="009A3021" w:rsidRDefault="009A3021">
      <w:pPr>
        <w:ind w:firstLine="0"/>
        <w:rPr>
          <w:lang w:val="es-MX"/>
        </w:rPr>
      </w:pPr>
      <w:r>
        <w:rPr>
          <w:b/>
          <w:lang w:val="es-MX"/>
        </w:rPr>
        <w:t>LEY 304.- B. 0. No. 38, Sección I de fecha 08 de noviembre de 1993</w:t>
      </w:r>
      <w:r>
        <w:rPr>
          <w:lang w:val="es-MX"/>
        </w:rPr>
        <w:t>, que reforma artículos 35; 41; 46; 72; 120, fracción XV; 133, primer párrafo y 136, fracción XXVII.</w:t>
      </w:r>
    </w:p>
    <w:p w:rsidR="009A3021" w:rsidRDefault="009A3021">
      <w:pPr>
        <w:rPr>
          <w:lang w:val="es-MX"/>
        </w:rPr>
      </w:pPr>
    </w:p>
    <w:p w:rsidR="009A3021" w:rsidRDefault="009A3021">
      <w:pPr>
        <w:ind w:firstLine="0"/>
        <w:rPr>
          <w:lang w:val="es-MX"/>
        </w:rPr>
      </w:pPr>
      <w:r>
        <w:rPr>
          <w:b/>
          <w:lang w:val="es-MX"/>
        </w:rPr>
        <w:t>LEY 305.- B.O. No. 38, Sección I de fecha 08 de noviembre de 1993</w:t>
      </w:r>
      <w:r>
        <w:rPr>
          <w:lang w:val="es-MX"/>
        </w:rPr>
        <w:t xml:space="preserve">, que reforma los artículos 22, 31, 32, 38, 49, 64, fracción XV, 132 fracción I; se derogan la fracción IV del </w:t>
      </w:r>
      <w:r w:rsidR="002A7AF2">
        <w:rPr>
          <w:lang w:val="es-MX"/>
        </w:rPr>
        <w:t>artículo</w:t>
      </w:r>
      <w:r>
        <w:rPr>
          <w:lang w:val="es-MX"/>
        </w:rPr>
        <w:t xml:space="preserve"> 32, las fracciones XX y XLII del artículo 64 y la fracción III del artículo 136 y se le adiciona una fracción V al artículo 132.</w:t>
      </w:r>
    </w:p>
    <w:p w:rsidR="009A3021" w:rsidRDefault="009A3021">
      <w:pPr>
        <w:rPr>
          <w:lang w:val="es-MX"/>
        </w:rPr>
      </w:pPr>
    </w:p>
    <w:p w:rsidR="009A3021" w:rsidRDefault="009A3021">
      <w:pPr>
        <w:ind w:firstLine="0"/>
        <w:rPr>
          <w:lang w:val="es-MX"/>
        </w:rPr>
      </w:pPr>
      <w:r>
        <w:rPr>
          <w:b/>
          <w:lang w:val="es-MX"/>
        </w:rPr>
        <w:t>LEY 381.- B.O. No. 23, Sección I, de fecha 22 de marzo de 1994</w:t>
      </w:r>
      <w:r>
        <w:rPr>
          <w:lang w:val="es-MX"/>
        </w:rPr>
        <w:t>, que deroga la fracción XII del Art. 79.</w:t>
      </w:r>
    </w:p>
    <w:p w:rsidR="009A3021" w:rsidRDefault="009A3021">
      <w:pPr>
        <w:rPr>
          <w:lang w:val="es-MX"/>
        </w:rPr>
      </w:pPr>
    </w:p>
    <w:p w:rsidR="009A3021" w:rsidRDefault="009A3021">
      <w:pPr>
        <w:ind w:firstLine="0"/>
        <w:rPr>
          <w:lang w:val="es-MX"/>
        </w:rPr>
      </w:pPr>
      <w:r>
        <w:rPr>
          <w:b/>
          <w:lang w:val="es-MX"/>
        </w:rPr>
        <w:t>LEY 384.- B.O. No. 34, Sección II de fecha 28 de abril de 1994</w:t>
      </w:r>
      <w:r>
        <w:rPr>
          <w:lang w:val="es-MX"/>
        </w:rPr>
        <w:t>, que reforma el artículo 42.</w:t>
      </w:r>
    </w:p>
    <w:p w:rsidR="009A3021" w:rsidRDefault="009A3021">
      <w:pPr>
        <w:rPr>
          <w:lang w:val="es-MX"/>
        </w:rPr>
      </w:pPr>
    </w:p>
    <w:p w:rsidR="009A3021" w:rsidRDefault="009A3021">
      <w:pPr>
        <w:ind w:firstLine="0"/>
        <w:rPr>
          <w:lang w:val="es-MX"/>
        </w:rPr>
      </w:pPr>
      <w:r>
        <w:rPr>
          <w:b/>
          <w:lang w:val="es-MX"/>
        </w:rPr>
        <w:t>LEY 75.- B.O. No. 52, Sección III, de fecha 29 de diciembre de 1994</w:t>
      </w:r>
      <w:r>
        <w:rPr>
          <w:lang w:val="es-MX"/>
        </w:rPr>
        <w:t>, que reforma los artículos 12, fracción I, 89, 93, 94 y 94A.</w:t>
      </w:r>
    </w:p>
    <w:p w:rsidR="009A3021" w:rsidRDefault="009A3021">
      <w:pPr>
        <w:ind w:firstLine="0"/>
        <w:rPr>
          <w:b/>
          <w:lang w:val="es-MX"/>
        </w:rPr>
      </w:pPr>
    </w:p>
    <w:p w:rsidR="009A3021" w:rsidRDefault="009A3021">
      <w:pPr>
        <w:ind w:firstLine="0"/>
        <w:rPr>
          <w:lang w:val="es-MX"/>
        </w:rPr>
      </w:pPr>
      <w:r>
        <w:rPr>
          <w:b/>
          <w:lang w:val="es-MX"/>
        </w:rPr>
        <w:t>LEY 2.- B.O. No. 6, Sección I, de fecha 19 de enero de 1995</w:t>
      </w:r>
      <w:r>
        <w:rPr>
          <w:lang w:val="es-MX"/>
        </w:rPr>
        <w:t>, que reforma el artículo 156 segundo párrafo.</w:t>
      </w:r>
    </w:p>
    <w:p w:rsidR="009A3021" w:rsidRDefault="009A3021">
      <w:pPr>
        <w:rPr>
          <w:lang w:val="es-MX"/>
        </w:rPr>
      </w:pPr>
    </w:p>
    <w:p w:rsidR="009A3021" w:rsidRDefault="009A3021">
      <w:pPr>
        <w:ind w:firstLine="0"/>
        <w:rPr>
          <w:lang w:val="es-MX"/>
        </w:rPr>
      </w:pPr>
      <w:r>
        <w:rPr>
          <w:b/>
          <w:lang w:val="es-MX"/>
        </w:rPr>
        <w:t>LEY 169.- B.O. No. 50, Sección II, de fecha 20 de junio de 1996</w:t>
      </w:r>
      <w:r>
        <w:rPr>
          <w:lang w:val="es-MX"/>
        </w:rPr>
        <w:t>, que reforma los Artículos 32, fracción I y 64, fracción XX; se deroga la fracción II del Articulo 32 y se adicionan los Artículos 33 con una fracción X, 70 con una fracción VIII y 132 con una fracción VI.</w:t>
      </w:r>
    </w:p>
    <w:p w:rsidR="009A3021" w:rsidRDefault="009A3021">
      <w:pPr>
        <w:ind w:firstLine="0"/>
        <w:rPr>
          <w:b/>
          <w:lang w:val="es-MX"/>
        </w:rPr>
      </w:pPr>
    </w:p>
    <w:p w:rsidR="009A3021" w:rsidRDefault="009A3021">
      <w:pPr>
        <w:ind w:firstLine="0"/>
        <w:rPr>
          <w:lang w:val="es-MX"/>
        </w:rPr>
      </w:pPr>
      <w:r>
        <w:rPr>
          <w:b/>
          <w:lang w:val="es-MX"/>
        </w:rPr>
        <w:t>LEY 179.- B.O. No. 39, Sección I, de fecha 11 de noviembre de 1996</w:t>
      </w:r>
      <w:r>
        <w:rPr>
          <w:lang w:val="es-MX"/>
        </w:rPr>
        <w:t xml:space="preserve">, que suprime la división en Secciones del Capítulo IV, Titulo Cuarto; se reforman los Artículos 112, párrafo primero, 113, párrafos primero y tercero, 114 al 127, 144, fracción I, párrafo segundo y 146, párrafo primero, y se deroga el </w:t>
      </w:r>
      <w:proofErr w:type="spellStart"/>
      <w:r>
        <w:rPr>
          <w:lang w:val="es-MX"/>
        </w:rPr>
        <w:t>articulo</w:t>
      </w:r>
      <w:proofErr w:type="spellEnd"/>
      <w:r>
        <w:rPr>
          <w:lang w:val="es-MX"/>
        </w:rPr>
        <w:t xml:space="preserve"> 122-A.</w:t>
      </w:r>
    </w:p>
    <w:p w:rsidR="009A3021" w:rsidRDefault="009A3021">
      <w:pPr>
        <w:rPr>
          <w:lang w:val="es-MX"/>
        </w:rPr>
      </w:pPr>
    </w:p>
    <w:p w:rsidR="009A3021" w:rsidRDefault="009A3021">
      <w:pPr>
        <w:ind w:firstLine="0"/>
        <w:rPr>
          <w:lang w:val="es-MX"/>
        </w:rPr>
      </w:pPr>
      <w:r>
        <w:rPr>
          <w:b/>
          <w:lang w:val="es-MX"/>
        </w:rPr>
        <w:t>LEY 180.-B. O. No 49 Sección I, de fecha 16 de diciembre de 1996</w:t>
      </w:r>
      <w:r>
        <w:rPr>
          <w:lang w:val="es-MX"/>
        </w:rPr>
        <w:t xml:space="preserve">, que reforma la fracción XX del </w:t>
      </w:r>
      <w:proofErr w:type="spellStart"/>
      <w:r>
        <w:rPr>
          <w:lang w:val="es-MX"/>
        </w:rPr>
        <w:t>articulo</w:t>
      </w:r>
      <w:proofErr w:type="spellEnd"/>
      <w:r>
        <w:rPr>
          <w:lang w:val="es-MX"/>
        </w:rPr>
        <w:t xml:space="preserve"> 79.</w:t>
      </w:r>
    </w:p>
    <w:p w:rsidR="009A3021" w:rsidRDefault="009A3021">
      <w:pPr>
        <w:ind w:firstLine="0"/>
        <w:rPr>
          <w:lang w:val="es-MX"/>
        </w:rPr>
      </w:pPr>
    </w:p>
    <w:p w:rsidR="009A3021" w:rsidRDefault="009A3021">
      <w:pPr>
        <w:ind w:firstLine="0"/>
        <w:rPr>
          <w:lang w:val="es-MX"/>
        </w:rPr>
      </w:pPr>
      <w:r>
        <w:rPr>
          <w:b/>
          <w:bCs/>
          <w:lang w:val="es-MX"/>
        </w:rPr>
        <w:t>LEY 74.- B. O. No. 26, Sección II, de fecha 29 de marzo de 2001</w:t>
      </w:r>
      <w:r>
        <w:rPr>
          <w:lang w:val="es-MX"/>
        </w:rPr>
        <w:t>, que reforma las fracciones X, XIII-Bis, XXV, XXXVI, XXXVII y XXXVIII del artículo 64; el párrafo segundo de la fracción XVI y la fracción XX del artículo 79; los artículos 128 y 134; el primer párrafo del artículo 135; las fracciones IV, VII, XII, XIII, XIV, XXI, XXVII, XXIX y XXXV del artículo 136; el artículo 137 y sus incisos a), c), d), g), h) e i), así como el último párrafo de ese mismo artículo; el artículo 138; el párrafo segundo y tercero del artículo 139; y los Artículos 140, 141, 142 y 149. Se adiciona un párrafo segundo al artículo 25-D; las fracciones XXXV-Bis, y XXXVIII-Bis A, al artículo 64; un párrafo segundo al artículo 135, pasando el segundo anterior a ser tercero; las fracciones III, XXIX-Bis y de la XXXVI a la XLV, al artículo 136; un párrafo segundo al artículo 138, pasando el segundo actual a ser tercero y un párrafo tercero al artículo 139, pasando el actual tercer párrafo a ser cuarto.  Asimismo, se deroga la fracción XXX del Artículo 64.</w:t>
      </w:r>
    </w:p>
    <w:p w:rsidR="009A3021" w:rsidRDefault="009A3021">
      <w:pPr>
        <w:ind w:firstLine="0"/>
        <w:rPr>
          <w:lang w:val="es-MX"/>
        </w:rPr>
      </w:pPr>
    </w:p>
    <w:p w:rsidR="009A3021" w:rsidRDefault="009A3021">
      <w:pPr>
        <w:ind w:firstLine="0"/>
        <w:rPr>
          <w:lang w:val="es-MX"/>
        </w:rPr>
      </w:pPr>
      <w:r>
        <w:rPr>
          <w:b/>
          <w:bCs/>
          <w:lang w:val="es-MX"/>
        </w:rPr>
        <w:lastRenderedPageBreak/>
        <w:t xml:space="preserve">*LEY 151;  B.O. No. 33; Sección I, de fecha 23 de octubre de 2003; </w:t>
      </w:r>
      <w:r>
        <w:rPr>
          <w:lang w:val="es-MX"/>
        </w:rPr>
        <w:t xml:space="preserve"> que reforma los artículos 13, fracción II; 16, fracciones I y II; 22; 64, fracción XX; 143, párrafo primero; 144, párrafo segundo de la fracción I y 146, párrafo primero; asimismo, se deroga la fracción XV del artículo 64 y la fracción XXXVII </w:t>
      </w:r>
    </w:p>
    <w:p w:rsidR="009A3021" w:rsidRDefault="009A3021">
      <w:pPr>
        <w:ind w:firstLine="0"/>
        <w:rPr>
          <w:lang w:val="es-MX"/>
        </w:rPr>
      </w:pPr>
      <w:r>
        <w:rPr>
          <w:lang w:val="es-MX"/>
        </w:rPr>
        <w:t>del artículo 79; y se adiciona una fracción V al artículo 53;  un tercer párrafo al artículo 57;  los párrafos segundo y tercero al artículo 150-A.</w:t>
      </w:r>
    </w:p>
    <w:p w:rsidR="009A3021" w:rsidRDefault="009A3021">
      <w:pPr>
        <w:ind w:firstLine="0"/>
        <w:rPr>
          <w:lang w:val="es-MX"/>
        </w:rPr>
      </w:pPr>
    </w:p>
    <w:p w:rsidR="009A3021" w:rsidRDefault="009A3021">
      <w:pPr>
        <w:ind w:firstLine="0"/>
        <w:rPr>
          <w:lang w:val="es-MX"/>
        </w:rPr>
      </w:pPr>
      <w:r>
        <w:rPr>
          <w:lang w:val="es-MX"/>
        </w:rPr>
        <w:t>* La Ley No. 151 fue publicada nuevamente el 15 de marzo de 2004, en el B.O. No. 22, Sección II, por virtud de que la SCJN declaró inválido el Decreto que contiene dicha ley mediante Resolución emitida el día 17 de febrero de 2004 publicada el 27 de febrero de 2004 en el D. O. F., derivada de la Acción de Inconstitucionalidad Número 23/2003.</w:t>
      </w:r>
    </w:p>
    <w:p w:rsidR="009A3021" w:rsidRDefault="009A3021">
      <w:pPr>
        <w:ind w:firstLine="0"/>
        <w:rPr>
          <w:b/>
          <w:bCs/>
          <w:lang w:val="es-MX"/>
        </w:rPr>
      </w:pPr>
    </w:p>
    <w:p w:rsidR="009A3021" w:rsidRDefault="009A3021">
      <w:pPr>
        <w:ind w:firstLine="0"/>
        <w:rPr>
          <w:lang w:val="es-MX"/>
        </w:rPr>
      </w:pPr>
      <w:r>
        <w:rPr>
          <w:b/>
          <w:bCs/>
          <w:lang w:val="es-MX"/>
        </w:rPr>
        <w:t xml:space="preserve">LEY 74; B.O. No. 28, Sección I, de fecha 4 de octubre de 2004; </w:t>
      </w:r>
      <w:r>
        <w:rPr>
          <w:lang w:val="es-MX"/>
        </w:rPr>
        <w:t xml:space="preserve"> que reforma la fracción VII del Artículo 79.</w:t>
      </w:r>
    </w:p>
    <w:p w:rsidR="009A3021" w:rsidRDefault="009A3021">
      <w:pPr>
        <w:ind w:firstLine="0"/>
        <w:rPr>
          <w:b/>
          <w:bCs/>
          <w:lang w:val="es-MX"/>
        </w:rPr>
      </w:pPr>
    </w:p>
    <w:p w:rsidR="009A3021" w:rsidRDefault="009A3021">
      <w:pPr>
        <w:ind w:firstLine="0"/>
        <w:rPr>
          <w:lang w:val="es-MX"/>
        </w:rPr>
      </w:pPr>
      <w:r>
        <w:rPr>
          <w:b/>
          <w:bCs/>
          <w:lang w:val="es-MX"/>
        </w:rPr>
        <w:t>LEY 77; B. O. No. 29 Sección III, de fecha 7 de octubre de 2004</w:t>
      </w:r>
      <w:r>
        <w:rPr>
          <w:lang w:val="es-MX"/>
        </w:rPr>
        <w:t>; que reforma los artículos 79, fracción XXIV; 96, fracción IX; 98 y 100; y se adiciona la fracción XIX Bis al artículo 64.</w:t>
      </w:r>
    </w:p>
    <w:p w:rsidR="009A3021" w:rsidRDefault="009A3021">
      <w:pPr>
        <w:ind w:firstLine="0"/>
        <w:rPr>
          <w:lang w:val="es-MX"/>
        </w:rPr>
      </w:pPr>
    </w:p>
    <w:p w:rsidR="009A3021" w:rsidRDefault="009A3021">
      <w:pPr>
        <w:ind w:firstLine="0"/>
        <w:rPr>
          <w:lang w:val="es-MX"/>
        </w:rPr>
      </w:pPr>
      <w:r>
        <w:rPr>
          <w:b/>
          <w:bCs/>
          <w:lang w:val="es-MX"/>
        </w:rPr>
        <w:t>LEY 78; B. O. No. 29 Sección III, de fecha 7 de octubre de 2004</w:t>
      </w:r>
      <w:r>
        <w:rPr>
          <w:lang w:val="es-MX"/>
        </w:rPr>
        <w:t>; que reforma los artículos 41, 42 y 66, fracción VII Bis; se deroga la fracción IX del artículo 79 y se adiciona una fracción VII Bis al artículo 64.</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ind w:firstLine="0"/>
        <w:rPr>
          <w:lang w:val="es-MX"/>
        </w:rPr>
      </w:pPr>
      <w:bookmarkStart w:id="404" w:name="_Toc449422613"/>
      <w:bookmarkStart w:id="405" w:name="_Toc449422844"/>
      <w:bookmarkStart w:id="406" w:name="_Toc449422997"/>
      <w:r>
        <w:rPr>
          <w:b/>
          <w:bCs/>
          <w:lang w:val="es-MX"/>
        </w:rPr>
        <w:t xml:space="preserve">LEY 79; B.O. No. 29, Sección II, de fecha 7 de octubre de 2004; </w:t>
      </w:r>
      <w:r>
        <w:rPr>
          <w:lang w:val="es-MX"/>
        </w:rPr>
        <w:t xml:space="preserve"> que reforma los artículos 22, párrafos décimo quinto, décimo sexto, décimo séptimo, décimo octavo, vigésimo y vigésimo cuarto; 33, fracción X, 64, fracción XX, 70, fracción VIII, 132, fracción VI, 143, primer párrafo, 144, fracción I, segundo párrafo; 146, primer párrafo y se adicionan un segundo párrafo al artículo 2° y una fracción XLIII BIS-A al artículo 64; se deroga el artículo tercero transitorio de la Ley 151.</w:t>
      </w:r>
    </w:p>
    <w:p w:rsidR="009A3021" w:rsidRDefault="009A3021">
      <w:pPr>
        <w:ind w:firstLine="0"/>
        <w:rPr>
          <w:lang w:val="es-MX"/>
        </w:rPr>
      </w:pPr>
      <w:r>
        <w:rPr>
          <w:b/>
          <w:lang w:val="es-MX"/>
        </w:rPr>
        <w:t>LEY 81; B. O. No. 3, Sección II, de fecha 11 de Julio de 2005;</w:t>
      </w:r>
      <w:r>
        <w:rPr>
          <w:lang w:val="es-MX"/>
        </w:rPr>
        <w:t xml:space="preserve"> que reforma los artículos 64, fracciones XXIV BIS, XXXII y XXXII BIS, 66 fracción X, y 67; y se adicionan la fracción XI al artículo 66, una Sección VII al </w:t>
      </w:r>
      <w:r w:rsidR="002A7AF2">
        <w:rPr>
          <w:lang w:val="es-MX"/>
        </w:rPr>
        <w:t>Capítulo</w:t>
      </w:r>
      <w:r>
        <w:rPr>
          <w:lang w:val="es-MX"/>
        </w:rPr>
        <w:t xml:space="preserve"> II del Título Cuarto de la cual formará parte el artículo 67.</w:t>
      </w:r>
    </w:p>
    <w:p w:rsidR="009A3021" w:rsidRDefault="009A3021">
      <w:pPr>
        <w:ind w:firstLine="0"/>
        <w:rPr>
          <w:lang w:val="es-MX"/>
        </w:rPr>
      </w:pPr>
    </w:p>
    <w:p w:rsidR="009A3021" w:rsidRDefault="009A3021">
      <w:pPr>
        <w:ind w:firstLine="0"/>
        <w:rPr>
          <w:lang w:val="es-MX"/>
        </w:rPr>
      </w:pPr>
      <w:r>
        <w:rPr>
          <w:b/>
          <w:lang w:val="es-MX"/>
        </w:rPr>
        <w:t xml:space="preserve">LEY 242; B. O. No. 6 Edición especial; de fecha 5 de abril de 2006; </w:t>
      </w:r>
      <w:r>
        <w:rPr>
          <w:lang w:val="es-MX"/>
        </w:rPr>
        <w:t xml:space="preserve"> que reforma la fracción II del artículo 16;  los artículos 81-A; 114; 125; 126 y 127, primer párrafo;  asimismo, se deroga la fracción II del artículo 33, la fracción III del artículo 70 y la fracción V del artículo 132.</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165</w:t>
      </w:r>
      <w:r>
        <w:rPr>
          <w:b/>
          <w:lang w:val="es-MX"/>
        </w:rPr>
        <w:t xml:space="preserve">; B.O. No. </w:t>
      </w:r>
      <w:r w:rsidR="0076491F">
        <w:rPr>
          <w:b/>
          <w:lang w:val="es-MX"/>
        </w:rPr>
        <w:t>16, sección I</w:t>
      </w:r>
      <w:r>
        <w:rPr>
          <w:b/>
          <w:lang w:val="es-MX"/>
        </w:rPr>
        <w:t xml:space="preserve">; de fecha </w:t>
      </w:r>
      <w:r w:rsidR="0076491F">
        <w:rPr>
          <w:b/>
          <w:lang w:val="es-MX"/>
        </w:rPr>
        <w:t>22 de febrero de 2007</w:t>
      </w:r>
      <w:r>
        <w:rPr>
          <w:b/>
          <w:lang w:val="es-MX"/>
        </w:rPr>
        <w:t xml:space="preserve">; </w:t>
      </w:r>
      <w:r>
        <w:rPr>
          <w:lang w:val="es-MX"/>
        </w:rPr>
        <w:t>que reforma los artículos 95; 101 y 150-B.</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251</w:t>
      </w:r>
      <w:r>
        <w:rPr>
          <w:b/>
          <w:lang w:val="es-MX"/>
        </w:rPr>
        <w:t xml:space="preserve">; </w:t>
      </w:r>
      <w:r w:rsidR="0076491F">
        <w:rPr>
          <w:b/>
          <w:lang w:val="es-MX"/>
        </w:rPr>
        <w:t>B.O. No. 16, sección I; de fecha 22 de febrero de 2007</w:t>
      </w:r>
      <w:r>
        <w:rPr>
          <w:b/>
          <w:lang w:val="es-MX"/>
        </w:rPr>
        <w:t xml:space="preserve">; </w:t>
      </w:r>
      <w:r>
        <w:rPr>
          <w:lang w:val="es-MX"/>
        </w:rPr>
        <w:t>que reforma la fracción XXII y deroga la fracción XXIII del artículo 64.</w:t>
      </w:r>
    </w:p>
    <w:p w:rsidR="009A3021" w:rsidRDefault="009A3021">
      <w:pPr>
        <w:ind w:firstLine="0"/>
        <w:rPr>
          <w:lang w:val="es-MX"/>
        </w:rPr>
      </w:pPr>
    </w:p>
    <w:p w:rsidR="009A3021" w:rsidRPr="009A3021" w:rsidRDefault="009A3021">
      <w:pPr>
        <w:ind w:firstLine="0"/>
        <w:rPr>
          <w:lang w:val="es-MX"/>
        </w:rPr>
      </w:pPr>
      <w:r>
        <w:rPr>
          <w:b/>
          <w:lang w:val="es-MX"/>
        </w:rPr>
        <w:t xml:space="preserve">LEY </w:t>
      </w:r>
      <w:r w:rsidR="0076491F">
        <w:rPr>
          <w:b/>
          <w:lang w:val="es-MX"/>
        </w:rPr>
        <w:t>253</w:t>
      </w:r>
      <w:r>
        <w:rPr>
          <w:b/>
          <w:lang w:val="es-MX"/>
        </w:rPr>
        <w:t xml:space="preserve">; </w:t>
      </w:r>
      <w:r w:rsidR="0076491F">
        <w:rPr>
          <w:b/>
          <w:lang w:val="es-MX"/>
        </w:rPr>
        <w:t>B.O. No. 16, sección I; de fecha 22 de febrero de 2007</w:t>
      </w:r>
      <w:r>
        <w:rPr>
          <w:b/>
          <w:lang w:val="es-MX"/>
        </w:rPr>
        <w:t xml:space="preserve">; </w:t>
      </w:r>
      <w:r>
        <w:rPr>
          <w:lang w:val="es-MX"/>
        </w:rPr>
        <w:t>que reforma los artículos 112, párrafo primero; 114; 120; 123 y 127;  se adiciona un párrafo segundo al artículo 112, recorriéndose en su orden los párrafos que lo conforman;  se deroga el párrafo segundo del artículo 117 y el artículo 124.</w:t>
      </w:r>
    </w:p>
    <w:p w:rsidR="009A3021" w:rsidRDefault="009A3021">
      <w:pPr>
        <w:pStyle w:val="Tit1"/>
        <w:rPr>
          <w:sz w:val="20"/>
          <w:lang w:val="es-ES"/>
        </w:rPr>
      </w:pPr>
      <w:bookmarkStart w:id="407" w:name="_Toc109108698"/>
    </w:p>
    <w:p w:rsidR="00D737D6" w:rsidRDefault="00D737D6" w:rsidP="00D737D6">
      <w:pPr>
        <w:pStyle w:val="Tit1"/>
        <w:ind w:firstLine="0"/>
        <w:jc w:val="both"/>
        <w:rPr>
          <w:b w:val="0"/>
          <w:sz w:val="20"/>
          <w:lang w:val="es-ES"/>
        </w:rPr>
      </w:pPr>
      <w:r w:rsidRPr="00D737D6">
        <w:rPr>
          <w:sz w:val="20"/>
          <w:lang w:val="es-ES"/>
        </w:rPr>
        <w:t>LEY 174; B. O. No. 28 sección III; de fecha 6 de Abril de 2009;</w:t>
      </w:r>
      <w:r>
        <w:rPr>
          <w:b w:val="0"/>
          <w:sz w:val="20"/>
          <w:lang w:val="es-ES"/>
        </w:rPr>
        <w:t xml:space="preserve"> que reforma el </w:t>
      </w:r>
      <w:r w:rsidR="002A7AF2">
        <w:rPr>
          <w:b w:val="0"/>
          <w:sz w:val="20"/>
          <w:lang w:val="es-ES"/>
        </w:rPr>
        <w:t>artículo</w:t>
      </w:r>
      <w:r>
        <w:rPr>
          <w:b w:val="0"/>
          <w:sz w:val="20"/>
          <w:lang w:val="es-ES"/>
        </w:rPr>
        <w:t xml:space="preserve"> 1.</w:t>
      </w:r>
    </w:p>
    <w:p w:rsidR="006B3B4E" w:rsidRDefault="006B3B4E" w:rsidP="00D737D6">
      <w:pPr>
        <w:pStyle w:val="Tit1"/>
        <w:ind w:firstLine="0"/>
        <w:jc w:val="both"/>
        <w:rPr>
          <w:b w:val="0"/>
          <w:sz w:val="20"/>
          <w:lang w:val="es-ES"/>
        </w:rPr>
      </w:pPr>
    </w:p>
    <w:p w:rsidR="006B3B4E" w:rsidRDefault="006B3B4E" w:rsidP="00D737D6">
      <w:pPr>
        <w:pStyle w:val="Tit1"/>
        <w:ind w:firstLine="0"/>
        <w:jc w:val="both"/>
        <w:rPr>
          <w:b w:val="0"/>
          <w:sz w:val="20"/>
        </w:rPr>
      </w:pPr>
      <w:r w:rsidRPr="006B3B4E">
        <w:rPr>
          <w:sz w:val="20"/>
          <w:lang w:val="es-ES"/>
        </w:rPr>
        <w:t>LEY 1</w:t>
      </w:r>
      <w:r w:rsidR="00947DF6">
        <w:rPr>
          <w:sz w:val="20"/>
          <w:lang w:val="es-ES"/>
        </w:rPr>
        <w:t>67</w:t>
      </w:r>
      <w:r w:rsidRPr="006B3B4E">
        <w:rPr>
          <w:sz w:val="20"/>
          <w:lang w:val="es-ES"/>
        </w:rPr>
        <w:t>; B. O. No. 38 sección I de fecha 13 de mayo de 2010</w:t>
      </w:r>
      <w:r>
        <w:rPr>
          <w:b w:val="0"/>
          <w:sz w:val="20"/>
          <w:lang w:val="es-ES"/>
        </w:rPr>
        <w:t xml:space="preserve">, que reforma </w:t>
      </w:r>
      <w:r w:rsidRPr="006B3B4E">
        <w:rPr>
          <w:b w:val="0"/>
          <w:sz w:val="20"/>
        </w:rPr>
        <w:t>los artículos 67, párrafos primero y quinto y 150, párrafos primero y segundo</w:t>
      </w:r>
      <w:r>
        <w:rPr>
          <w:b w:val="0"/>
          <w:sz w:val="20"/>
        </w:rPr>
        <w:t>.</w:t>
      </w:r>
    </w:p>
    <w:p w:rsidR="007B662C" w:rsidRDefault="007B662C" w:rsidP="00D737D6">
      <w:pPr>
        <w:pStyle w:val="Tit1"/>
        <w:ind w:firstLine="0"/>
        <w:jc w:val="both"/>
        <w:rPr>
          <w:b w:val="0"/>
          <w:sz w:val="20"/>
        </w:rPr>
      </w:pPr>
    </w:p>
    <w:p w:rsidR="007B662C" w:rsidRDefault="007B662C" w:rsidP="00D737D6">
      <w:pPr>
        <w:pStyle w:val="Tit1"/>
        <w:ind w:firstLine="0"/>
        <w:jc w:val="both"/>
        <w:rPr>
          <w:b w:val="0"/>
          <w:sz w:val="20"/>
        </w:rPr>
      </w:pPr>
      <w:r w:rsidRPr="007B662C">
        <w:rPr>
          <w:sz w:val="20"/>
          <w:lang w:val="es-ES"/>
        </w:rPr>
        <w:t>LEY 77; B. O. No. 49, SECCIÓN V, de fecha 16 de diciembre de 2010</w:t>
      </w:r>
      <w:r>
        <w:rPr>
          <w:b w:val="0"/>
          <w:sz w:val="20"/>
          <w:lang w:val="es-ES"/>
        </w:rPr>
        <w:t xml:space="preserve">, que </w:t>
      </w:r>
      <w:r w:rsidRPr="007B662C">
        <w:rPr>
          <w:b w:val="0"/>
          <w:sz w:val="20"/>
        </w:rPr>
        <w:t>reforma el párrafo tercero y se adicionan los párrafos cuarto y sus incisos A al H, quinto y sus incisos A al I y sexto,</w:t>
      </w:r>
      <w:r w:rsidRPr="007B662C">
        <w:rPr>
          <w:b w:val="0"/>
          <w:color w:val="FF0000"/>
          <w:sz w:val="20"/>
        </w:rPr>
        <w:t xml:space="preserve"> </w:t>
      </w:r>
      <w:r w:rsidRPr="007B662C">
        <w:rPr>
          <w:b w:val="0"/>
          <w:sz w:val="20"/>
        </w:rPr>
        <w:t>todos del artículo 1º</w:t>
      </w:r>
      <w:r>
        <w:rPr>
          <w:b w:val="0"/>
          <w:sz w:val="20"/>
        </w:rPr>
        <w:t>.</w:t>
      </w:r>
    </w:p>
    <w:p w:rsidR="004F2119" w:rsidRDefault="004F2119" w:rsidP="00D737D6">
      <w:pPr>
        <w:pStyle w:val="Tit1"/>
        <w:ind w:firstLine="0"/>
        <w:jc w:val="both"/>
        <w:rPr>
          <w:b w:val="0"/>
          <w:sz w:val="20"/>
        </w:rPr>
      </w:pPr>
    </w:p>
    <w:p w:rsidR="004F2119" w:rsidRDefault="004F2119" w:rsidP="00D737D6">
      <w:pPr>
        <w:pStyle w:val="Tit1"/>
        <w:ind w:firstLine="0"/>
        <w:jc w:val="both"/>
        <w:rPr>
          <w:b w:val="0"/>
          <w:sz w:val="20"/>
        </w:rPr>
      </w:pPr>
      <w:r w:rsidRPr="004F2119">
        <w:rPr>
          <w:sz w:val="20"/>
        </w:rPr>
        <w:t>LEY 79; B. O. No. 49, SECCIÓN V, de fecha 16 de diciembre de 2010</w:t>
      </w:r>
      <w:r>
        <w:rPr>
          <w:b w:val="0"/>
          <w:sz w:val="20"/>
        </w:rPr>
        <w:t xml:space="preserve">, que </w:t>
      </w:r>
      <w:r w:rsidRPr="004F2119">
        <w:rPr>
          <w:b w:val="0"/>
          <w:sz w:val="20"/>
        </w:rPr>
        <w:t xml:space="preserve">reforma los artículos 2°, párrafo segundo; 22, párrafos décimo quinto, décimo sexto, décimo séptimo, décimo octavo, vigésimo y </w:t>
      </w:r>
      <w:r w:rsidRPr="004F2119">
        <w:rPr>
          <w:b w:val="0"/>
          <w:sz w:val="20"/>
        </w:rPr>
        <w:lastRenderedPageBreak/>
        <w:t>vigésimo cuarto; 33, fracción X; 64, fracción XX; 70, fracción VIII; 132, fracción VI; 143, párrafo primero; 144, fracción I, párrafo segundo y 146, párrafo primero y se adiciona un</w:t>
      </w:r>
      <w:r>
        <w:rPr>
          <w:b w:val="0"/>
          <w:sz w:val="20"/>
        </w:rPr>
        <w:t xml:space="preserve"> párrafo tercero al artículo 2°.</w:t>
      </w:r>
    </w:p>
    <w:p w:rsidR="008F77D9" w:rsidRDefault="008F77D9" w:rsidP="00D737D6">
      <w:pPr>
        <w:pStyle w:val="Tit1"/>
        <w:ind w:firstLine="0"/>
        <w:jc w:val="both"/>
        <w:rPr>
          <w:b w:val="0"/>
          <w:sz w:val="20"/>
        </w:rPr>
      </w:pPr>
    </w:p>
    <w:p w:rsidR="008F77D9" w:rsidRPr="004F2119" w:rsidRDefault="008F77D9" w:rsidP="00D737D6">
      <w:pPr>
        <w:pStyle w:val="Tit1"/>
        <w:ind w:firstLine="0"/>
        <w:jc w:val="both"/>
        <w:rPr>
          <w:b w:val="0"/>
          <w:sz w:val="20"/>
          <w:lang w:val="es-ES"/>
        </w:rPr>
      </w:pPr>
      <w:r w:rsidRPr="008F77D9">
        <w:rPr>
          <w:sz w:val="20"/>
        </w:rPr>
        <w:t>LEY 2; B. O. No. 52, sección II, de fecha 30 de junio de 2011</w:t>
      </w:r>
      <w:r>
        <w:rPr>
          <w:b w:val="0"/>
          <w:sz w:val="20"/>
        </w:rPr>
        <w:t>, que reforma la fracción VIII del artículo 33.</w:t>
      </w:r>
    </w:p>
    <w:p w:rsidR="00D737D6" w:rsidRDefault="00D737D6" w:rsidP="00D737D6">
      <w:pPr>
        <w:pStyle w:val="Tit1"/>
        <w:ind w:firstLine="0"/>
        <w:jc w:val="both"/>
        <w:rPr>
          <w:b w:val="0"/>
          <w:sz w:val="20"/>
          <w:lang w:val="es-ES"/>
        </w:rPr>
      </w:pPr>
    </w:p>
    <w:p w:rsidR="00B02188" w:rsidRDefault="00B02188" w:rsidP="00D737D6">
      <w:pPr>
        <w:pStyle w:val="Tit1"/>
        <w:ind w:firstLine="0"/>
        <w:jc w:val="both"/>
        <w:rPr>
          <w:b w:val="0"/>
          <w:sz w:val="20"/>
          <w:lang w:val="es-ES"/>
        </w:rPr>
      </w:pPr>
      <w:r w:rsidRPr="00B02188">
        <w:rPr>
          <w:sz w:val="20"/>
          <w:lang w:val="es-ES"/>
        </w:rPr>
        <w:t>LEY 169: B. O. No. 51, sección VII, de fecha 26 de diciembre de 2011</w:t>
      </w:r>
      <w:r>
        <w:rPr>
          <w:b w:val="0"/>
          <w:sz w:val="20"/>
          <w:lang w:val="es-ES"/>
        </w:rPr>
        <w:t>, que reforma el párrafo tercero del artículo 67.</w:t>
      </w:r>
    </w:p>
    <w:p w:rsidR="004C404A" w:rsidRDefault="004C404A" w:rsidP="00D737D6">
      <w:pPr>
        <w:pStyle w:val="Tit1"/>
        <w:ind w:firstLine="0"/>
        <w:jc w:val="both"/>
        <w:rPr>
          <w:b w:val="0"/>
          <w:sz w:val="20"/>
          <w:lang w:val="es-ES"/>
        </w:rPr>
      </w:pPr>
    </w:p>
    <w:p w:rsidR="004C404A" w:rsidRDefault="004C404A" w:rsidP="00D737D6">
      <w:pPr>
        <w:pStyle w:val="Tit1"/>
        <w:ind w:firstLine="0"/>
        <w:jc w:val="both"/>
        <w:rPr>
          <w:rFonts w:cs="Arial"/>
          <w:b w:val="0"/>
          <w:bCs/>
          <w:sz w:val="20"/>
        </w:rPr>
      </w:pPr>
      <w:r w:rsidRPr="004C404A">
        <w:rPr>
          <w:rFonts w:cs="Arial"/>
          <w:sz w:val="20"/>
          <w:lang w:val="es-ES"/>
        </w:rPr>
        <w:t>LEY 167: B. O. 26, sección II, de fecha 27 de septiembre de 2012</w:t>
      </w:r>
      <w:r w:rsidRPr="004C404A">
        <w:rPr>
          <w:rFonts w:cs="Arial"/>
          <w:b w:val="0"/>
          <w:sz w:val="20"/>
          <w:lang w:val="es-ES"/>
        </w:rPr>
        <w:t xml:space="preserve">, que </w:t>
      </w:r>
      <w:r w:rsidRPr="004C404A">
        <w:rPr>
          <w:rFonts w:cs="Arial"/>
          <w:b w:val="0"/>
          <w:bCs/>
          <w:sz w:val="20"/>
        </w:rPr>
        <w:t>reforma los artículos 22, párrafos tercero, cuarto, quinto, sexto, décimo, inciso A), décimo cuarto y vigésimo segundo, 64, fracción XX,143, párrafo primero, 144, fracción I, párrafo segundo y 146, párrafo primero.</w:t>
      </w:r>
    </w:p>
    <w:p w:rsidR="008D0C8C" w:rsidRDefault="008D0C8C" w:rsidP="00D737D6">
      <w:pPr>
        <w:pStyle w:val="Tit1"/>
        <w:ind w:firstLine="0"/>
        <w:jc w:val="both"/>
        <w:rPr>
          <w:rFonts w:cs="Arial"/>
          <w:b w:val="0"/>
          <w:bCs/>
          <w:sz w:val="20"/>
        </w:rPr>
      </w:pPr>
    </w:p>
    <w:p w:rsidR="008D0C8C" w:rsidRDefault="008D0C8C" w:rsidP="00D737D6">
      <w:pPr>
        <w:pStyle w:val="Tit1"/>
        <w:ind w:firstLine="0"/>
        <w:jc w:val="both"/>
        <w:rPr>
          <w:b w:val="0"/>
          <w:sz w:val="20"/>
          <w:lang w:val="es-MX" w:eastAsia="es-MX"/>
        </w:rPr>
      </w:pPr>
      <w:r w:rsidRPr="008D0C8C">
        <w:rPr>
          <w:rFonts w:cs="Arial"/>
          <w:bCs/>
          <w:sz w:val="20"/>
        </w:rPr>
        <w:t>LEY 93; B. O. 15, sección III, de fecha 20 de febrero de 2014</w:t>
      </w:r>
      <w:r>
        <w:rPr>
          <w:rFonts w:cs="Arial"/>
          <w:b w:val="0"/>
          <w:bCs/>
          <w:sz w:val="20"/>
        </w:rPr>
        <w:t xml:space="preserve">, que </w:t>
      </w:r>
      <w:r w:rsidRPr="008D0C8C">
        <w:rPr>
          <w:b w:val="0"/>
          <w:sz w:val="20"/>
          <w:lang w:val="es-MX" w:eastAsia="es-MX"/>
        </w:rPr>
        <w:t>adiciona una Sección VI, con un artículo 111 Bis al Capítulo III del Título Cuarto</w:t>
      </w:r>
      <w:r>
        <w:rPr>
          <w:b w:val="0"/>
          <w:sz w:val="20"/>
          <w:lang w:val="es-MX" w:eastAsia="es-MX"/>
        </w:rPr>
        <w:t>.</w:t>
      </w:r>
    </w:p>
    <w:p w:rsidR="00456C20" w:rsidRDefault="00456C20" w:rsidP="00D737D6">
      <w:pPr>
        <w:pStyle w:val="Tit1"/>
        <w:ind w:firstLine="0"/>
        <w:jc w:val="both"/>
        <w:rPr>
          <w:b w:val="0"/>
          <w:sz w:val="20"/>
          <w:lang w:val="es-MX" w:eastAsia="es-MX"/>
        </w:rPr>
      </w:pPr>
    </w:p>
    <w:p w:rsidR="00456C20" w:rsidRDefault="00456C20" w:rsidP="00D737D6">
      <w:pPr>
        <w:pStyle w:val="Tit1"/>
        <w:ind w:firstLine="0"/>
        <w:jc w:val="both"/>
        <w:rPr>
          <w:rFonts w:cs="Arial"/>
          <w:b w:val="0"/>
          <w:sz w:val="20"/>
        </w:rPr>
      </w:pPr>
      <w:r w:rsidRPr="008D0C8C">
        <w:rPr>
          <w:rFonts w:cs="Arial"/>
          <w:bCs/>
          <w:sz w:val="20"/>
        </w:rPr>
        <w:t xml:space="preserve">LEY </w:t>
      </w:r>
      <w:r>
        <w:rPr>
          <w:rFonts w:cs="Arial"/>
          <w:bCs/>
          <w:sz w:val="20"/>
        </w:rPr>
        <w:t>173</w:t>
      </w:r>
      <w:r w:rsidRPr="008D0C8C">
        <w:rPr>
          <w:rFonts w:cs="Arial"/>
          <w:bCs/>
          <w:sz w:val="20"/>
        </w:rPr>
        <w:t xml:space="preserve">; B. O. </w:t>
      </w:r>
      <w:r>
        <w:rPr>
          <w:rFonts w:cs="Arial"/>
          <w:bCs/>
          <w:sz w:val="20"/>
        </w:rPr>
        <w:t>49</w:t>
      </w:r>
      <w:r w:rsidRPr="008D0C8C">
        <w:rPr>
          <w:rFonts w:cs="Arial"/>
          <w:bCs/>
          <w:sz w:val="20"/>
        </w:rPr>
        <w:t xml:space="preserve">, sección III, de fecha </w:t>
      </w:r>
      <w:r>
        <w:rPr>
          <w:rFonts w:cs="Arial"/>
          <w:bCs/>
          <w:sz w:val="20"/>
        </w:rPr>
        <w:t>19</w:t>
      </w:r>
      <w:r w:rsidRPr="008D0C8C">
        <w:rPr>
          <w:rFonts w:cs="Arial"/>
          <w:bCs/>
          <w:sz w:val="20"/>
        </w:rPr>
        <w:t xml:space="preserve"> de </w:t>
      </w:r>
      <w:r>
        <w:rPr>
          <w:rFonts w:cs="Arial"/>
          <w:bCs/>
          <w:sz w:val="20"/>
        </w:rPr>
        <w:t>junio</w:t>
      </w:r>
      <w:r w:rsidRPr="008D0C8C">
        <w:rPr>
          <w:rFonts w:cs="Arial"/>
          <w:bCs/>
          <w:sz w:val="20"/>
        </w:rPr>
        <w:t xml:space="preserve"> de 2014</w:t>
      </w:r>
      <w:r w:rsidR="00802774">
        <w:rPr>
          <w:rFonts w:cs="Arial"/>
          <w:bCs/>
          <w:sz w:val="20"/>
        </w:rPr>
        <w:t xml:space="preserve">, </w:t>
      </w:r>
      <w:r w:rsidR="00802774" w:rsidRPr="0026020C">
        <w:rPr>
          <w:rFonts w:cs="Arial"/>
          <w:b w:val="0"/>
          <w:bCs/>
          <w:sz w:val="20"/>
        </w:rPr>
        <w:t>que</w:t>
      </w:r>
      <w:r w:rsidR="00802774" w:rsidRPr="0026020C">
        <w:rPr>
          <w:rFonts w:cs="Arial"/>
          <w:b w:val="0"/>
          <w:sz w:val="20"/>
        </w:rPr>
        <w:t xml:space="preserve"> reforman los artículos 1o, párrafo primero, 22, 25, 30, 31, 33, fracciones VII y X, 64, fracción XX, 79, fracciones XXIV y XL, </w:t>
      </w:r>
      <w:r w:rsidR="00802774" w:rsidRPr="0026020C">
        <w:rPr>
          <w:rFonts w:cs="Arial"/>
          <w:b w:val="0"/>
          <w:sz w:val="20"/>
          <w:lang w:val="es-MX"/>
        </w:rPr>
        <w:t xml:space="preserve">112, párrafo primero, 117, párrafo segundo, 120, 123, 124, 127, 131, 132, fracción III, 133. Párrafo primero, </w:t>
      </w:r>
      <w:r w:rsidR="00802774" w:rsidRPr="0026020C">
        <w:rPr>
          <w:rFonts w:cs="Arial"/>
          <w:b w:val="0"/>
          <w:sz w:val="20"/>
        </w:rPr>
        <w:t>143, párrafo primero, 144, fracción I, párrafo segundo y 150-A; se derogan el párrafo quinto del artículo 67y</w:t>
      </w:r>
      <w:r w:rsidR="00802774" w:rsidRPr="0026020C">
        <w:rPr>
          <w:rFonts w:cs="Arial"/>
          <w:b w:val="0"/>
          <w:sz w:val="20"/>
          <w:lang w:val="es-MX"/>
        </w:rPr>
        <w:t>el segundo párrafo del artículo 112</w:t>
      </w:r>
      <w:r w:rsidR="00802774" w:rsidRPr="0026020C">
        <w:rPr>
          <w:rFonts w:cs="Arial"/>
          <w:b w:val="0"/>
          <w:sz w:val="20"/>
        </w:rPr>
        <w:t xml:space="preserve"> y se adicionan el párrafo cuarto al artículo 31, los párrafos séptimo al décimo cuarto en el artículo 1o y la fracción XLI al artículo 79, todos de la Constitució</w:t>
      </w:r>
      <w:r w:rsidR="00795F4B">
        <w:rPr>
          <w:rFonts w:cs="Arial"/>
          <w:b w:val="0"/>
          <w:sz w:val="20"/>
        </w:rPr>
        <w:t>n Política del Estado de Sonora.</w:t>
      </w:r>
    </w:p>
    <w:p w:rsidR="000675EF" w:rsidRDefault="000675EF" w:rsidP="00D737D6">
      <w:pPr>
        <w:pStyle w:val="Tit1"/>
        <w:ind w:firstLine="0"/>
        <w:jc w:val="both"/>
        <w:rPr>
          <w:rFonts w:cs="Arial"/>
          <w:bCs/>
          <w:sz w:val="20"/>
        </w:rPr>
      </w:pPr>
    </w:p>
    <w:p w:rsidR="00795F4B" w:rsidRPr="008B7502" w:rsidRDefault="008B7502" w:rsidP="00D737D6">
      <w:pPr>
        <w:pStyle w:val="Tit1"/>
        <w:ind w:firstLine="0"/>
        <w:jc w:val="both"/>
        <w:rPr>
          <w:rFonts w:cs="Arial"/>
          <w:b w:val="0"/>
          <w:sz w:val="20"/>
          <w:lang w:val="es-MX"/>
        </w:rPr>
      </w:pPr>
      <w:r w:rsidRPr="008D0C8C">
        <w:rPr>
          <w:rFonts w:cs="Arial"/>
          <w:bCs/>
          <w:sz w:val="20"/>
        </w:rPr>
        <w:t xml:space="preserve">LEY </w:t>
      </w:r>
      <w:r>
        <w:rPr>
          <w:rFonts w:cs="Arial"/>
          <w:bCs/>
          <w:sz w:val="20"/>
        </w:rPr>
        <w:t>77</w:t>
      </w:r>
      <w:r w:rsidRPr="008D0C8C">
        <w:rPr>
          <w:rFonts w:cs="Arial"/>
          <w:bCs/>
          <w:sz w:val="20"/>
        </w:rPr>
        <w:t xml:space="preserve">; B. O. </w:t>
      </w:r>
      <w:r>
        <w:rPr>
          <w:rFonts w:cs="Arial"/>
          <w:bCs/>
          <w:sz w:val="20"/>
        </w:rPr>
        <w:t>5</w:t>
      </w:r>
      <w:r w:rsidRPr="008D0C8C">
        <w:rPr>
          <w:rFonts w:cs="Arial"/>
          <w:bCs/>
          <w:sz w:val="20"/>
        </w:rPr>
        <w:t xml:space="preserve">, sección III, de fecha </w:t>
      </w:r>
      <w:r>
        <w:rPr>
          <w:rFonts w:cs="Arial"/>
          <w:bCs/>
          <w:sz w:val="20"/>
        </w:rPr>
        <w:t>16</w:t>
      </w:r>
      <w:r w:rsidRPr="008D0C8C">
        <w:rPr>
          <w:rFonts w:cs="Arial"/>
          <w:bCs/>
          <w:sz w:val="20"/>
        </w:rPr>
        <w:t xml:space="preserve"> de </w:t>
      </w:r>
      <w:r>
        <w:rPr>
          <w:rFonts w:cs="Arial"/>
          <w:bCs/>
          <w:sz w:val="20"/>
        </w:rPr>
        <w:t>julio</w:t>
      </w:r>
      <w:r w:rsidRPr="008D0C8C">
        <w:rPr>
          <w:rFonts w:cs="Arial"/>
          <w:bCs/>
          <w:sz w:val="20"/>
        </w:rPr>
        <w:t xml:space="preserve"> de 201</w:t>
      </w:r>
      <w:r>
        <w:rPr>
          <w:rFonts w:cs="Arial"/>
          <w:bCs/>
          <w:sz w:val="20"/>
        </w:rPr>
        <w:t xml:space="preserve">5, </w:t>
      </w:r>
      <w:r w:rsidRPr="0026020C">
        <w:rPr>
          <w:rFonts w:cs="Arial"/>
          <w:b w:val="0"/>
          <w:bCs/>
          <w:sz w:val="20"/>
        </w:rPr>
        <w:t>que</w:t>
      </w:r>
      <w:r>
        <w:rPr>
          <w:rFonts w:cs="Arial"/>
          <w:b w:val="0"/>
          <w:bCs/>
          <w:sz w:val="20"/>
        </w:rPr>
        <w:t xml:space="preserve"> </w:t>
      </w:r>
      <w:r w:rsidRPr="008B7502">
        <w:rPr>
          <w:rFonts w:eastAsia="Microsoft JhengHei"/>
          <w:b w:val="0"/>
          <w:sz w:val="20"/>
          <w:lang w:val="es-MX"/>
        </w:rPr>
        <w:t>reforma el artículo 41 de la Constitución Política del Estado de Sonora</w:t>
      </w:r>
      <w:r>
        <w:rPr>
          <w:rFonts w:eastAsia="Microsoft JhengHei"/>
          <w:b w:val="0"/>
          <w:sz w:val="20"/>
          <w:lang w:val="es-MX"/>
        </w:rPr>
        <w:t>.</w:t>
      </w:r>
    </w:p>
    <w:p w:rsidR="004C404A" w:rsidRDefault="004C404A" w:rsidP="00D737D6">
      <w:pPr>
        <w:pStyle w:val="Tit1"/>
        <w:ind w:firstLine="0"/>
        <w:jc w:val="both"/>
        <w:rPr>
          <w:rFonts w:cs="Arial"/>
          <w:b w:val="0"/>
          <w:sz w:val="20"/>
          <w:lang w:val="es-ES"/>
        </w:rPr>
      </w:pPr>
    </w:p>
    <w:p w:rsidR="008F070E" w:rsidRDefault="008F070E" w:rsidP="00D737D6">
      <w:pPr>
        <w:pStyle w:val="Tit1"/>
        <w:ind w:firstLine="0"/>
        <w:jc w:val="both"/>
        <w:rPr>
          <w:rFonts w:eastAsia="Cambria" w:cs="Arial"/>
          <w:b w:val="0"/>
          <w:sz w:val="20"/>
          <w:lang w:val="es-MX"/>
        </w:rPr>
      </w:pPr>
      <w:r w:rsidRPr="002F1A2B">
        <w:rPr>
          <w:rFonts w:cs="Arial"/>
          <w:bCs/>
          <w:sz w:val="20"/>
        </w:rPr>
        <w:t xml:space="preserve">LEY </w:t>
      </w:r>
      <w:r w:rsidR="002F1A2B">
        <w:rPr>
          <w:rFonts w:cs="Arial"/>
          <w:bCs/>
          <w:sz w:val="20"/>
        </w:rPr>
        <w:t>85</w:t>
      </w:r>
      <w:r w:rsidRPr="002F1A2B">
        <w:rPr>
          <w:rFonts w:cs="Arial"/>
          <w:bCs/>
          <w:sz w:val="20"/>
        </w:rPr>
        <w:t xml:space="preserve">; B. O. </w:t>
      </w:r>
      <w:r w:rsidR="002F1A2B">
        <w:rPr>
          <w:rFonts w:cs="Arial"/>
          <w:bCs/>
          <w:sz w:val="20"/>
        </w:rPr>
        <w:t>17, sección X,</w:t>
      </w:r>
      <w:r w:rsidRPr="002F1A2B">
        <w:rPr>
          <w:rFonts w:cs="Arial"/>
          <w:bCs/>
          <w:sz w:val="20"/>
        </w:rPr>
        <w:t xml:space="preserve"> de fecha </w:t>
      </w:r>
      <w:r w:rsidR="002F1A2B">
        <w:rPr>
          <w:rFonts w:cs="Arial"/>
          <w:bCs/>
          <w:sz w:val="20"/>
        </w:rPr>
        <w:t>29</w:t>
      </w:r>
      <w:r w:rsidRPr="002F1A2B">
        <w:rPr>
          <w:rFonts w:cs="Arial"/>
          <w:bCs/>
          <w:sz w:val="20"/>
        </w:rPr>
        <w:t xml:space="preserve"> de </w:t>
      </w:r>
      <w:r w:rsidR="002F1A2B">
        <w:rPr>
          <w:rFonts w:cs="Arial"/>
          <w:bCs/>
          <w:sz w:val="20"/>
        </w:rPr>
        <w:t>febrero</w:t>
      </w:r>
      <w:r w:rsidRPr="002F1A2B">
        <w:rPr>
          <w:rFonts w:cs="Arial"/>
          <w:bCs/>
          <w:sz w:val="20"/>
        </w:rPr>
        <w:t xml:space="preserve"> de 201</w:t>
      </w:r>
      <w:r w:rsidR="002F1A2B">
        <w:rPr>
          <w:rFonts w:cs="Arial"/>
          <w:bCs/>
          <w:sz w:val="20"/>
        </w:rPr>
        <w:t>6</w:t>
      </w:r>
      <w:r w:rsidRPr="002F1A2B">
        <w:rPr>
          <w:rFonts w:cs="Arial"/>
          <w:b w:val="0"/>
          <w:bCs/>
          <w:sz w:val="20"/>
        </w:rPr>
        <w:t xml:space="preserve">, que </w:t>
      </w:r>
      <w:r w:rsidRPr="002F1A2B">
        <w:rPr>
          <w:rFonts w:eastAsia="Cambria" w:cs="Arial"/>
          <w:b w:val="0"/>
          <w:sz w:val="20"/>
          <w:lang w:val="es-MX"/>
        </w:rPr>
        <w:t>reforman los artículos 2º, 64, fracción XLIII BIS-A, 143, párrafo primero y 144, fracción I, párrafo segundo, todos de la Constitución Política del Estado de Sonora.</w:t>
      </w:r>
    </w:p>
    <w:p w:rsidR="00193446" w:rsidRDefault="00193446" w:rsidP="00D737D6">
      <w:pPr>
        <w:pStyle w:val="Tit1"/>
        <w:ind w:firstLine="0"/>
        <w:jc w:val="both"/>
        <w:rPr>
          <w:rFonts w:eastAsia="Cambria" w:cs="Arial"/>
          <w:b w:val="0"/>
          <w:sz w:val="20"/>
          <w:lang w:val="es-MX"/>
        </w:rPr>
      </w:pPr>
    </w:p>
    <w:p w:rsidR="00193446" w:rsidRPr="002F1A2B" w:rsidRDefault="00193446" w:rsidP="00D737D6">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 xml:space="preserve">De </w:t>
      </w:r>
      <w:r w:rsidRPr="00193446">
        <w:rPr>
          <w:rFonts w:eastAsia="Cambria" w:cs="Arial"/>
          <w:sz w:val="20"/>
          <w:lang w:val="es-MX"/>
        </w:rPr>
        <w:t>Ley 85</w:t>
      </w:r>
      <w:r>
        <w:rPr>
          <w:rFonts w:eastAsia="Cambria" w:cs="Arial"/>
          <w:b w:val="0"/>
          <w:sz w:val="20"/>
          <w:lang w:val="es-MX"/>
        </w:rPr>
        <w:t xml:space="preserve">, </w:t>
      </w:r>
      <w:r w:rsidRPr="002F1A2B">
        <w:rPr>
          <w:rFonts w:cs="Arial"/>
          <w:bCs/>
          <w:sz w:val="20"/>
        </w:rPr>
        <w:t xml:space="preserve">B. O. </w:t>
      </w:r>
      <w:r>
        <w:rPr>
          <w:rFonts w:cs="Arial"/>
          <w:bCs/>
          <w:sz w:val="20"/>
        </w:rPr>
        <w:t>18, sección VII,</w:t>
      </w:r>
      <w:r w:rsidRPr="002F1A2B">
        <w:rPr>
          <w:rFonts w:cs="Arial"/>
          <w:bCs/>
          <w:sz w:val="20"/>
        </w:rPr>
        <w:t xml:space="preserve"> de fecha </w:t>
      </w:r>
      <w:r>
        <w:rPr>
          <w:rFonts w:cs="Arial"/>
          <w:bCs/>
          <w:sz w:val="20"/>
        </w:rPr>
        <w:t>3</w:t>
      </w:r>
      <w:r w:rsidRPr="002F1A2B">
        <w:rPr>
          <w:rFonts w:cs="Arial"/>
          <w:bCs/>
          <w:sz w:val="20"/>
        </w:rPr>
        <w:t xml:space="preserve"> de </w:t>
      </w:r>
      <w:r>
        <w:rPr>
          <w:rFonts w:cs="Arial"/>
          <w:bCs/>
          <w:sz w:val="20"/>
        </w:rPr>
        <w:t>marzo</w:t>
      </w:r>
      <w:r w:rsidRPr="002F1A2B">
        <w:rPr>
          <w:rFonts w:cs="Arial"/>
          <w:bCs/>
          <w:sz w:val="20"/>
        </w:rPr>
        <w:t xml:space="preserve"> de 201</w:t>
      </w:r>
      <w:r>
        <w:rPr>
          <w:rFonts w:cs="Arial"/>
          <w:bCs/>
          <w:sz w:val="20"/>
        </w:rPr>
        <w:t>6</w:t>
      </w:r>
    </w:p>
    <w:p w:rsidR="008F070E" w:rsidRPr="008F070E" w:rsidRDefault="008F070E" w:rsidP="00D737D6">
      <w:pPr>
        <w:pStyle w:val="Tit1"/>
        <w:ind w:firstLine="0"/>
        <w:jc w:val="both"/>
        <w:rPr>
          <w:rFonts w:cs="Arial"/>
          <w:b w:val="0"/>
          <w:sz w:val="20"/>
          <w:lang w:val="es-MX"/>
        </w:rPr>
      </w:pPr>
    </w:p>
    <w:p w:rsidR="008F070E" w:rsidRPr="002F1A2B" w:rsidRDefault="002F1A2B" w:rsidP="008F070E">
      <w:pPr>
        <w:pStyle w:val="Tit1"/>
        <w:ind w:firstLine="0"/>
        <w:jc w:val="both"/>
        <w:rPr>
          <w:rFonts w:cs="Arial"/>
          <w:b w:val="0"/>
          <w:sz w:val="20"/>
          <w:lang w:val="es-MX"/>
        </w:rPr>
      </w:pPr>
      <w:r w:rsidRPr="002F1A2B">
        <w:rPr>
          <w:rFonts w:cs="Arial"/>
          <w:bCs/>
          <w:sz w:val="20"/>
        </w:rPr>
        <w:t xml:space="preserve">LEY </w:t>
      </w:r>
      <w:r>
        <w:rPr>
          <w:rFonts w:cs="Arial"/>
          <w:bCs/>
          <w:sz w:val="20"/>
        </w:rPr>
        <w:t>87</w:t>
      </w:r>
      <w:r w:rsidRPr="002F1A2B">
        <w:rPr>
          <w:rFonts w:cs="Arial"/>
          <w:bCs/>
          <w:sz w:val="20"/>
        </w:rPr>
        <w:t xml:space="preserve">; B. O. </w:t>
      </w:r>
      <w:r>
        <w:rPr>
          <w:rFonts w:cs="Arial"/>
          <w:bCs/>
          <w:sz w:val="20"/>
        </w:rPr>
        <w:t>17, sección X,</w:t>
      </w:r>
      <w:r w:rsidRPr="002F1A2B">
        <w:rPr>
          <w:rFonts w:cs="Arial"/>
          <w:bCs/>
          <w:sz w:val="20"/>
        </w:rPr>
        <w:t xml:space="preserve"> de fecha </w:t>
      </w:r>
      <w:r>
        <w:rPr>
          <w:rFonts w:cs="Arial"/>
          <w:bCs/>
          <w:sz w:val="20"/>
        </w:rPr>
        <w:t>29</w:t>
      </w:r>
      <w:r w:rsidRPr="002F1A2B">
        <w:rPr>
          <w:rFonts w:cs="Arial"/>
          <w:bCs/>
          <w:sz w:val="20"/>
        </w:rPr>
        <w:t xml:space="preserve"> de </w:t>
      </w:r>
      <w:r>
        <w:rPr>
          <w:rFonts w:cs="Arial"/>
          <w:bCs/>
          <w:sz w:val="20"/>
        </w:rPr>
        <w:t>febrero</w:t>
      </w:r>
      <w:r w:rsidRPr="002F1A2B">
        <w:rPr>
          <w:rFonts w:cs="Arial"/>
          <w:bCs/>
          <w:sz w:val="20"/>
        </w:rPr>
        <w:t xml:space="preserve"> de 201</w:t>
      </w:r>
      <w:r>
        <w:rPr>
          <w:rFonts w:cs="Arial"/>
          <w:bCs/>
          <w:sz w:val="20"/>
        </w:rPr>
        <w:t>6</w:t>
      </w:r>
      <w:r w:rsidRPr="002F1A2B">
        <w:rPr>
          <w:rFonts w:cs="Arial"/>
          <w:b w:val="0"/>
          <w:bCs/>
          <w:sz w:val="20"/>
        </w:rPr>
        <w:t xml:space="preserve">, que </w:t>
      </w:r>
      <w:r w:rsidRPr="002F1A2B">
        <w:rPr>
          <w:rFonts w:cs="Arial"/>
          <w:b w:val="0"/>
          <w:sz w:val="20"/>
        </w:rPr>
        <w:t>reforman los artículos 79, fracción VII y 136, fracción XXIV de la Constitución Política del Estado de Sonora.</w:t>
      </w:r>
    </w:p>
    <w:p w:rsidR="008F070E" w:rsidRDefault="008F070E" w:rsidP="00D737D6">
      <w:pPr>
        <w:pStyle w:val="Tit1"/>
        <w:ind w:firstLine="0"/>
        <w:jc w:val="both"/>
        <w:rPr>
          <w:rFonts w:cs="Arial"/>
          <w:b w:val="0"/>
          <w:sz w:val="20"/>
          <w:lang w:val="es-MX"/>
        </w:rPr>
      </w:pPr>
    </w:p>
    <w:p w:rsidR="002A7AF2" w:rsidRPr="00B6593C" w:rsidRDefault="002A7AF2" w:rsidP="002A7AF2">
      <w:pPr>
        <w:ind w:firstLine="0"/>
        <w:rPr>
          <w:rFonts w:cs="Arial"/>
          <w:lang w:val="es-MX"/>
        </w:rPr>
      </w:pPr>
      <w:r w:rsidRPr="00B6593C">
        <w:rPr>
          <w:rFonts w:cs="Arial"/>
          <w:b/>
          <w:lang w:val="es-MX"/>
        </w:rPr>
        <w:t xml:space="preserve">LEY 89; B. O. Edición Especial; de fecha 12 de abril de 2016; </w:t>
      </w:r>
      <w:r w:rsidRPr="00B6593C">
        <w:rPr>
          <w:rFonts w:cs="Arial"/>
          <w:lang w:val="es-ES"/>
        </w:rPr>
        <w:t>reforma el artículo 36 de la Constitución Política del Estado de Sonora.</w:t>
      </w:r>
    </w:p>
    <w:p w:rsidR="002A7AF2" w:rsidRPr="00B6593C" w:rsidRDefault="002A7AF2" w:rsidP="00D737D6">
      <w:pPr>
        <w:pStyle w:val="Tit1"/>
        <w:ind w:firstLine="0"/>
        <w:jc w:val="both"/>
        <w:rPr>
          <w:rFonts w:cs="Arial"/>
          <w:b w:val="0"/>
          <w:sz w:val="20"/>
          <w:lang w:val="es-MX"/>
        </w:rPr>
      </w:pPr>
    </w:p>
    <w:p w:rsidR="00B6593C" w:rsidRDefault="00B6593C" w:rsidP="00B6593C">
      <w:pPr>
        <w:pStyle w:val="Tit1"/>
        <w:ind w:firstLine="0"/>
        <w:jc w:val="both"/>
        <w:rPr>
          <w:rFonts w:cs="Arial"/>
          <w:i/>
          <w:sz w:val="20"/>
        </w:rPr>
      </w:pPr>
      <w:r w:rsidRPr="00B6593C">
        <w:rPr>
          <w:rFonts w:cs="Arial"/>
          <w:bCs/>
          <w:sz w:val="20"/>
        </w:rPr>
        <w:t xml:space="preserve">LEY 88; B. O. 3, sección III, de fecha 11 de julio de 2016, </w:t>
      </w:r>
      <w:r w:rsidRPr="00B6593C">
        <w:rPr>
          <w:rFonts w:cs="Arial"/>
          <w:b w:val="0"/>
          <w:bCs/>
          <w:sz w:val="20"/>
        </w:rPr>
        <w:t>que</w:t>
      </w:r>
      <w:r w:rsidRPr="00B6593C">
        <w:rPr>
          <w:rFonts w:cs="Arial"/>
          <w:bCs/>
          <w:sz w:val="20"/>
        </w:rPr>
        <w:t xml:space="preserve"> </w:t>
      </w:r>
      <w:r w:rsidRPr="00B6593C">
        <w:rPr>
          <w:rStyle w:val="ArticuloCar"/>
          <w:rFonts w:ascii="Arial" w:hAnsi="Arial"/>
          <w:i w:val="0"/>
          <w:sz w:val="20"/>
          <w:szCs w:val="20"/>
        </w:rPr>
        <w:t>reforman los artículos 35, 41 y 42, primer párrafo de la Constitución Política del Estado de Sonora</w:t>
      </w:r>
      <w:r w:rsidRPr="00B6593C">
        <w:rPr>
          <w:rFonts w:cs="Arial"/>
          <w:i/>
          <w:sz w:val="20"/>
        </w:rPr>
        <w:t>.</w:t>
      </w:r>
    </w:p>
    <w:p w:rsidR="005D1279" w:rsidRDefault="005D1279" w:rsidP="00B6593C">
      <w:pPr>
        <w:pStyle w:val="Tit1"/>
        <w:ind w:firstLine="0"/>
        <w:jc w:val="both"/>
        <w:rPr>
          <w:rFonts w:cs="Arial"/>
          <w:i/>
          <w:sz w:val="20"/>
        </w:rPr>
      </w:pPr>
    </w:p>
    <w:p w:rsidR="005D1279" w:rsidRPr="005D1279" w:rsidRDefault="005D1279" w:rsidP="005D1279">
      <w:pPr>
        <w:pStyle w:val="Tit1"/>
        <w:ind w:firstLine="0"/>
        <w:jc w:val="both"/>
        <w:rPr>
          <w:rFonts w:cs="Arial"/>
          <w:b w:val="0"/>
          <w:sz w:val="20"/>
          <w:lang w:val="es-MX"/>
        </w:rPr>
      </w:pPr>
      <w:r w:rsidRPr="00B6593C">
        <w:rPr>
          <w:rFonts w:cs="Arial"/>
          <w:bCs/>
          <w:sz w:val="20"/>
        </w:rPr>
        <w:t xml:space="preserve">LEY </w:t>
      </w:r>
      <w:r>
        <w:rPr>
          <w:rFonts w:cs="Arial"/>
          <w:bCs/>
          <w:sz w:val="20"/>
        </w:rPr>
        <w:t>96</w:t>
      </w:r>
      <w:r w:rsidRPr="00B6593C">
        <w:rPr>
          <w:rFonts w:cs="Arial"/>
          <w:bCs/>
          <w:sz w:val="20"/>
        </w:rPr>
        <w:t xml:space="preserve">; B. O. </w:t>
      </w:r>
      <w:r>
        <w:rPr>
          <w:rFonts w:cs="Arial"/>
          <w:bCs/>
          <w:sz w:val="20"/>
        </w:rPr>
        <w:t>43</w:t>
      </w:r>
      <w:r w:rsidRPr="00B6593C">
        <w:rPr>
          <w:rFonts w:cs="Arial"/>
          <w:bCs/>
          <w:sz w:val="20"/>
        </w:rPr>
        <w:t xml:space="preserve">, sección II, de fecha </w:t>
      </w:r>
      <w:r>
        <w:rPr>
          <w:rFonts w:cs="Arial"/>
          <w:bCs/>
          <w:sz w:val="20"/>
        </w:rPr>
        <w:t>28</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5D1279">
        <w:rPr>
          <w:rFonts w:eastAsia="Calibri"/>
          <w:b w:val="0"/>
          <w:sz w:val="20"/>
          <w:lang w:val="es-MX" w:eastAsia="en-US"/>
        </w:rPr>
        <w:t>reforman los artículos 33, fracción V, 64, fracciones XIX BIS, XXIV BIS, XXVII BIS y XLIII BIS, 70, fracción V, 79, fracciones XXIV y XXXVI, 97, 98, 99, 100, 102, 104, 105 A, 109, 120, fracción IV, 143, 144, fracción I, párrafo segundo y 146, párrafo primero y se adicionan la fracción XXIV BIS A al artículo 64, los párrafos segundo y tercero al artículo 79 y los artículos 143 A y 143 B</w:t>
      </w:r>
      <w:r>
        <w:rPr>
          <w:rFonts w:eastAsia="Calibri"/>
          <w:b w:val="0"/>
          <w:sz w:val="20"/>
          <w:lang w:val="es-MX" w:eastAsia="en-US"/>
        </w:rPr>
        <w:t>.</w:t>
      </w:r>
    </w:p>
    <w:p w:rsidR="005D1279" w:rsidRPr="005D1279" w:rsidRDefault="005D1279" w:rsidP="00B6593C">
      <w:pPr>
        <w:pStyle w:val="Tit1"/>
        <w:ind w:firstLine="0"/>
        <w:jc w:val="both"/>
        <w:rPr>
          <w:rFonts w:cs="Arial"/>
          <w:b w:val="0"/>
          <w:sz w:val="20"/>
          <w:lang w:val="es-MX"/>
        </w:rPr>
      </w:pPr>
    </w:p>
    <w:p w:rsidR="00F312C5" w:rsidRDefault="00F312C5" w:rsidP="00D737D6">
      <w:pPr>
        <w:pStyle w:val="Tit1"/>
        <w:ind w:firstLine="0"/>
        <w:jc w:val="both"/>
        <w:rPr>
          <w:rFonts w:cs="Arial"/>
          <w:b w:val="0"/>
          <w:color w:val="000000" w:themeColor="text1"/>
          <w:sz w:val="20"/>
          <w:szCs w:val="24"/>
        </w:rPr>
      </w:pPr>
      <w:r w:rsidRPr="00B6593C">
        <w:rPr>
          <w:rFonts w:cs="Arial"/>
          <w:bCs/>
          <w:sz w:val="20"/>
        </w:rPr>
        <w:t xml:space="preserve">LEY </w:t>
      </w:r>
      <w:r>
        <w:rPr>
          <w:rFonts w:cs="Arial"/>
          <w:bCs/>
          <w:sz w:val="20"/>
        </w:rPr>
        <w:t>91</w:t>
      </w:r>
      <w:r w:rsidRPr="00B6593C">
        <w:rPr>
          <w:rFonts w:cs="Arial"/>
          <w:bCs/>
          <w:sz w:val="20"/>
        </w:rPr>
        <w:t xml:space="preserve">; B. O. </w:t>
      </w:r>
      <w:r>
        <w:rPr>
          <w:rFonts w:cs="Arial"/>
          <w:bCs/>
          <w:sz w:val="20"/>
        </w:rPr>
        <w:t>36</w:t>
      </w:r>
      <w:r w:rsidRPr="00B6593C">
        <w:rPr>
          <w:rFonts w:cs="Arial"/>
          <w:bCs/>
          <w:sz w:val="20"/>
        </w:rPr>
        <w:t>, sección I</w:t>
      </w:r>
      <w:r>
        <w:rPr>
          <w:rFonts w:cs="Arial"/>
          <w:bCs/>
          <w:sz w:val="20"/>
        </w:rPr>
        <w:t>I</w:t>
      </w:r>
      <w:r w:rsidRPr="00B6593C">
        <w:rPr>
          <w:rFonts w:cs="Arial"/>
          <w:bCs/>
          <w:sz w:val="20"/>
        </w:rPr>
        <w:t xml:space="preserve">I, de fecha </w:t>
      </w:r>
      <w:r>
        <w:rPr>
          <w:rFonts w:cs="Arial"/>
          <w:bCs/>
          <w:sz w:val="20"/>
        </w:rPr>
        <w:t>03</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F312C5">
        <w:rPr>
          <w:rFonts w:cs="Arial"/>
          <w:b w:val="0"/>
          <w:color w:val="000000" w:themeColor="text1"/>
          <w:sz w:val="20"/>
          <w:szCs w:val="24"/>
        </w:rPr>
        <w:t>reforma el artículo 150-A.</w:t>
      </w:r>
    </w:p>
    <w:p w:rsidR="009733E7" w:rsidRDefault="009733E7" w:rsidP="00D737D6">
      <w:pPr>
        <w:pStyle w:val="Tit1"/>
        <w:ind w:firstLine="0"/>
        <w:jc w:val="both"/>
        <w:rPr>
          <w:rFonts w:cs="Arial"/>
          <w:b w:val="0"/>
          <w:color w:val="000000" w:themeColor="text1"/>
          <w:sz w:val="20"/>
          <w:szCs w:val="24"/>
        </w:rPr>
      </w:pPr>
    </w:p>
    <w:p w:rsidR="00C21D75" w:rsidRPr="00C21D75" w:rsidRDefault="00C21D75" w:rsidP="00C21D75">
      <w:pPr>
        <w:pStyle w:val="Tit1"/>
        <w:ind w:firstLine="0"/>
        <w:jc w:val="both"/>
        <w:rPr>
          <w:rFonts w:cs="Arial"/>
          <w:b w:val="0"/>
          <w:color w:val="000000" w:themeColor="text1"/>
          <w:sz w:val="20"/>
        </w:rPr>
      </w:pPr>
      <w:r w:rsidRPr="00B6593C">
        <w:rPr>
          <w:rFonts w:cs="Arial"/>
          <w:bCs/>
          <w:sz w:val="20"/>
        </w:rPr>
        <w:t xml:space="preserve">LEY </w:t>
      </w:r>
      <w:r>
        <w:rPr>
          <w:rFonts w:cs="Arial"/>
          <w:bCs/>
          <w:sz w:val="20"/>
        </w:rPr>
        <w:t>93</w:t>
      </w:r>
      <w:r w:rsidRPr="00B6593C">
        <w:rPr>
          <w:rFonts w:cs="Arial"/>
          <w:bCs/>
          <w:sz w:val="20"/>
        </w:rPr>
        <w:t xml:space="preserve">; B. O. </w:t>
      </w:r>
      <w:r>
        <w:rPr>
          <w:rFonts w:cs="Arial"/>
          <w:bCs/>
          <w:sz w:val="20"/>
        </w:rPr>
        <w:t>49</w:t>
      </w:r>
      <w:r w:rsidRPr="00B6593C">
        <w:rPr>
          <w:rFonts w:cs="Arial"/>
          <w:bCs/>
          <w:sz w:val="20"/>
        </w:rPr>
        <w:t>, sección I</w:t>
      </w:r>
      <w:r>
        <w:rPr>
          <w:rFonts w:cs="Arial"/>
          <w:bCs/>
          <w:sz w:val="20"/>
        </w:rPr>
        <w:t>V</w:t>
      </w:r>
      <w:r w:rsidRPr="00B6593C">
        <w:rPr>
          <w:rFonts w:cs="Arial"/>
          <w:bCs/>
          <w:sz w:val="20"/>
        </w:rPr>
        <w:t xml:space="preserve">, de fecha </w:t>
      </w:r>
      <w:r>
        <w:rPr>
          <w:rFonts w:cs="Arial"/>
          <w:bCs/>
          <w:sz w:val="20"/>
        </w:rPr>
        <w:t>19 de diciembre</w:t>
      </w:r>
      <w:r w:rsidRPr="00B6593C">
        <w:rPr>
          <w:rFonts w:cs="Arial"/>
          <w:bCs/>
          <w:sz w:val="20"/>
        </w:rPr>
        <w:t xml:space="preserve"> de 2016, </w:t>
      </w:r>
      <w:r w:rsidRPr="00C21D75">
        <w:rPr>
          <w:rFonts w:cs="Arial"/>
          <w:b w:val="0"/>
          <w:bCs/>
          <w:sz w:val="20"/>
        </w:rPr>
        <w:t>que reforma la fracción VIII del artículo 64.</w:t>
      </w:r>
    </w:p>
    <w:p w:rsidR="00C21D75" w:rsidRDefault="00C21D75" w:rsidP="00D737D6">
      <w:pPr>
        <w:pStyle w:val="Tit1"/>
        <w:ind w:firstLine="0"/>
        <w:jc w:val="both"/>
        <w:rPr>
          <w:rFonts w:cs="Arial"/>
          <w:b w:val="0"/>
          <w:color w:val="000000" w:themeColor="text1"/>
          <w:sz w:val="20"/>
          <w:szCs w:val="24"/>
        </w:rPr>
      </w:pPr>
    </w:p>
    <w:p w:rsidR="009733E7" w:rsidRPr="009733E7" w:rsidRDefault="009733E7" w:rsidP="009733E7">
      <w:pPr>
        <w:pStyle w:val="Tit1"/>
        <w:ind w:firstLine="0"/>
        <w:jc w:val="both"/>
        <w:rPr>
          <w:rFonts w:cs="Arial"/>
          <w:b w:val="0"/>
          <w:sz w:val="20"/>
          <w:lang w:val="es-MX"/>
        </w:rPr>
      </w:pPr>
      <w:r w:rsidRPr="00B6593C">
        <w:rPr>
          <w:rFonts w:cs="Arial"/>
          <w:bCs/>
          <w:sz w:val="20"/>
        </w:rPr>
        <w:t xml:space="preserve">LEY </w:t>
      </w:r>
      <w:r>
        <w:rPr>
          <w:rFonts w:cs="Arial"/>
          <w:bCs/>
          <w:sz w:val="20"/>
        </w:rPr>
        <w:t>102</w:t>
      </w:r>
      <w:r w:rsidRPr="00B6593C">
        <w:rPr>
          <w:rFonts w:cs="Arial"/>
          <w:bCs/>
          <w:sz w:val="20"/>
        </w:rPr>
        <w:t xml:space="preserve">; B. O. </w:t>
      </w:r>
      <w:r>
        <w:rPr>
          <w:rFonts w:cs="Arial"/>
          <w:bCs/>
          <w:sz w:val="20"/>
        </w:rPr>
        <w:t>Edición Especial</w:t>
      </w:r>
      <w:r w:rsidRPr="00B6593C">
        <w:rPr>
          <w:rFonts w:cs="Arial"/>
          <w:bCs/>
          <w:sz w:val="20"/>
        </w:rPr>
        <w:t xml:space="preserve">, de fecha </w:t>
      </w:r>
      <w:r>
        <w:rPr>
          <w:rFonts w:cs="Arial"/>
          <w:bCs/>
          <w:sz w:val="20"/>
        </w:rPr>
        <w:t>13</w:t>
      </w:r>
      <w:r w:rsidRPr="00B6593C">
        <w:rPr>
          <w:rFonts w:cs="Arial"/>
          <w:bCs/>
          <w:sz w:val="20"/>
        </w:rPr>
        <w:t xml:space="preserve"> de </w:t>
      </w:r>
      <w:r>
        <w:rPr>
          <w:rFonts w:cs="Arial"/>
          <w:bCs/>
          <w:sz w:val="20"/>
        </w:rPr>
        <w:t>Enero</w:t>
      </w:r>
      <w:r w:rsidRPr="00B6593C">
        <w:rPr>
          <w:rFonts w:cs="Arial"/>
          <w:bCs/>
          <w:sz w:val="20"/>
        </w:rPr>
        <w:t xml:space="preserve"> de 201</w:t>
      </w:r>
      <w:r w:rsidR="00FC1AF8">
        <w:rPr>
          <w:rFonts w:cs="Arial"/>
          <w:bCs/>
          <w:sz w:val="20"/>
        </w:rPr>
        <w:t>7</w:t>
      </w:r>
      <w:r w:rsidRPr="00B6593C">
        <w:rPr>
          <w:rFonts w:cs="Arial"/>
          <w:bCs/>
          <w:sz w:val="20"/>
        </w:rPr>
        <w:t xml:space="preserve">, </w:t>
      </w:r>
      <w:r w:rsidRPr="00B6593C">
        <w:rPr>
          <w:rFonts w:cs="Arial"/>
          <w:b w:val="0"/>
          <w:bCs/>
          <w:sz w:val="20"/>
        </w:rPr>
        <w:t>que</w:t>
      </w:r>
      <w:r w:rsidRPr="00B6593C">
        <w:rPr>
          <w:rFonts w:cs="Arial"/>
          <w:bCs/>
          <w:sz w:val="20"/>
        </w:rPr>
        <w:t xml:space="preserve"> </w:t>
      </w:r>
      <w:r w:rsidRPr="009733E7">
        <w:rPr>
          <w:rFonts w:eastAsia="Calibri" w:cs="Arial"/>
          <w:b w:val="0"/>
          <w:sz w:val="20"/>
        </w:rPr>
        <w:t xml:space="preserve">reforman los artículos 33, fracción V, 64, fracciones XIX BIS, XXIV BIS, XXXII y XLIII BIS; 67, párrafos primero y segundo, incisos </w:t>
      </w:r>
      <w:r w:rsidRPr="009733E7">
        <w:rPr>
          <w:rFonts w:eastAsia="Calibri" w:cs="Arial"/>
          <w:b w:val="0"/>
          <w:sz w:val="20"/>
        </w:rPr>
        <w:lastRenderedPageBreak/>
        <w:t>E, G y H; 70, fracción V, 79, fracción XXIV, 97, párrafos tercero y sexto, 98,  100, 101, 143, párrafo primero, 143-A, fracción I y II, 143 B, fracción III, párrafo segundo y fracción IV, 144, primer párrafo y fracción I, párrafo segundo y 146, párrafo primero; se adicionan un segundo párrafo a la fracción XXV al artículo 64; el Capítulo II BIS y sus Secciones I y II y el artículo 67 BIS, un párrafo séptimo al artículo 97; y se deroga la fracción XXXII BIS del artículo 64 y la Sección VII del Capítulo II</w:t>
      </w:r>
      <w:r>
        <w:rPr>
          <w:rFonts w:eastAsia="Calibri" w:cs="Arial"/>
          <w:b w:val="0"/>
          <w:sz w:val="20"/>
        </w:rPr>
        <w:t>.</w:t>
      </w:r>
    </w:p>
    <w:p w:rsidR="006B0DAA" w:rsidRDefault="006B0DAA" w:rsidP="006B0DAA">
      <w:pPr>
        <w:pStyle w:val="Tit1"/>
        <w:ind w:firstLine="0"/>
        <w:jc w:val="both"/>
        <w:rPr>
          <w:rFonts w:cs="Arial"/>
          <w:b w:val="0"/>
          <w:color w:val="000000" w:themeColor="text1"/>
          <w:sz w:val="20"/>
          <w:szCs w:val="24"/>
        </w:rPr>
      </w:pPr>
    </w:p>
    <w:p w:rsidR="00CF609B" w:rsidRPr="00CF609B" w:rsidRDefault="00CF609B" w:rsidP="006B0DAA">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De Ley 102</w:t>
      </w:r>
      <w:r>
        <w:rPr>
          <w:rFonts w:eastAsia="Cambria" w:cs="Arial"/>
          <w:b w:val="0"/>
          <w:sz w:val="20"/>
          <w:lang w:val="es-MX"/>
        </w:rPr>
        <w:t xml:space="preserve">, </w:t>
      </w:r>
      <w:r w:rsidRPr="002F1A2B">
        <w:rPr>
          <w:rFonts w:cs="Arial"/>
          <w:bCs/>
          <w:sz w:val="20"/>
        </w:rPr>
        <w:t xml:space="preserve">B. O. </w:t>
      </w:r>
      <w:r>
        <w:rPr>
          <w:rFonts w:cs="Arial"/>
          <w:bCs/>
          <w:sz w:val="20"/>
        </w:rPr>
        <w:t>5, sección IV,</w:t>
      </w:r>
      <w:r w:rsidRPr="002F1A2B">
        <w:rPr>
          <w:rFonts w:cs="Arial"/>
          <w:bCs/>
          <w:sz w:val="20"/>
        </w:rPr>
        <w:t xml:space="preserve"> de fecha </w:t>
      </w:r>
      <w:r>
        <w:rPr>
          <w:rFonts w:cs="Arial"/>
          <w:bCs/>
          <w:sz w:val="20"/>
        </w:rPr>
        <w:t>16</w:t>
      </w:r>
      <w:r w:rsidRPr="002F1A2B">
        <w:rPr>
          <w:rFonts w:cs="Arial"/>
          <w:bCs/>
          <w:sz w:val="20"/>
        </w:rPr>
        <w:t xml:space="preserve"> de </w:t>
      </w:r>
      <w:r>
        <w:rPr>
          <w:rFonts w:cs="Arial"/>
          <w:bCs/>
          <w:sz w:val="20"/>
        </w:rPr>
        <w:t>enero</w:t>
      </w:r>
      <w:r w:rsidRPr="002F1A2B">
        <w:rPr>
          <w:rFonts w:cs="Arial"/>
          <w:bCs/>
          <w:sz w:val="20"/>
        </w:rPr>
        <w:t xml:space="preserve"> de 201</w:t>
      </w:r>
      <w:r>
        <w:rPr>
          <w:rFonts w:cs="Arial"/>
          <w:bCs/>
          <w:sz w:val="20"/>
        </w:rPr>
        <w:t>7.</w:t>
      </w:r>
    </w:p>
    <w:p w:rsidR="00CF609B" w:rsidRPr="00CF609B" w:rsidRDefault="00CF609B" w:rsidP="006B0DAA">
      <w:pPr>
        <w:pStyle w:val="Tit1"/>
        <w:ind w:firstLine="0"/>
        <w:jc w:val="both"/>
        <w:rPr>
          <w:rFonts w:cs="Arial"/>
          <w:b w:val="0"/>
          <w:color w:val="000000" w:themeColor="text1"/>
          <w:sz w:val="20"/>
          <w:szCs w:val="24"/>
          <w:lang w:val="es-MX"/>
        </w:rPr>
      </w:pPr>
    </w:p>
    <w:p w:rsidR="006B0DAA" w:rsidRPr="009610C0" w:rsidRDefault="006B0DAA" w:rsidP="006B0DAA">
      <w:pPr>
        <w:pStyle w:val="Tit1"/>
        <w:ind w:firstLine="0"/>
        <w:jc w:val="both"/>
        <w:rPr>
          <w:rFonts w:cs="Arial"/>
          <w:b w:val="0"/>
          <w:color w:val="000000" w:themeColor="text1"/>
          <w:sz w:val="16"/>
        </w:rPr>
      </w:pPr>
      <w:r w:rsidRPr="00B6593C">
        <w:rPr>
          <w:rFonts w:cs="Arial"/>
          <w:bCs/>
          <w:sz w:val="20"/>
        </w:rPr>
        <w:t xml:space="preserve">LEY </w:t>
      </w:r>
      <w:r w:rsidR="009610C0">
        <w:rPr>
          <w:rFonts w:cs="Arial"/>
          <w:bCs/>
          <w:sz w:val="20"/>
        </w:rPr>
        <w:t>99</w:t>
      </w:r>
      <w:r w:rsidRPr="00B6593C">
        <w:rPr>
          <w:rFonts w:cs="Arial"/>
          <w:bCs/>
          <w:sz w:val="20"/>
        </w:rPr>
        <w:t xml:space="preserve">; B. O. </w:t>
      </w:r>
      <w:r>
        <w:rPr>
          <w:rFonts w:cs="Arial"/>
          <w:bCs/>
          <w:sz w:val="20"/>
        </w:rPr>
        <w:t>9</w:t>
      </w:r>
      <w:r w:rsidRPr="00B6593C">
        <w:rPr>
          <w:rFonts w:cs="Arial"/>
          <w:bCs/>
          <w:sz w:val="20"/>
        </w:rPr>
        <w:t xml:space="preserve">, sección I, de fecha </w:t>
      </w:r>
      <w:r w:rsidR="009610C0">
        <w:rPr>
          <w:rFonts w:cs="Arial"/>
          <w:bCs/>
          <w:sz w:val="20"/>
        </w:rPr>
        <w:t>30</w:t>
      </w:r>
      <w:r>
        <w:rPr>
          <w:rFonts w:cs="Arial"/>
          <w:bCs/>
          <w:sz w:val="20"/>
        </w:rPr>
        <w:t xml:space="preserve"> de </w:t>
      </w:r>
      <w:r w:rsidR="009610C0">
        <w:rPr>
          <w:rFonts w:cs="Arial"/>
          <w:bCs/>
          <w:sz w:val="20"/>
        </w:rPr>
        <w:t>enero</w:t>
      </w:r>
      <w:r w:rsidRPr="00B6593C">
        <w:rPr>
          <w:rFonts w:cs="Arial"/>
          <w:bCs/>
          <w:sz w:val="20"/>
        </w:rPr>
        <w:t xml:space="preserve"> de 201</w:t>
      </w:r>
      <w:r w:rsidR="009610C0">
        <w:rPr>
          <w:rFonts w:cs="Arial"/>
          <w:bCs/>
          <w:sz w:val="20"/>
        </w:rPr>
        <w:t>7</w:t>
      </w:r>
      <w:r w:rsidRPr="00B6593C">
        <w:rPr>
          <w:rFonts w:cs="Arial"/>
          <w:bCs/>
          <w:sz w:val="20"/>
        </w:rPr>
        <w:t xml:space="preserve">, </w:t>
      </w:r>
      <w:r w:rsidRPr="00C21D75">
        <w:rPr>
          <w:rFonts w:cs="Arial"/>
          <w:b w:val="0"/>
          <w:bCs/>
          <w:sz w:val="20"/>
        </w:rPr>
        <w:t xml:space="preserve">que </w:t>
      </w:r>
      <w:r w:rsidR="009610C0" w:rsidRPr="009610C0">
        <w:rPr>
          <w:rFonts w:cs="Arial"/>
          <w:b w:val="0"/>
          <w:sz w:val="20"/>
          <w:szCs w:val="24"/>
          <w:lang w:eastAsia="zh-CN"/>
        </w:rPr>
        <w:t>reforman los artículos 64, fracción XXII, párrafos quinto y sexto, 143, párrafo primero y 144, fracción III.</w:t>
      </w:r>
    </w:p>
    <w:p w:rsidR="006B0DAA" w:rsidRPr="009733E7" w:rsidRDefault="006B0DAA" w:rsidP="00D737D6">
      <w:pPr>
        <w:pStyle w:val="Tit1"/>
        <w:ind w:firstLine="0"/>
        <w:jc w:val="both"/>
        <w:rPr>
          <w:rFonts w:cs="Arial"/>
          <w:b w:val="0"/>
          <w:sz w:val="20"/>
          <w:lang w:val="es-MX"/>
        </w:rPr>
      </w:pPr>
    </w:p>
    <w:p w:rsidR="00322983" w:rsidRPr="006221DA" w:rsidRDefault="00322983" w:rsidP="00322983">
      <w:pPr>
        <w:pStyle w:val="Tit1"/>
        <w:ind w:firstLine="0"/>
        <w:jc w:val="both"/>
        <w:rPr>
          <w:rFonts w:cs="Arial"/>
          <w:b w:val="0"/>
          <w:sz w:val="20"/>
          <w:lang w:val="es-MX"/>
        </w:rPr>
      </w:pPr>
      <w:r w:rsidRPr="006221DA">
        <w:rPr>
          <w:rFonts w:cs="Arial"/>
          <w:bCs/>
          <w:sz w:val="20"/>
        </w:rPr>
        <w:t xml:space="preserve">LEY 181; B. O. 38, sección IV, de fecha 11 </w:t>
      </w:r>
      <w:r w:rsidR="00941AFA">
        <w:rPr>
          <w:rFonts w:cs="Arial"/>
          <w:bCs/>
          <w:sz w:val="20"/>
        </w:rPr>
        <w:t xml:space="preserve">de mayo </w:t>
      </w:r>
      <w:r w:rsidRPr="006221DA">
        <w:rPr>
          <w:rFonts w:cs="Arial"/>
          <w:bCs/>
          <w:sz w:val="20"/>
        </w:rPr>
        <w:t xml:space="preserve">de 2017, </w:t>
      </w:r>
      <w:r w:rsidRPr="006221DA">
        <w:rPr>
          <w:rFonts w:cs="Arial"/>
          <w:b w:val="0"/>
          <w:bCs/>
          <w:sz w:val="20"/>
        </w:rPr>
        <w:t>que reforma la fracción III del artículo 33.</w:t>
      </w:r>
    </w:p>
    <w:p w:rsidR="00322983" w:rsidRPr="006221DA" w:rsidRDefault="00322983" w:rsidP="00322983">
      <w:pPr>
        <w:pStyle w:val="Tit1"/>
        <w:rPr>
          <w:rFonts w:cs="Arial"/>
          <w:b w:val="0"/>
          <w:sz w:val="20"/>
          <w:lang w:val="es-ES"/>
        </w:rPr>
      </w:pPr>
    </w:p>
    <w:p w:rsidR="001152B6" w:rsidRDefault="006B26A0" w:rsidP="006B26A0">
      <w:pPr>
        <w:pStyle w:val="Tit1"/>
        <w:ind w:firstLine="0"/>
        <w:jc w:val="both"/>
        <w:rPr>
          <w:rFonts w:eastAsia="Calibri" w:cs="Arial"/>
          <w:b w:val="0"/>
          <w:sz w:val="20"/>
          <w:lang w:eastAsia="es-ES_tradnl"/>
        </w:rPr>
      </w:pPr>
      <w:r w:rsidRPr="006221DA">
        <w:rPr>
          <w:rFonts w:cs="Arial"/>
          <w:bCs/>
          <w:sz w:val="20"/>
        </w:rPr>
        <w:t>LEY 18</w:t>
      </w:r>
      <w:r>
        <w:rPr>
          <w:rFonts w:cs="Arial"/>
          <w:bCs/>
          <w:sz w:val="20"/>
        </w:rPr>
        <w:t>7</w:t>
      </w:r>
      <w:r w:rsidRPr="006221DA">
        <w:rPr>
          <w:rFonts w:cs="Arial"/>
          <w:bCs/>
          <w:sz w:val="20"/>
        </w:rPr>
        <w:t xml:space="preserve">; B. O. </w:t>
      </w:r>
      <w:r>
        <w:rPr>
          <w:rFonts w:cs="Arial"/>
          <w:bCs/>
          <w:sz w:val="20"/>
        </w:rPr>
        <w:t>39</w:t>
      </w:r>
      <w:r w:rsidRPr="006221DA">
        <w:rPr>
          <w:rFonts w:cs="Arial"/>
          <w:bCs/>
          <w:sz w:val="20"/>
        </w:rPr>
        <w:t>, sección I</w:t>
      </w:r>
      <w:r>
        <w:rPr>
          <w:rFonts w:cs="Arial"/>
          <w:bCs/>
          <w:sz w:val="20"/>
        </w:rPr>
        <w:t>I</w:t>
      </w:r>
      <w:r w:rsidRPr="006221DA">
        <w:rPr>
          <w:rFonts w:cs="Arial"/>
          <w:bCs/>
          <w:sz w:val="20"/>
        </w:rPr>
        <w:t>, de fecha 1</w:t>
      </w:r>
      <w:r>
        <w:rPr>
          <w:rFonts w:cs="Arial"/>
          <w:bCs/>
          <w:sz w:val="20"/>
        </w:rPr>
        <w:t>5</w:t>
      </w:r>
      <w:r w:rsidRPr="006221DA">
        <w:rPr>
          <w:rFonts w:cs="Arial"/>
          <w:bCs/>
          <w:sz w:val="20"/>
        </w:rPr>
        <w:t xml:space="preserve"> </w:t>
      </w:r>
      <w:r>
        <w:rPr>
          <w:rFonts w:cs="Arial"/>
          <w:bCs/>
          <w:sz w:val="20"/>
        </w:rPr>
        <w:t xml:space="preserve">de mayo </w:t>
      </w:r>
      <w:r w:rsidRPr="006221DA">
        <w:rPr>
          <w:rFonts w:cs="Arial"/>
          <w:bCs/>
          <w:sz w:val="20"/>
        </w:rPr>
        <w:t xml:space="preserve">de 2017, </w:t>
      </w:r>
      <w:r w:rsidRPr="006221DA">
        <w:rPr>
          <w:rFonts w:cs="Arial"/>
          <w:b w:val="0"/>
          <w:bCs/>
          <w:sz w:val="20"/>
        </w:rPr>
        <w:t xml:space="preserve">que </w:t>
      </w:r>
      <w:r w:rsidR="00F64AE7">
        <w:rPr>
          <w:rFonts w:cs="Arial"/>
          <w:b w:val="0"/>
          <w:bCs/>
          <w:sz w:val="20"/>
        </w:rPr>
        <w:t>s</w:t>
      </w:r>
      <w:r w:rsidRPr="00F64AE7">
        <w:rPr>
          <w:rFonts w:eastAsia="Calibri" w:cs="Arial"/>
          <w:b w:val="0"/>
          <w:sz w:val="20"/>
          <w:lang w:eastAsia="es-ES_tradnl"/>
        </w:rPr>
        <w:t>e reforma el párrafo vigésimo tercero del artículo 22 y la fracción III del artículo 33 y se adicionan los párrafos décimo tercero, décimo séptimo y décimo octavo al artículo 22, recorriéndose en su orden los párrafos subsecuentes</w:t>
      </w:r>
      <w:r w:rsidR="00CF609B">
        <w:rPr>
          <w:rFonts w:eastAsia="Calibri" w:cs="Arial"/>
          <w:b w:val="0"/>
          <w:sz w:val="20"/>
          <w:lang w:eastAsia="es-ES_tradnl"/>
        </w:rPr>
        <w:t>.</w:t>
      </w:r>
    </w:p>
    <w:p w:rsidR="003458E9" w:rsidRDefault="003458E9" w:rsidP="006B26A0">
      <w:pPr>
        <w:pStyle w:val="Tit1"/>
        <w:ind w:firstLine="0"/>
        <w:jc w:val="both"/>
        <w:rPr>
          <w:rFonts w:eastAsia="Calibri" w:cs="Arial"/>
          <w:b w:val="0"/>
          <w:sz w:val="20"/>
          <w:lang w:eastAsia="es-ES_tradnl"/>
        </w:rPr>
      </w:pPr>
    </w:p>
    <w:p w:rsidR="003458E9" w:rsidRDefault="003458E9" w:rsidP="003458E9">
      <w:pPr>
        <w:pStyle w:val="Tit1"/>
        <w:ind w:firstLine="0"/>
        <w:jc w:val="both"/>
        <w:rPr>
          <w:rFonts w:cs="Arial"/>
          <w:b w:val="0"/>
          <w:color w:val="000000" w:themeColor="text1"/>
          <w:sz w:val="20"/>
        </w:rPr>
      </w:pPr>
      <w:r w:rsidRPr="006221DA">
        <w:rPr>
          <w:rFonts w:cs="Arial"/>
          <w:bCs/>
          <w:sz w:val="20"/>
        </w:rPr>
        <w:t xml:space="preserve">LEY </w:t>
      </w:r>
      <w:r>
        <w:rPr>
          <w:rFonts w:cs="Arial"/>
          <w:bCs/>
          <w:sz w:val="20"/>
        </w:rPr>
        <w:t>195</w:t>
      </w:r>
      <w:r w:rsidRPr="006221DA">
        <w:rPr>
          <w:rFonts w:cs="Arial"/>
          <w:bCs/>
          <w:sz w:val="20"/>
        </w:rPr>
        <w:t xml:space="preserve">; B. O. </w:t>
      </w:r>
      <w:r>
        <w:rPr>
          <w:rFonts w:cs="Arial"/>
          <w:bCs/>
          <w:sz w:val="20"/>
        </w:rPr>
        <w:t>43</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27 de noviembre </w:t>
      </w:r>
      <w:r w:rsidRPr="006221DA">
        <w:rPr>
          <w:rFonts w:cs="Arial"/>
          <w:bCs/>
          <w:sz w:val="20"/>
        </w:rPr>
        <w:t xml:space="preserve">de 2017, </w:t>
      </w:r>
      <w:r w:rsidRPr="003458E9">
        <w:rPr>
          <w:rFonts w:cs="Arial"/>
          <w:b w:val="0"/>
          <w:bCs/>
          <w:sz w:val="20"/>
        </w:rPr>
        <w:t xml:space="preserve">que </w:t>
      </w:r>
      <w:r w:rsidRPr="003458E9">
        <w:rPr>
          <w:rFonts w:cs="Arial"/>
          <w:b w:val="0"/>
          <w:color w:val="000000" w:themeColor="text1"/>
          <w:sz w:val="20"/>
        </w:rPr>
        <w:t>reforman los artículos 12, fracción I, 19, fracción III, 22, párrafos segundo y décimo primero, 25-D, párrafo primero, 33, fracciones V y IX, 34, 46, 50, 55, 57, párrafo primero, 59, 61, 62, 64, fracciones X, párrafo segundo, incisos d) y e), XVIII, XIX, XXII, párrafo primero, XXXI, XXXV BIS y XLIII BIS, 66, fracción II, 67, inciso G), 70 fracciones V y VII, 79, fracciones VIII y XXII y el párrafo tercero, 88, 89, 93, 96, fracción I, 120, párrafos segundo y quinto y 132, fracciones IV y VI; asimismo, se adicionan un párrafo segundo al artículo 8o, un inciso f) al párrafo segundo de la fracción X del artículo 64, los párrafos octavo, noveno y décimo al artículo 67, un artículo 127 Bis y un párrafo segundo al artículo 163 y se deroga la fracción VI al artículo 96</w:t>
      </w:r>
      <w:r>
        <w:rPr>
          <w:rFonts w:cs="Arial"/>
          <w:b w:val="0"/>
          <w:color w:val="000000" w:themeColor="text1"/>
          <w:sz w:val="20"/>
        </w:rPr>
        <w:t>.</w:t>
      </w:r>
    </w:p>
    <w:p w:rsidR="00833DC3" w:rsidRDefault="00833DC3" w:rsidP="003458E9">
      <w:pPr>
        <w:pStyle w:val="Tit1"/>
        <w:ind w:firstLine="0"/>
        <w:jc w:val="both"/>
        <w:rPr>
          <w:rFonts w:eastAsia="Calibri" w:cs="Arial"/>
          <w:b w:val="0"/>
          <w:sz w:val="20"/>
          <w:lang w:eastAsia="es-ES_tradnl"/>
        </w:rPr>
      </w:pPr>
    </w:p>
    <w:p w:rsidR="00833DC3" w:rsidRDefault="00833DC3" w:rsidP="003458E9">
      <w:pPr>
        <w:pStyle w:val="Tit1"/>
        <w:ind w:firstLine="0"/>
        <w:jc w:val="both"/>
        <w:rPr>
          <w:b w:val="0"/>
          <w:sz w:val="20"/>
        </w:rPr>
      </w:pPr>
      <w:r w:rsidRPr="006221DA">
        <w:rPr>
          <w:rFonts w:cs="Arial"/>
          <w:bCs/>
          <w:sz w:val="20"/>
        </w:rPr>
        <w:t xml:space="preserve">LEY </w:t>
      </w:r>
      <w:r>
        <w:rPr>
          <w:rFonts w:cs="Arial"/>
          <w:bCs/>
          <w:sz w:val="20"/>
        </w:rPr>
        <w:t>193</w:t>
      </w:r>
      <w:r w:rsidRPr="006221DA">
        <w:rPr>
          <w:rFonts w:cs="Arial"/>
          <w:bCs/>
          <w:sz w:val="20"/>
        </w:rPr>
        <w:t xml:space="preserve">; B. O. </w:t>
      </w:r>
      <w:r>
        <w:rPr>
          <w:rFonts w:cs="Arial"/>
          <w:bCs/>
          <w:sz w:val="20"/>
        </w:rPr>
        <w:t>24</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22 </w:t>
      </w:r>
      <w:r w:rsidR="00793F0D">
        <w:rPr>
          <w:rFonts w:cs="Arial"/>
          <w:bCs/>
          <w:sz w:val="20"/>
        </w:rPr>
        <w:t>de marzo</w:t>
      </w:r>
      <w:r>
        <w:rPr>
          <w:rFonts w:cs="Arial"/>
          <w:bCs/>
          <w:sz w:val="20"/>
        </w:rPr>
        <w:t xml:space="preserve">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833DC3">
        <w:rPr>
          <w:b w:val="0"/>
          <w:sz w:val="20"/>
        </w:rPr>
        <w:t>reforman los artículos 120, párrafo quinto y 143 B, fracción III, párrafo tercero</w:t>
      </w:r>
      <w:r>
        <w:rPr>
          <w:b w:val="0"/>
          <w:sz w:val="20"/>
        </w:rPr>
        <w:t>.</w:t>
      </w:r>
      <w:r w:rsidRPr="00833DC3">
        <w:rPr>
          <w:b w:val="0"/>
          <w:sz w:val="20"/>
        </w:rPr>
        <w:t xml:space="preserve"> </w:t>
      </w:r>
    </w:p>
    <w:p w:rsidR="0050155B" w:rsidRDefault="0050155B" w:rsidP="003458E9">
      <w:pPr>
        <w:pStyle w:val="Tit1"/>
        <w:ind w:firstLine="0"/>
        <w:jc w:val="both"/>
        <w:rPr>
          <w:rFonts w:eastAsia="Calibri" w:cs="Arial"/>
          <w:b w:val="0"/>
          <w:sz w:val="20"/>
          <w:lang w:eastAsia="es-ES_tradnl"/>
        </w:rPr>
      </w:pPr>
    </w:p>
    <w:p w:rsidR="00CF609B" w:rsidRDefault="0050155B" w:rsidP="006B26A0">
      <w:pPr>
        <w:pStyle w:val="Tit1"/>
        <w:ind w:firstLine="0"/>
        <w:jc w:val="both"/>
        <w:rPr>
          <w:rFonts w:eastAsia="Calibri"/>
          <w:b w:val="0"/>
          <w:sz w:val="20"/>
          <w:lang w:eastAsia="en-US"/>
        </w:rPr>
      </w:pPr>
      <w:r w:rsidRPr="006221DA">
        <w:rPr>
          <w:rFonts w:cs="Arial"/>
          <w:bCs/>
          <w:sz w:val="20"/>
        </w:rPr>
        <w:t xml:space="preserve">LEY </w:t>
      </w:r>
      <w:r>
        <w:rPr>
          <w:rFonts w:cs="Arial"/>
          <w:bCs/>
          <w:sz w:val="20"/>
        </w:rPr>
        <w:t>188</w:t>
      </w:r>
      <w:r w:rsidRPr="006221DA">
        <w:rPr>
          <w:rFonts w:cs="Arial"/>
          <w:bCs/>
          <w:sz w:val="20"/>
        </w:rPr>
        <w:t xml:space="preserve">; B. O. </w:t>
      </w:r>
      <w:r>
        <w:rPr>
          <w:rFonts w:cs="Arial"/>
          <w:bCs/>
          <w:sz w:val="20"/>
        </w:rPr>
        <w:t>34</w:t>
      </w:r>
      <w:r w:rsidRPr="006221DA">
        <w:rPr>
          <w:rFonts w:cs="Arial"/>
          <w:bCs/>
          <w:sz w:val="20"/>
        </w:rPr>
        <w:t xml:space="preserve">, sección I, de fecha </w:t>
      </w:r>
      <w:r>
        <w:rPr>
          <w:rFonts w:cs="Arial"/>
          <w:bCs/>
          <w:sz w:val="20"/>
        </w:rPr>
        <w:t xml:space="preserve">26 de abril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50155B">
        <w:rPr>
          <w:rFonts w:eastAsia="Calibri"/>
          <w:b w:val="0"/>
          <w:sz w:val="20"/>
          <w:lang w:eastAsia="en-US"/>
        </w:rPr>
        <w:t>reforman los artículos 25-A, 25-B y 25-C</w:t>
      </w:r>
      <w:r>
        <w:rPr>
          <w:rFonts w:eastAsia="Calibri"/>
          <w:b w:val="0"/>
          <w:sz w:val="20"/>
          <w:lang w:eastAsia="en-US"/>
        </w:rPr>
        <w:t>.</w:t>
      </w:r>
    </w:p>
    <w:p w:rsidR="00775B1B" w:rsidRDefault="00775B1B" w:rsidP="006B26A0">
      <w:pPr>
        <w:pStyle w:val="Tit1"/>
        <w:ind w:firstLine="0"/>
        <w:jc w:val="both"/>
        <w:rPr>
          <w:rFonts w:eastAsia="Calibri"/>
          <w:b w:val="0"/>
          <w:sz w:val="20"/>
          <w:lang w:eastAsia="en-US"/>
        </w:rPr>
      </w:pPr>
    </w:p>
    <w:p w:rsidR="00775B1B" w:rsidRPr="00775B1B" w:rsidRDefault="00775B1B" w:rsidP="006B26A0">
      <w:pPr>
        <w:pStyle w:val="Tit1"/>
        <w:ind w:firstLine="0"/>
        <w:jc w:val="both"/>
        <w:rPr>
          <w:rFonts w:cs="Arial"/>
          <w:b w:val="0"/>
          <w:sz w:val="20"/>
          <w:lang w:val="es-ES"/>
        </w:rPr>
      </w:pPr>
      <w:r w:rsidRPr="006221DA">
        <w:rPr>
          <w:rFonts w:cs="Arial"/>
          <w:bCs/>
          <w:sz w:val="20"/>
        </w:rPr>
        <w:t xml:space="preserve">LEY </w:t>
      </w:r>
      <w:r>
        <w:rPr>
          <w:rFonts w:cs="Arial"/>
          <w:bCs/>
          <w:sz w:val="20"/>
        </w:rPr>
        <w:t>288</w:t>
      </w:r>
      <w:r w:rsidRPr="006221DA">
        <w:rPr>
          <w:rFonts w:cs="Arial"/>
          <w:bCs/>
          <w:sz w:val="20"/>
        </w:rPr>
        <w:t xml:space="preserve">; B. O. </w:t>
      </w:r>
      <w:r>
        <w:rPr>
          <w:rFonts w:cs="Arial"/>
          <w:bCs/>
          <w:sz w:val="20"/>
        </w:rPr>
        <w:t>13,</w:t>
      </w:r>
      <w:r w:rsidRPr="006221DA">
        <w:rPr>
          <w:rFonts w:cs="Arial"/>
          <w:bCs/>
          <w:sz w:val="20"/>
        </w:rPr>
        <w:t xml:space="preserve"> sección </w:t>
      </w:r>
      <w:r>
        <w:rPr>
          <w:rFonts w:cs="Arial"/>
          <w:bCs/>
          <w:sz w:val="20"/>
        </w:rPr>
        <w:t>I</w:t>
      </w:r>
      <w:r w:rsidRPr="006221DA">
        <w:rPr>
          <w:rFonts w:cs="Arial"/>
          <w:bCs/>
          <w:sz w:val="20"/>
        </w:rPr>
        <w:t xml:space="preserve">I, de fecha </w:t>
      </w:r>
      <w:r>
        <w:rPr>
          <w:rFonts w:cs="Arial"/>
          <w:bCs/>
          <w:sz w:val="20"/>
        </w:rPr>
        <w:t xml:space="preserve">13 de agosto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sidRPr="00775B1B">
        <w:rPr>
          <w:rFonts w:eastAsia="Arial Narrow"/>
        </w:rPr>
        <w:t xml:space="preserve"> </w:t>
      </w:r>
      <w:r w:rsidRPr="00775B1B">
        <w:rPr>
          <w:rFonts w:eastAsia="Arial Narrow"/>
          <w:b w:val="0"/>
          <w:sz w:val="20"/>
        </w:rPr>
        <w:t>reforman los artículos 2o, apartado A, fracción V, párrafos quinto, sexto, séptimo y octavo y Apartado B, 22, párrafo vigésimo cuarto, 31, párrafo tercero,  64, fracciones XIII, XIV, XVII, XVIII, XXII, XXIII, XXIV, XXIV-BIS A, XXV, XVII BIS y XXXI, 67, párrafo segundo, inciso G) y párrafo sexto, 79, fracciones IX y XII, 80, fracción III, 116, 140, 143, 146 y 163, párrafo primero; asimismo, se deroga el artículo 148-A y se adicionan los artículos 25-F, 42, párrafo tercero, 50, párrafo segundo, 53, párrafos segundo y tercero, 67, párrafo segundo, inciso A), párrafo segundo, 67 TER, 79, fracción VII, párrafo segundo, 81, párrafo cuarto, 117, párrafo quinto, 150, párrafo quinto, un Título Noveno y un artículo 166</w:t>
      </w:r>
      <w:r>
        <w:rPr>
          <w:rFonts w:eastAsia="Arial Narrow"/>
          <w:b w:val="0"/>
          <w:sz w:val="20"/>
        </w:rPr>
        <w:t>.</w:t>
      </w:r>
      <w:r w:rsidRPr="00775B1B">
        <w:rPr>
          <w:rFonts w:cs="Arial"/>
          <w:b w:val="0"/>
          <w:bCs/>
          <w:sz w:val="20"/>
        </w:rPr>
        <w:t xml:space="preserve"> </w:t>
      </w:r>
    </w:p>
    <w:p w:rsidR="007E6C39" w:rsidRDefault="007E6C39" w:rsidP="0059317D">
      <w:pPr>
        <w:pStyle w:val="Tit1"/>
        <w:ind w:firstLine="0"/>
        <w:jc w:val="both"/>
        <w:rPr>
          <w:sz w:val="24"/>
          <w:lang w:val="es-ES"/>
        </w:rPr>
      </w:pPr>
    </w:p>
    <w:p w:rsidR="007E6C39" w:rsidRDefault="007E6C39">
      <w:pPr>
        <w:pStyle w:val="Tit1"/>
        <w:rPr>
          <w:sz w:val="24"/>
          <w:lang w:val="es-ES"/>
        </w:rPr>
      </w:pPr>
    </w:p>
    <w:p w:rsidR="009A3021" w:rsidRPr="002A427F" w:rsidRDefault="009A3021">
      <w:pPr>
        <w:pStyle w:val="Tit1"/>
        <w:rPr>
          <w:sz w:val="24"/>
          <w:lang w:val="es-ES"/>
        </w:rPr>
      </w:pPr>
      <w:r w:rsidRPr="002A427F">
        <w:rPr>
          <w:sz w:val="24"/>
          <w:lang w:val="es-ES"/>
        </w:rPr>
        <w:t>I N D I C E</w:t>
      </w:r>
      <w:bookmarkEnd w:id="404"/>
      <w:bookmarkEnd w:id="405"/>
      <w:bookmarkEnd w:id="406"/>
      <w:bookmarkEnd w:id="407"/>
    </w:p>
    <w:p w:rsidR="009A3021" w:rsidRDefault="00E6440C" w:rsidP="0059317D">
      <w:pPr>
        <w:pStyle w:val="TDC1"/>
        <w:rPr>
          <w:noProof/>
          <w:lang w:val="es-ES"/>
        </w:rPr>
      </w:pPr>
      <w:r>
        <w:rPr>
          <w:lang w:val="es-MX"/>
        </w:rPr>
        <w:fldChar w:fldCharType="begin"/>
      </w:r>
      <w:r w:rsidR="009A3021">
        <w:rPr>
          <w:lang w:val="es-MX"/>
        </w:rPr>
        <w:instrText xml:space="preserve"> TOC \t "Tit1,1,Tit2,2,capitulo,3,CapNombre,4,seccion,5,nombreseccion,6" </w:instrText>
      </w:r>
      <w:r>
        <w:rPr>
          <w:lang w:val="es-MX"/>
        </w:rPr>
        <w:fldChar w:fldCharType="separate"/>
      </w:r>
      <w:r w:rsidR="009A3021">
        <w:rPr>
          <w:noProof/>
          <w:lang w:val="es-MX"/>
        </w:rPr>
        <w:t>CONSTITUCIÓN POLÍTICA DEL ESTADO DE SONORA QUE REFORMA LA LEY DEL 1ª DE NOVIEMBRE DE 1872.</w:t>
      </w:r>
      <w:r w:rsidR="009A3021">
        <w:rPr>
          <w:noProof/>
          <w:lang w:val="es-MX"/>
        </w:rPr>
        <w:tab/>
      </w:r>
      <w:r>
        <w:rPr>
          <w:noProof/>
        </w:rPr>
        <w:fldChar w:fldCharType="begin"/>
      </w:r>
      <w:r w:rsidR="009A3021">
        <w:rPr>
          <w:noProof/>
          <w:lang w:val="es-MX"/>
        </w:rPr>
        <w:instrText xml:space="preserve"> PAGEREF _Toc109108428 \h </w:instrText>
      </w:r>
      <w:r>
        <w:rPr>
          <w:noProof/>
        </w:rPr>
      </w:r>
      <w:r>
        <w:rPr>
          <w:noProof/>
        </w:rPr>
        <w:fldChar w:fldCharType="separate"/>
      </w:r>
      <w:r w:rsidR="00B3390C">
        <w:rPr>
          <w:noProof/>
          <w:lang w:val="es-MX"/>
        </w:rPr>
        <w:t>1</w:t>
      </w:r>
      <w:r>
        <w:rPr>
          <w:noProof/>
        </w:rPr>
        <w:fldChar w:fldCharType="end"/>
      </w:r>
    </w:p>
    <w:p w:rsidR="009A3021" w:rsidRPr="00C30A48" w:rsidRDefault="009A3021" w:rsidP="0059317D">
      <w:pPr>
        <w:pStyle w:val="TDC2"/>
        <w:rPr>
          <w:lang w:val="es-ES"/>
        </w:rPr>
      </w:pPr>
      <w:r w:rsidRPr="00C30A48">
        <w:t>TITULO PRELIMINAR</w:t>
      </w:r>
      <w:r w:rsidRPr="00C30A48">
        <w:tab/>
      </w:r>
      <w:r w:rsidR="00E6440C" w:rsidRPr="00C30A48">
        <w:fldChar w:fldCharType="begin"/>
      </w:r>
      <w:r w:rsidRPr="00C30A48">
        <w:instrText xml:space="preserve"> PAGEREF _Toc109108429 \h </w:instrText>
      </w:r>
      <w:r w:rsidR="00E6440C" w:rsidRPr="00C30A48">
        <w:fldChar w:fldCharType="separate"/>
      </w:r>
      <w:r w:rsidR="00B3390C">
        <w:t>1</w:t>
      </w:r>
      <w:r w:rsidR="00E6440C" w:rsidRPr="00C30A48">
        <w:fldChar w:fldCharType="end"/>
      </w:r>
    </w:p>
    <w:p w:rsidR="009A3021" w:rsidRDefault="009A3021" w:rsidP="0059317D">
      <w:pPr>
        <w:pStyle w:val="TDC1"/>
        <w:rPr>
          <w:noProof/>
          <w:lang w:val="es-ES"/>
        </w:rPr>
      </w:pPr>
      <w:r>
        <w:rPr>
          <w:noProof/>
          <w:lang w:val="es-MX"/>
        </w:rPr>
        <w:t>TITULO PRIMERO</w:t>
      </w:r>
      <w:r>
        <w:rPr>
          <w:noProof/>
          <w:lang w:val="es-MX"/>
        </w:rPr>
        <w:tab/>
      </w:r>
      <w:r w:rsidR="00E6440C">
        <w:rPr>
          <w:noProof/>
        </w:rPr>
        <w:fldChar w:fldCharType="begin"/>
      </w:r>
      <w:r>
        <w:rPr>
          <w:noProof/>
          <w:lang w:val="es-MX"/>
        </w:rPr>
        <w:instrText xml:space="preserve"> PAGEREF _Toc109108430 \h </w:instrText>
      </w:r>
      <w:r w:rsidR="00E6440C">
        <w:rPr>
          <w:noProof/>
        </w:rPr>
      </w:r>
      <w:r w:rsidR="00E6440C">
        <w:rPr>
          <w:noProof/>
        </w:rPr>
        <w:fldChar w:fldCharType="separate"/>
      </w:r>
      <w:r w:rsidR="00B3390C">
        <w:rPr>
          <w:noProof/>
          <w:lang w:val="es-MX"/>
        </w:rPr>
        <w:t>6</w:t>
      </w:r>
      <w:r w:rsidR="00E6440C">
        <w:rPr>
          <w:noProof/>
        </w:rPr>
        <w:fldChar w:fldCharType="end"/>
      </w:r>
    </w:p>
    <w:p w:rsidR="009A3021" w:rsidRPr="00227A08" w:rsidRDefault="009A3021" w:rsidP="0059317D">
      <w:pPr>
        <w:pStyle w:val="TDC2"/>
        <w:rPr>
          <w:lang w:val="es-ES"/>
        </w:rPr>
      </w:pPr>
      <w:r w:rsidRPr="00227A08">
        <w:t>TERRITORIO Y PARTES INTEGRANTES DEL ESTADO</w:t>
      </w:r>
      <w:r w:rsidRPr="00227A08">
        <w:tab/>
      </w:r>
      <w:r w:rsidR="00E6440C" w:rsidRPr="00227A08">
        <w:fldChar w:fldCharType="begin"/>
      </w:r>
      <w:r w:rsidRPr="00227A08">
        <w:instrText xml:space="preserve"> PAGEREF _Toc109108431 \h </w:instrText>
      </w:r>
      <w:r w:rsidR="00E6440C" w:rsidRPr="00227A08">
        <w:fldChar w:fldCharType="separate"/>
      </w:r>
      <w:r w:rsidR="00B3390C">
        <w:t>6</w:t>
      </w:r>
      <w:r w:rsidR="00E6440C" w:rsidRPr="00227A08">
        <w:fldChar w:fldCharType="end"/>
      </w:r>
    </w:p>
    <w:p w:rsidR="00227A08" w:rsidRDefault="00227A08"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_Toc109108432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6</w:t>
      </w:r>
      <w:r w:rsidR="00E6440C">
        <w:rPr>
          <w:rFonts w:ascii="Arial" w:hAnsi="Arial" w:cs="Arial"/>
          <w:b/>
          <w:i w:val="0"/>
          <w:noProof/>
        </w:rPr>
        <w:fldChar w:fldCharType="end"/>
      </w:r>
    </w:p>
    <w:p w:rsidR="009A3021" w:rsidRDefault="009A3021" w:rsidP="0059317D">
      <w:pPr>
        <w:pStyle w:val="TDC4"/>
        <w:rPr>
          <w:lang w:val="es-ES"/>
        </w:rPr>
      </w:pPr>
      <w:r>
        <w:t>TERRITORIO</w:t>
      </w:r>
      <w:r>
        <w:tab/>
      </w:r>
      <w:r w:rsidR="00E6440C">
        <w:fldChar w:fldCharType="begin"/>
      </w:r>
      <w:r>
        <w:instrText xml:space="preserve"> PAGEREF _Toc109108433 \h </w:instrText>
      </w:r>
      <w:r w:rsidR="00E6440C">
        <w:fldChar w:fldCharType="separate"/>
      </w:r>
      <w:r w:rsidR="00B3390C">
        <w:t>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_Toc109108434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6</w:t>
      </w:r>
      <w:r w:rsidR="00E6440C">
        <w:rPr>
          <w:rFonts w:ascii="Arial" w:hAnsi="Arial" w:cs="Arial"/>
          <w:b/>
          <w:i w:val="0"/>
          <w:noProof/>
        </w:rPr>
        <w:fldChar w:fldCharType="end"/>
      </w:r>
    </w:p>
    <w:p w:rsidR="009A3021" w:rsidRDefault="009A3021" w:rsidP="0059317D">
      <w:pPr>
        <w:pStyle w:val="TDC4"/>
        <w:rPr>
          <w:lang w:val="es-ES"/>
        </w:rPr>
      </w:pPr>
      <w:r>
        <w:t>PARTES INTEGRANTES DEL ESTADO</w:t>
      </w:r>
      <w:r>
        <w:tab/>
      </w:r>
      <w:r w:rsidR="00E6440C">
        <w:fldChar w:fldCharType="begin"/>
      </w:r>
      <w:r>
        <w:instrText xml:space="preserve"> PAGEREF _Toc109108435 \h </w:instrText>
      </w:r>
      <w:r w:rsidR="00E6440C">
        <w:fldChar w:fldCharType="separate"/>
      </w:r>
      <w:r w:rsidR="00B3390C">
        <w:t>6</w:t>
      </w:r>
      <w:r w:rsidR="00E6440C">
        <w:fldChar w:fldCharType="end"/>
      </w:r>
    </w:p>
    <w:p w:rsidR="009A3021" w:rsidRDefault="009A3021" w:rsidP="0059317D">
      <w:pPr>
        <w:pStyle w:val="TDC1"/>
        <w:rPr>
          <w:noProof/>
          <w:lang w:val="es-ES"/>
        </w:rPr>
      </w:pPr>
      <w:r>
        <w:rPr>
          <w:noProof/>
          <w:lang w:val="es-MX"/>
        </w:rPr>
        <w:lastRenderedPageBreak/>
        <w:t>TITULO SEGUNDO</w:t>
      </w:r>
      <w:r>
        <w:rPr>
          <w:noProof/>
          <w:lang w:val="es-MX"/>
        </w:rPr>
        <w:tab/>
      </w:r>
      <w:r w:rsidR="00E6440C">
        <w:rPr>
          <w:noProof/>
        </w:rPr>
        <w:fldChar w:fldCharType="begin"/>
      </w:r>
      <w:r>
        <w:rPr>
          <w:noProof/>
          <w:lang w:val="es-MX"/>
        </w:rPr>
        <w:instrText xml:space="preserve"> PAGEREF _Toc109108436 \h </w:instrText>
      </w:r>
      <w:r w:rsidR="00E6440C">
        <w:rPr>
          <w:noProof/>
        </w:rPr>
      </w:r>
      <w:r w:rsidR="00E6440C">
        <w:rPr>
          <w:noProof/>
        </w:rPr>
        <w:fldChar w:fldCharType="separate"/>
      </w:r>
      <w:r w:rsidR="00B3390C">
        <w:rPr>
          <w:noProof/>
          <w:lang w:val="es-MX"/>
        </w:rPr>
        <w:t>7</w:t>
      </w:r>
      <w:r w:rsidR="00E6440C">
        <w:rPr>
          <w:noProof/>
        </w:rPr>
        <w:fldChar w:fldCharType="end"/>
      </w:r>
    </w:p>
    <w:p w:rsidR="009A3021" w:rsidRDefault="009A3021" w:rsidP="0059317D">
      <w:pPr>
        <w:pStyle w:val="TDC2"/>
        <w:rPr>
          <w:lang w:val="es-ES"/>
        </w:rPr>
      </w:pPr>
      <w:r>
        <w:t>HABITANTES DEL ESTADO</w:t>
      </w:r>
      <w:r>
        <w:tab/>
      </w:r>
      <w:r w:rsidR="00E6440C">
        <w:fldChar w:fldCharType="begin"/>
      </w:r>
      <w:r>
        <w:instrText xml:space="preserve"> PAGEREF _Toc109108437 \h </w:instrText>
      </w:r>
      <w:r w:rsidR="00E6440C">
        <w:fldChar w:fldCharType="separate"/>
      </w:r>
      <w:r w:rsidR="00B3390C">
        <w:t>7</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TERCERO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_Toc109108438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9</w:t>
      </w:r>
      <w:r w:rsidR="00E6440C">
        <w:rPr>
          <w:rFonts w:ascii="Arial" w:hAnsi="Arial" w:cs="Arial"/>
          <w:b/>
          <w:i w:val="0"/>
          <w:noProof/>
        </w:rPr>
        <w:fldChar w:fldCharType="end"/>
      </w:r>
    </w:p>
    <w:p w:rsidR="009A3021" w:rsidRDefault="009A3021" w:rsidP="0059317D">
      <w:pPr>
        <w:pStyle w:val="TDC4"/>
        <w:rPr>
          <w:lang w:val="es-ES"/>
        </w:rPr>
      </w:pPr>
      <w:r>
        <w:t>SOBERANÍA DEL ESTADO Y FORMA DE GOBIERNO</w:t>
      </w:r>
      <w:r>
        <w:tab/>
      </w:r>
      <w:r w:rsidR="00E6440C">
        <w:fldChar w:fldCharType="begin"/>
      </w:r>
      <w:r>
        <w:instrText xml:space="preserve"> PAGEREF _Toc109108439 \h </w:instrText>
      </w:r>
      <w:r w:rsidR="00E6440C">
        <w:fldChar w:fldCharType="separate"/>
      </w:r>
      <w:r w:rsidR="00B3390C">
        <w:t>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_Toc109108440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9</w:t>
      </w:r>
      <w:r w:rsidR="00E6440C">
        <w:rPr>
          <w:rFonts w:ascii="Arial" w:hAnsi="Arial" w:cs="Arial"/>
          <w:b/>
          <w:i w:val="0"/>
          <w:noProof/>
        </w:rPr>
        <w:fldChar w:fldCharType="end"/>
      </w:r>
    </w:p>
    <w:p w:rsidR="009A3021" w:rsidRDefault="009A3021" w:rsidP="0059317D">
      <w:pPr>
        <w:pStyle w:val="TDC4"/>
        <w:rPr>
          <w:lang w:val="es-ES"/>
        </w:rPr>
      </w:pPr>
      <w:r>
        <w:t>SOBERANÍA</w:t>
      </w:r>
      <w:r>
        <w:tab/>
      </w:r>
      <w:r w:rsidR="00E6440C">
        <w:fldChar w:fldCharType="begin"/>
      </w:r>
      <w:r>
        <w:instrText xml:space="preserve"> PAGEREF _Toc109108441 \h </w:instrText>
      </w:r>
      <w:r w:rsidR="00E6440C">
        <w:fldChar w:fldCharType="separate"/>
      </w:r>
      <w:r w:rsidR="00B3390C">
        <w:t>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_Toc109108442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12</w:t>
      </w:r>
      <w:r w:rsidR="00E6440C">
        <w:rPr>
          <w:rFonts w:ascii="Arial" w:hAnsi="Arial" w:cs="Arial"/>
          <w:b/>
          <w:i w:val="0"/>
          <w:noProof/>
        </w:rPr>
        <w:fldChar w:fldCharType="end"/>
      </w:r>
    </w:p>
    <w:p w:rsidR="009A3021" w:rsidRDefault="009A3021" w:rsidP="0059317D">
      <w:pPr>
        <w:pStyle w:val="TDC4"/>
        <w:rPr>
          <w:lang w:val="es-ES"/>
        </w:rPr>
      </w:pPr>
      <w:r>
        <w:t>FORMA DE GOBIERNO</w:t>
      </w:r>
      <w:r>
        <w:tab/>
      </w:r>
      <w:r w:rsidR="00E6440C">
        <w:fldChar w:fldCharType="begin"/>
      </w:r>
      <w:r>
        <w:instrText xml:space="preserve"> PAGEREF _Toc109108443 \h </w:instrText>
      </w:r>
      <w:r w:rsidR="00E6440C">
        <w:fldChar w:fldCharType="separate"/>
      </w:r>
      <w:r w:rsidR="00B3390C">
        <w:t>12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_Toc109108444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12</w:t>
      </w:r>
      <w:r w:rsidR="00E6440C">
        <w:rPr>
          <w:rFonts w:ascii="Arial" w:hAnsi="Arial" w:cs="Arial"/>
          <w:b/>
          <w:i w:val="0"/>
          <w:noProof/>
        </w:rPr>
        <w:fldChar w:fldCharType="end"/>
      </w:r>
    </w:p>
    <w:p w:rsidR="009A3021" w:rsidRDefault="009A3021" w:rsidP="0059317D">
      <w:pPr>
        <w:pStyle w:val="TDC4"/>
        <w:rPr>
          <w:lang w:val="es-ES"/>
        </w:rPr>
      </w:pPr>
      <w:r>
        <w:t>ECONOMÍA PUBLICA Y PLANEACIÓN DEL DESARROLLO</w:t>
      </w:r>
      <w:r>
        <w:tab/>
      </w:r>
      <w:r w:rsidR="00E6440C">
        <w:fldChar w:fldCharType="begin"/>
      </w:r>
      <w:r>
        <w:instrText xml:space="preserve"> PAGEREF _Toc109108445 \h </w:instrText>
      </w:r>
      <w:r w:rsidR="00E6440C">
        <w:fldChar w:fldCharType="separate"/>
      </w:r>
      <w:r w:rsidR="00B3390C">
        <w:t>12</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CUARTO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_Toc109108446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DIVISIÓN DE PODERES</w:t>
      </w:r>
      <w:r>
        <w:tab/>
      </w:r>
      <w:r w:rsidR="00E6440C">
        <w:fldChar w:fldCharType="begin"/>
      </w:r>
      <w:r>
        <w:instrText xml:space="preserve"> PAGEREF _Toc109108447 \h </w:instrText>
      </w:r>
      <w:r w:rsidR="00E6440C">
        <w:fldChar w:fldCharType="separate"/>
      </w:r>
      <w:r w:rsidR="00B3390C">
        <w:t>13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_Toc109108448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DISPOSICIONES GENERALES</w:t>
      </w:r>
      <w:r>
        <w:tab/>
      </w:r>
      <w:r w:rsidR="00E6440C">
        <w:fldChar w:fldCharType="begin"/>
      </w:r>
      <w:r>
        <w:instrText xml:space="preserve"> PAGEREF _Toc109108449 \h </w:instrText>
      </w:r>
      <w:r w:rsidR="00E6440C">
        <w:fldChar w:fldCharType="separate"/>
      </w:r>
      <w:r w:rsidR="00B3390C">
        <w:t>13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_Toc109108450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PODER LEGISLATIVO</w:t>
      </w:r>
      <w:r>
        <w:tab/>
      </w:r>
      <w:r w:rsidR="00E6440C">
        <w:fldChar w:fldCharType="begin"/>
      </w:r>
      <w:r>
        <w:instrText xml:space="preserve"> PAGEREF _Toc109108451 \h </w:instrText>
      </w:r>
      <w:r w:rsidR="00E6440C">
        <w:fldChar w:fldCharType="separate"/>
      </w:r>
      <w:r w:rsidR="00B3390C">
        <w:t>13</w:t>
      </w:r>
      <w:r w:rsidR="00E6440C">
        <w:fldChar w:fldCharType="end"/>
      </w:r>
    </w:p>
    <w:p w:rsidR="009A3021" w:rsidRDefault="009A3021" w:rsidP="0059317D">
      <w:pPr>
        <w:pStyle w:val="TDC5"/>
      </w:pPr>
    </w:p>
    <w:p w:rsidR="009A3021" w:rsidRDefault="009A3021" w:rsidP="0059317D">
      <w:pPr>
        <w:pStyle w:val="TDC5"/>
      </w:pPr>
      <w:r>
        <w:t>SECCIÓN I</w:t>
      </w:r>
      <w:r>
        <w:tab/>
      </w:r>
      <w:r w:rsidR="00E6440C">
        <w:fldChar w:fldCharType="begin"/>
      </w:r>
      <w:r>
        <w:instrText xml:space="preserve"> PAGEREF _Toc109108452 \h </w:instrText>
      </w:r>
      <w:r w:rsidR="00E6440C">
        <w:fldChar w:fldCharType="separate"/>
      </w:r>
      <w:r w:rsidR="00B3390C">
        <w:t>13</w:t>
      </w:r>
      <w:r w:rsidR="00E6440C">
        <w:fldChar w:fldCharType="end"/>
      </w:r>
    </w:p>
    <w:p w:rsidR="009A3021" w:rsidRPr="00C30A48" w:rsidRDefault="009A3021" w:rsidP="0059317D">
      <w:pPr>
        <w:pStyle w:val="TDC6"/>
        <w:rPr>
          <w:lang w:val="es-ES"/>
        </w:rPr>
      </w:pPr>
      <w:r w:rsidRPr="00C30A48">
        <w:t>CONGRESO DEL ESTADO</w:t>
      </w:r>
      <w:r w:rsidRPr="00C30A48">
        <w:tab/>
      </w:r>
      <w:r w:rsidR="00E6440C" w:rsidRPr="00C30A48">
        <w:fldChar w:fldCharType="begin"/>
      </w:r>
      <w:r w:rsidRPr="00C30A48">
        <w:instrText xml:space="preserve"> PAGEREF _Toc109108453 \h </w:instrText>
      </w:r>
      <w:r w:rsidR="00E6440C" w:rsidRPr="00C30A48">
        <w:fldChar w:fldCharType="separate"/>
      </w:r>
      <w:r w:rsidR="00B3390C">
        <w:t>13</w:t>
      </w:r>
      <w:r w:rsidR="00E6440C" w:rsidRPr="00C30A48">
        <w:fldChar w:fldCharType="end"/>
      </w:r>
    </w:p>
    <w:p w:rsidR="009A3021" w:rsidRDefault="009A3021" w:rsidP="0059317D">
      <w:pPr>
        <w:pStyle w:val="TDC5"/>
      </w:pPr>
    </w:p>
    <w:p w:rsidR="009A3021" w:rsidRDefault="009A3021" w:rsidP="0059317D">
      <w:pPr>
        <w:pStyle w:val="TDC5"/>
      </w:pPr>
      <w:r>
        <w:t>SECCIÓN II</w:t>
      </w:r>
      <w:r>
        <w:tab/>
      </w:r>
      <w:r w:rsidR="00E6440C">
        <w:fldChar w:fldCharType="begin"/>
      </w:r>
      <w:r>
        <w:instrText xml:space="preserve"> PAGEREF _Toc109108454 \h </w:instrText>
      </w:r>
      <w:r w:rsidR="00E6440C">
        <w:fldChar w:fldCharType="separate"/>
      </w:r>
      <w:r w:rsidR="00B3390C">
        <w:t>13</w:t>
      </w:r>
      <w:r w:rsidR="00E6440C">
        <w:fldChar w:fldCharType="end"/>
      </w:r>
    </w:p>
    <w:p w:rsidR="009A3021" w:rsidRDefault="009A3021" w:rsidP="0059317D">
      <w:pPr>
        <w:pStyle w:val="TDC6"/>
        <w:rPr>
          <w:lang w:val="es-ES"/>
        </w:rPr>
      </w:pPr>
      <w:r>
        <w:t>ELECCIÓN DE DIPUTADOS</w:t>
      </w:r>
      <w:r>
        <w:tab/>
      </w:r>
      <w:r w:rsidR="00E6440C">
        <w:fldChar w:fldCharType="begin"/>
      </w:r>
      <w:r>
        <w:instrText xml:space="preserve"> PAGEREF _Toc109108455 \h </w:instrText>
      </w:r>
      <w:r w:rsidR="00E6440C">
        <w:fldChar w:fldCharType="separate"/>
      </w:r>
      <w:r w:rsidR="00B3390C">
        <w:t>14</w:t>
      </w:r>
      <w:r w:rsidR="00E6440C">
        <w:fldChar w:fldCharType="end"/>
      </w:r>
    </w:p>
    <w:p w:rsidR="009A3021" w:rsidRDefault="009A3021" w:rsidP="0059317D">
      <w:pPr>
        <w:pStyle w:val="TDC5"/>
      </w:pPr>
    </w:p>
    <w:p w:rsidR="009A3021" w:rsidRDefault="009A3021" w:rsidP="0059317D">
      <w:pPr>
        <w:pStyle w:val="TDC5"/>
      </w:pPr>
      <w:r>
        <w:t>SECCIÓN III</w:t>
      </w:r>
      <w:r>
        <w:tab/>
      </w:r>
      <w:r w:rsidR="00E6440C">
        <w:fldChar w:fldCharType="begin"/>
      </w:r>
      <w:r>
        <w:instrText xml:space="preserve"> PAGEREF _Toc109108456 \h </w:instrText>
      </w:r>
      <w:r w:rsidR="00E6440C">
        <w:fldChar w:fldCharType="separate"/>
      </w:r>
      <w:r w:rsidR="00B3390C">
        <w:t>15</w:t>
      </w:r>
      <w:r w:rsidR="00E6440C">
        <w:fldChar w:fldCharType="end"/>
      </w:r>
    </w:p>
    <w:p w:rsidR="009A3021" w:rsidRDefault="009A3021" w:rsidP="0059317D">
      <w:pPr>
        <w:pStyle w:val="TDC6"/>
        <w:rPr>
          <w:lang w:val="es-ES"/>
        </w:rPr>
      </w:pPr>
      <w:r>
        <w:t>INSTALACIÓN Y FUNCIONAMIENTO DEL CONGRESO</w:t>
      </w:r>
      <w:r>
        <w:tab/>
      </w:r>
      <w:r w:rsidR="00E6440C">
        <w:fldChar w:fldCharType="begin"/>
      </w:r>
      <w:r>
        <w:instrText xml:space="preserve"> PAGEREF _Toc109108457 \h </w:instrText>
      </w:r>
      <w:r w:rsidR="00E6440C">
        <w:fldChar w:fldCharType="separate"/>
      </w:r>
      <w:r w:rsidR="00B3390C">
        <w:t>15</w:t>
      </w:r>
      <w:r w:rsidR="00E6440C">
        <w:fldChar w:fldCharType="end"/>
      </w:r>
    </w:p>
    <w:p w:rsidR="009A3021" w:rsidRDefault="009A3021" w:rsidP="0059317D">
      <w:pPr>
        <w:pStyle w:val="TDC5"/>
      </w:pPr>
    </w:p>
    <w:p w:rsidR="009A3021" w:rsidRDefault="009A3021" w:rsidP="0059317D">
      <w:pPr>
        <w:pStyle w:val="TDC5"/>
      </w:pPr>
      <w:r>
        <w:t>SECCIÓN  IV</w:t>
      </w:r>
      <w:r>
        <w:tab/>
      </w:r>
      <w:r w:rsidR="00E6440C">
        <w:fldChar w:fldCharType="begin"/>
      </w:r>
      <w:r>
        <w:instrText xml:space="preserve"> PAGEREF _Toc109108458 \h </w:instrText>
      </w:r>
      <w:r w:rsidR="00E6440C">
        <w:fldChar w:fldCharType="separate"/>
      </w:r>
      <w:r w:rsidR="00B3390C">
        <w:t>17</w:t>
      </w:r>
      <w:r w:rsidR="00E6440C">
        <w:fldChar w:fldCharType="end"/>
      </w:r>
    </w:p>
    <w:p w:rsidR="009A3021" w:rsidRDefault="009A3021" w:rsidP="0059317D">
      <w:pPr>
        <w:pStyle w:val="TDC6"/>
        <w:rPr>
          <w:lang w:val="es-ES"/>
        </w:rPr>
      </w:pPr>
      <w:r>
        <w:t>INICIATIVA Y FORMACIÓN DE LAS LEYES</w:t>
      </w:r>
      <w:r>
        <w:tab/>
      </w:r>
      <w:r w:rsidR="00E6440C">
        <w:fldChar w:fldCharType="begin"/>
      </w:r>
      <w:r>
        <w:instrText xml:space="preserve"> PAGEREF _Toc109108459 \h </w:instrText>
      </w:r>
      <w:r w:rsidR="00E6440C">
        <w:fldChar w:fldCharType="separate"/>
      </w:r>
      <w:r w:rsidR="00B3390C">
        <w:t>17</w:t>
      </w:r>
      <w:r w:rsidR="00E6440C">
        <w:fldChar w:fldCharType="end"/>
      </w:r>
    </w:p>
    <w:p w:rsidR="009A3021" w:rsidRDefault="009A3021" w:rsidP="0059317D">
      <w:pPr>
        <w:pStyle w:val="TDC5"/>
      </w:pPr>
    </w:p>
    <w:p w:rsidR="009A3021" w:rsidRDefault="009A3021" w:rsidP="0059317D">
      <w:pPr>
        <w:pStyle w:val="TDC5"/>
      </w:pPr>
      <w:r>
        <w:t>SECCIÓN  V</w:t>
      </w:r>
      <w:r>
        <w:tab/>
      </w:r>
      <w:r w:rsidR="00E6440C">
        <w:fldChar w:fldCharType="begin"/>
      </w:r>
      <w:r>
        <w:instrText xml:space="preserve"> PAGEREF _Toc109108460 \h </w:instrText>
      </w:r>
      <w:r w:rsidR="00E6440C">
        <w:fldChar w:fldCharType="separate"/>
      </w:r>
      <w:r w:rsidR="00B3390C">
        <w:t>18</w:t>
      </w:r>
      <w:r w:rsidR="00E6440C">
        <w:fldChar w:fldCharType="end"/>
      </w:r>
    </w:p>
    <w:p w:rsidR="009A3021" w:rsidRDefault="009A3021" w:rsidP="0059317D">
      <w:pPr>
        <w:pStyle w:val="TDC6"/>
        <w:rPr>
          <w:lang w:val="es-ES"/>
        </w:rPr>
      </w:pPr>
      <w:r>
        <w:rPr>
          <w:iCs/>
        </w:rPr>
        <w:t>FACULTADES DEL CONGRESO</w:t>
      </w:r>
      <w:r>
        <w:tab/>
      </w:r>
      <w:r w:rsidR="00E6440C">
        <w:fldChar w:fldCharType="begin"/>
      </w:r>
      <w:r>
        <w:instrText xml:space="preserve"> PAGEREF _Toc109108461 \h </w:instrText>
      </w:r>
      <w:r w:rsidR="00E6440C">
        <w:fldChar w:fldCharType="separate"/>
      </w:r>
      <w:r w:rsidR="00B3390C">
        <w:t>18</w:t>
      </w:r>
      <w:r w:rsidR="00E6440C">
        <w:fldChar w:fldCharType="end"/>
      </w:r>
    </w:p>
    <w:p w:rsidR="009A3021" w:rsidRDefault="009A3021" w:rsidP="0059317D">
      <w:pPr>
        <w:pStyle w:val="TDC5"/>
      </w:pPr>
    </w:p>
    <w:p w:rsidR="009A3021" w:rsidRDefault="009A3021" w:rsidP="0059317D">
      <w:pPr>
        <w:pStyle w:val="TDC5"/>
      </w:pPr>
      <w:r>
        <w:t>SECCIÓN VI</w:t>
      </w:r>
      <w:r>
        <w:tab/>
      </w:r>
      <w:r w:rsidR="00E6440C">
        <w:fldChar w:fldCharType="begin"/>
      </w:r>
      <w:r>
        <w:instrText xml:space="preserve"> PAGEREF _Toc109108462 \h </w:instrText>
      </w:r>
      <w:r w:rsidR="00E6440C">
        <w:fldChar w:fldCharType="separate"/>
      </w:r>
      <w:r w:rsidR="00B3390C">
        <w:t>24</w:t>
      </w:r>
      <w:r w:rsidR="00E6440C">
        <w:fldChar w:fldCharType="end"/>
      </w:r>
    </w:p>
    <w:p w:rsidR="009A3021" w:rsidRDefault="009A3021" w:rsidP="0059317D">
      <w:pPr>
        <w:pStyle w:val="TDC6"/>
        <w:rPr>
          <w:lang w:val="es-ES"/>
        </w:rPr>
      </w:pPr>
      <w:r>
        <w:rPr>
          <w:iCs/>
        </w:rPr>
        <w:t>DIPUTACIÓN PERMANENTE</w:t>
      </w:r>
      <w:r>
        <w:tab/>
      </w:r>
      <w:r w:rsidR="00E6440C">
        <w:fldChar w:fldCharType="begin"/>
      </w:r>
      <w:r>
        <w:instrText xml:space="preserve"> PAGEREF _Toc109108463 \h </w:instrText>
      </w:r>
      <w:r w:rsidR="00E6440C">
        <w:fldChar w:fldCharType="separate"/>
      </w:r>
      <w:r w:rsidR="00B3390C">
        <w:t>24</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_Toc109108464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28</w:t>
      </w:r>
      <w:r w:rsidR="00E6440C">
        <w:rPr>
          <w:rFonts w:ascii="Arial" w:hAnsi="Arial" w:cs="Arial"/>
          <w:b/>
          <w:i w:val="0"/>
          <w:noProof/>
        </w:rPr>
        <w:fldChar w:fldCharType="end"/>
      </w:r>
    </w:p>
    <w:p w:rsidR="009A3021" w:rsidRDefault="009A3021" w:rsidP="0059317D">
      <w:pPr>
        <w:pStyle w:val="TDC4"/>
        <w:rPr>
          <w:lang w:val="es-ES"/>
        </w:rPr>
      </w:pPr>
      <w:r>
        <w:t>PODER EJECUTIVO</w:t>
      </w:r>
      <w:r>
        <w:tab/>
      </w:r>
      <w:r w:rsidR="00E6440C">
        <w:fldChar w:fldCharType="begin"/>
      </w:r>
      <w:r>
        <w:instrText xml:space="preserve"> PAGEREF _Toc109108465 \h </w:instrText>
      </w:r>
      <w:r w:rsidR="00E6440C">
        <w:fldChar w:fldCharType="separate"/>
      </w:r>
      <w:r w:rsidR="00B3390C">
        <w:t>28</w:t>
      </w:r>
      <w:r w:rsidR="00E6440C">
        <w:fldChar w:fldCharType="end"/>
      </w:r>
    </w:p>
    <w:p w:rsidR="009A3021" w:rsidRDefault="009A3021" w:rsidP="0059317D">
      <w:pPr>
        <w:pStyle w:val="TDC5"/>
      </w:pPr>
    </w:p>
    <w:p w:rsidR="009A3021" w:rsidRDefault="009A3021" w:rsidP="0059317D">
      <w:pPr>
        <w:pStyle w:val="TDC5"/>
      </w:pPr>
      <w:r>
        <w:t>SECCIÓN I</w:t>
      </w:r>
      <w:r>
        <w:tab/>
      </w:r>
      <w:r w:rsidR="00E6440C">
        <w:fldChar w:fldCharType="begin"/>
      </w:r>
      <w:r>
        <w:instrText xml:space="preserve"> PAGEREF _Toc109108466 \h </w:instrText>
      </w:r>
      <w:r w:rsidR="00E6440C">
        <w:fldChar w:fldCharType="separate"/>
      </w:r>
      <w:r w:rsidR="00B3390C">
        <w:t>28</w:t>
      </w:r>
      <w:r w:rsidR="00E6440C">
        <w:fldChar w:fldCharType="end"/>
      </w:r>
    </w:p>
    <w:p w:rsidR="009A3021" w:rsidRDefault="009A3021" w:rsidP="0059317D">
      <w:pPr>
        <w:pStyle w:val="TDC6"/>
        <w:rPr>
          <w:lang w:val="es-ES"/>
        </w:rPr>
      </w:pPr>
      <w:r>
        <w:t>ELECCIÓN Y FUNCIONAMIENTO</w:t>
      </w:r>
      <w:r>
        <w:tab/>
      </w:r>
      <w:r w:rsidR="00E6440C">
        <w:fldChar w:fldCharType="begin"/>
      </w:r>
      <w:r>
        <w:instrText xml:space="preserve"> PAGEREF _Toc109108467 \h </w:instrText>
      </w:r>
      <w:r w:rsidR="00E6440C">
        <w:fldChar w:fldCharType="separate"/>
      </w:r>
      <w:r w:rsidR="00B3390C">
        <w:t>28</w:t>
      </w:r>
      <w:r w:rsidR="00E6440C">
        <w:fldChar w:fldCharType="end"/>
      </w:r>
    </w:p>
    <w:p w:rsidR="009A3021" w:rsidRDefault="009A3021" w:rsidP="0059317D">
      <w:pPr>
        <w:pStyle w:val="TDC5"/>
      </w:pPr>
    </w:p>
    <w:p w:rsidR="009A3021" w:rsidRDefault="009A3021" w:rsidP="0059317D">
      <w:pPr>
        <w:pStyle w:val="TDC5"/>
      </w:pPr>
      <w:r>
        <w:t>SECCIÓN II</w:t>
      </w:r>
      <w:r>
        <w:tab/>
      </w:r>
      <w:r w:rsidR="00E6440C">
        <w:fldChar w:fldCharType="begin"/>
      </w:r>
      <w:r>
        <w:instrText xml:space="preserve"> PAGEREF _Toc109108468 \h </w:instrText>
      </w:r>
      <w:r w:rsidR="00E6440C">
        <w:fldChar w:fldCharType="separate"/>
      </w:r>
      <w:r w:rsidR="00B3390C">
        <w:t>34</w:t>
      </w:r>
      <w:r w:rsidR="00E6440C">
        <w:fldChar w:fldCharType="end"/>
      </w:r>
    </w:p>
    <w:p w:rsidR="009A3021" w:rsidRDefault="009A3021" w:rsidP="0059317D">
      <w:pPr>
        <w:pStyle w:val="TDC6"/>
        <w:rPr>
          <w:lang w:val="es-ES"/>
        </w:rPr>
      </w:pPr>
      <w:r>
        <w:rPr>
          <w:iCs/>
        </w:rPr>
        <w:t>HACIENDA DEL ESTADO</w:t>
      </w:r>
      <w:r>
        <w:tab/>
      </w:r>
      <w:r w:rsidR="00E6440C">
        <w:fldChar w:fldCharType="begin"/>
      </w:r>
      <w:r>
        <w:instrText xml:space="preserve"> PAGEREF _Toc109108469 \h </w:instrText>
      </w:r>
      <w:r w:rsidR="00E6440C">
        <w:fldChar w:fldCharType="separate"/>
      </w:r>
      <w:r w:rsidR="00B3390C">
        <w:t>34</w:t>
      </w:r>
      <w:r w:rsidR="00E6440C">
        <w:fldChar w:fldCharType="end"/>
      </w:r>
    </w:p>
    <w:p w:rsidR="009A3021" w:rsidRDefault="009A3021" w:rsidP="0059317D">
      <w:pPr>
        <w:pStyle w:val="TDC5"/>
      </w:pPr>
    </w:p>
    <w:p w:rsidR="009A3021" w:rsidRDefault="009A3021" w:rsidP="0059317D">
      <w:pPr>
        <w:pStyle w:val="TDC5"/>
      </w:pPr>
      <w:r>
        <w:t>SECCIÓN III</w:t>
      </w:r>
      <w:r>
        <w:tab/>
      </w:r>
      <w:r w:rsidR="00E6440C">
        <w:fldChar w:fldCharType="begin"/>
      </w:r>
      <w:r>
        <w:instrText xml:space="preserve"> PAGEREF _Toc109108470 \h </w:instrText>
      </w:r>
      <w:r w:rsidR="00E6440C">
        <w:fldChar w:fldCharType="separate"/>
      </w:r>
      <w:r w:rsidR="00B3390C">
        <w:t>34</w:t>
      </w:r>
      <w:r w:rsidR="00E6440C">
        <w:fldChar w:fldCharType="end"/>
      </w:r>
    </w:p>
    <w:p w:rsidR="009A3021" w:rsidRDefault="009A3021" w:rsidP="0059317D">
      <w:pPr>
        <w:pStyle w:val="TDC6"/>
        <w:rPr>
          <w:lang w:val="es-ES"/>
        </w:rPr>
      </w:pPr>
      <w:r>
        <w:rPr>
          <w:iCs/>
        </w:rPr>
        <w:t>INSTRUCCIÓN  PUBLICA</w:t>
      </w:r>
      <w:r>
        <w:tab/>
      </w:r>
      <w:r w:rsidR="00E6440C">
        <w:fldChar w:fldCharType="begin"/>
      </w:r>
      <w:r>
        <w:instrText xml:space="preserve"> PAGEREF _Toc109108471 \h </w:instrText>
      </w:r>
      <w:r w:rsidR="00E6440C">
        <w:fldChar w:fldCharType="separate"/>
      </w:r>
      <w:r w:rsidR="00B3390C">
        <w:t>35</w:t>
      </w:r>
      <w:r w:rsidR="00E6440C">
        <w:fldChar w:fldCharType="end"/>
      </w:r>
    </w:p>
    <w:p w:rsidR="009A3021" w:rsidRDefault="009A3021" w:rsidP="0059317D">
      <w:pPr>
        <w:pStyle w:val="TDC5"/>
      </w:pPr>
    </w:p>
    <w:p w:rsidR="009A3021" w:rsidRDefault="009A3021" w:rsidP="0059317D">
      <w:pPr>
        <w:pStyle w:val="TDC5"/>
      </w:pPr>
      <w:r>
        <w:t>SECCIÓN  IV</w:t>
      </w:r>
      <w:r>
        <w:tab/>
      </w:r>
      <w:r w:rsidR="00E6440C">
        <w:fldChar w:fldCharType="begin"/>
      </w:r>
      <w:r>
        <w:instrText xml:space="preserve"> PAGEREF _Toc109108472 \h </w:instrText>
      </w:r>
      <w:r w:rsidR="00E6440C">
        <w:fldChar w:fldCharType="separate"/>
      </w:r>
      <w:r w:rsidR="00B3390C">
        <w:t>35</w:t>
      </w:r>
      <w:r w:rsidR="00E6440C">
        <w:fldChar w:fldCharType="end"/>
      </w:r>
    </w:p>
    <w:p w:rsidR="009A3021" w:rsidRDefault="009A3021" w:rsidP="0059317D">
      <w:pPr>
        <w:pStyle w:val="TDC6"/>
        <w:rPr>
          <w:lang w:val="es-ES"/>
        </w:rPr>
      </w:pPr>
      <w:r>
        <w:rPr>
          <w:iCs/>
        </w:rPr>
        <w:lastRenderedPageBreak/>
        <w:t>MINISTERIO PUBLICO</w:t>
      </w:r>
      <w:r>
        <w:tab/>
      </w:r>
      <w:r w:rsidR="00E6440C">
        <w:fldChar w:fldCharType="begin"/>
      </w:r>
      <w:r>
        <w:instrText xml:space="preserve"> PAGEREF _Toc109108473 \h </w:instrText>
      </w:r>
      <w:r w:rsidR="00E6440C">
        <w:fldChar w:fldCharType="separate"/>
      </w:r>
      <w:r w:rsidR="00B3390C">
        <w:t>35</w:t>
      </w:r>
      <w:r w:rsidR="00E6440C">
        <w:fldChar w:fldCharType="end"/>
      </w:r>
    </w:p>
    <w:p w:rsidR="009A3021" w:rsidRDefault="009A3021" w:rsidP="0059317D">
      <w:pPr>
        <w:pStyle w:val="TDC5"/>
      </w:pPr>
    </w:p>
    <w:p w:rsidR="009A3021" w:rsidRDefault="009A3021" w:rsidP="0059317D">
      <w:pPr>
        <w:pStyle w:val="TDC5"/>
      </w:pPr>
      <w:r>
        <w:t>SECCIÓN V</w:t>
      </w:r>
      <w:r>
        <w:tab/>
      </w:r>
      <w:r w:rsidR="00E6440C">
        <w:fldChar w:fldCharType="begin"/>
      </w:r>
      <w:r>
        <w:instrText xml:space="preserve"> PAGEREF _Toc109108474 \h </w:instrText>
      </w:r>
      <w:r w:rsidR="00E6440C">
        <w:fldChar w:fldCharType="separate"/>
      </w:r>
      <w:r w:rsidR="00B3390C">
        <w:t>38</w:t>
      </w:r>
      <w:r w:rsidR="00E6440C">
        <w:fldChar w:fldCharType="end"/>
      </w:r>
    </w:p>
    <w:p w:rsidR="009A3021" w:rsidRDefault="009A3021" w:rsidP="0059317D">
      <w:pPr>
        <w:pStyle w:val="TDC6"/>
        <w:rPr>
          <w:lang w:val="es-ES"/>
        </w:rPr>
      </w:pPr>
      <w:r>
        <w:rPr>
          <w:iCs/>
        </w:rPr>
        <w:t>DEFENSORIA DE OFICIO</w:t>
      </w:r>
      <w:r>
        <w:tab/>
      </w:r>
      <w:r w:rsidR="00E6440C">
        <w:fldChar w:fldCharType="begin"/>
      </w:r>
      <w:r>
        <w:instrText xml:space="preserve"> PAGEREF _Toc109108475 \h </w:instrText>
      </w:r>
      <w:r w:rsidR="00E6440C">
        <w:fldChar w:fldCharType="separate"/>
      </w:r>
      <w:r w:rsidR="00B3390C">
        <w:t>38</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_Toc109108476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39</w:t>
      </w:r>
      <w:r w:rsidR="00E6440C">
        <w:rPr>
          <w:rFonts w:ascii="Arial" w:hAnsi="Arial" w:cs="Arial"/>
          <w:b/>
          <w:i w:val="0"/>
          <w:noProof/>
        </w:rPr>
        <w:fldChar w:fldCharType="end"/>
      </w:r>
    </w:p>
    <w:p w:rsidR="009A3021" w:rsidRDefault="009A3021" w:rsidP="0059317D">
      <w:pPr>
        <w:pStyle w:val="TDC4"/>
        <w:rPr>
          <w:lang w:val="es-ES"/>
        </w:rPr>
      </w:pPr>
      <w:r>
        <w:t>PODER JUDICIAL</w:t>
      </w:r>
      <w:r>
        <w:tab/>
      </w:r>
      <w:r w:rsidR="00E6440C">
        <w:fldChar w:fldCharType="begin"/>
      </w:r>
      <w:r>
        <w:instrText xml:space="preserve"> PAGEREF _Toc109108477 \h </w:instrText>
      </w:r>
      <w:r w:rsidR="00E6440C">
        <w:fldChar w:fldCharType="separate"/>
      </w:r>
      <w:r w:rsidR="00B3390C">
        <w:t>39</w:t>
      </w:r>
      <w:r w:rsidR="00E6440C">
        <w:fldChar w:fldCharType="end"/>
      </w:r>
    </w:p>
    <w:p w:rsidR="009A3021" w:rsidRDefault="009A3021" w:rsidP="0059317D">
      <w:pPr>
        <w:pStyle w:val="TDC1"/>
        <w:rPr>
          <w:noProof/>
          <w:lang w:val="es-ES"/>
        </w:rPr>
      </w:pPr>
      <w:r>
        <w:rPr>
          <w:noProof/>
          <w:lang w:val="es-MX"/>
        </w:rPr>
        <w:t>TITULO QUINTO</w:t>
      </w:r>
      <w:r>
        <w:rPr>
          <w:noProof/>
          <w:lang w:val="es-MX"/>
        </w:rPr>
        <w:tab/>
      </w:r>
      <w:r w:rsidR="00E6440C">
        <w:rPr>
          <w:noProof/>
        </w:rPr>
        <w:fldChar w:fldCharType="begin"/>
      </w:r>
      <w:r>
        <w:rPr>
          <w:noProof/>
          <w:lang w:val="es-MX"/>
        </w:rPr>
        <w:instrText xml:space="preserve"> PAGEREF _Toc109108478 \h </w:instrText>
      </w:r>
      <w:r w:rsidR="00E6440C">
        <w:rPr>
          <w:noProof/>
        </w:rPr>
      </w:r>
      <w:r w:rsidR="00E6440C">
        <w:rPr>
          <w:noProof/>
        </w:rPr>
        <w:fldChar w:fldCharType="separate"/>
      </w:r>
      <w:r w:rsidR="00B3390C">
        <w:rPr>
          <w:noProof/>
          <w:lang w:val="es-MX"/>
        </w:rPr>
        <w:t>44</w:t>
      </w:r>
      <w:r w:rsidR="00E6440C">
        <w:rPr>
          <w:noProof/>
        </w:rPr>
        <w:fldChar w:fldCharType="end"/>
      </w:r>
    </w:p>
    <w:p w:rsidR="009A3021" w:rsidRPr="005D791E" w:rsidRDefault="009A3021" w:rsidP="0059317D">
      <w:pPr>
        <w:pStyle w:val="TDC2"/>
        <w:rPr>
          <w:lang w:val="es-ES"/>
        </w:rPr>
      </w:pPr>
      <w:r w:rsidRPr="005D791E">
        <w:t>MUNICIPIO LIBRE</w:t>
      </w:r>
      <w:r w:rsidRPr="005D791E">
        <w:tab/>
      </w:r>
      <w:r w:rsidR="00E6440C" w:rsidRPr="005D791E">
        <w:fldChar w:fldCharType="begin"/>
      </w:r>
      <w:r w:rsidRPr="005D791E">
        <w:instrText xml:space="preserve"> PAGEREF _Toc109108479 \h </w:instrText>
      </w:r>
      <w:r w:rsidR="00E6440C" w:rsidRPr="005D791E">
        <w:fldChar w:fldCharType="separate"/>
      </w:r>
      <w:r w:rsidR="00B3390C">
        <w:t>44</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ES"/>
        </w:rPr>
        <w:tab/>
      </w:r>
      <w:r w:rsidR="00E6440C">
        <w:rPr>
          <w:rFonts w:ascii="Arial" w:hAnsi="Arial" w:cs="Arial"/>
          <w:b/>
          <w:i w:val="0"/>
          <w:noProof/>
        </w:rPr>
        <w:fldChar w:fldCharType="begin"/>
      </w:r>
      <w:r>
        <w:rPr>
          <w:rFonts w:ascii="Arial" w:hAnsi="Arial" w:cs="Arial"/>
          <w:b/>
          <w:i w:val="0"/>
          <w:noProof/>
          <w:lang w:val="es-ES"/>
        </w:rPr>
        <w:instrText xml:space="preserve"> PAGEREF _Toc109108480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ES"/>
        </w:rPr>
        <w:t>44</w:t>
      </w:r>
      <w:r w:rsidR="00E6440C">
        <w:rPr>
          <w:rFonts w:ascii="Arial" w:hAnsi="Arial" w:cs="Arial"/>
          <w:b/>
          <w:i w:val="0"/>
          <w:noProof/>
        </w:rPr>
        <w:fldChar w:fldCharType="end"/>
      </w:r>
    </w:p>
    <w:p w:rsidR="009A3021" w:rsidRDefault="009A3021" w:rsidP="0059317D">
      <w:pPr>
        <w:pStyle w:val="TDC4"/>
        <w:rPr>
          <w:lang w:val="es-ES"/>
        </w:rPr>
      </w:pPr>
      <w:r>
        <w:t>INTEGRACIÓN Y ORGANIZACIÓN DE LOS MUNICIPIOS</w:t>
      </w:r>
      <w:r>
        <w:rPr>
          <w:lang w:val="es-ES"/>
        </w:rPr>
        <w:tab/>
      </w:r>
      <w:r w:rsidR="00E6440C">
        <w:fldChar w:fldCharType="begin"/>
      </w:r>
      <w:r>
        <w:rPr>
          <w:lang w:val="es-ES"/>
        </w:rPr>
        <w:instrText xml:space="preserve"> PAGEREF _Toc109108481 \h </w:instrText>
      </w:r>
      <w:r w:rsidR="00E6440C">
        <w:fldChar w:fldCharType="separate"/>
      </w:r>
      <w:r w:rsidR="00B3390C">
        <w:rPr>
          <w:lang w:val="es-ES"/>
        </w:rPr>
        <w:t>44</w:t>
      </w:r>
      <w:r w:rsidR="00E6440C">
        <w:fldChar w:fldCharType="end"/>
      </w:r>
    </w:p>
    <w:p w:rsidR="005D791E" w:rsidRDefault="005D791E" w:rsidP="0059317D">
      <w:pPr>
        <w:pStyle w:val="TDC5"/>
      </w:pPr>
    </w:p>
    <w:p w:rsidR="009A3021" w:rsidRPr="005D791E" w:rsidRDefault="009A3021" w:rsidP="0059317D">
      <w:pPr>
        <w:pStyle w:val="TDC5"/>
      </w:pPr>
      <w:r w:rsidRPr="005D791E">
        <w:t>ÁMBITO DE COMPETENCIA DE LOS MUNICIPIOS</w:t>
      </w:r>
      <w:r w:rsidRPr="005D791E">
        <w:tab/>
      </w:r>
      <w:r w:rsidR="00E6440C" w:rsidRPr="005D791E">
        <w:fldChar w:fldCharType="begin"/>
      </w:r>
      <w:r w:rsidRPr="005D791E">
        <w:instrText xml:space="preserve"> PAGEREF _Toc109108482 \h </w:instrText>
      </w:r>
      <w:r w:rsidR="00E6440C" w:rsidRPr="005D791E">
        <w:fldChar w:fldCharType="separate"/>
      </w:r>
      <w:r w:rsidR="00B3390C">
        <w:t>45</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_Toc109108484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49</w:t>
      </w:r>
      <w:r w:rsidR="00E6440C">
        <w:rPr>
          <w:rFonts w:ascii="Arial" w:hAnsi="Arial" w:cs="Arial"/>
          <w:b/>
          <w:i w:val="0"/>
          <w:noProof/>
        </w:rPr>
        <w:fldChar w:fldCharType="end"/>
      </w:r>
    </w:p>
    <w:p w:rsidR="009A3021" w:rsidRDefault="009A3021" w:rsidP="0059317D">
      <w:pPr>
        <w:pStyle w:val="TDC4"/>
        <w:rPr>
          <w:lang w:val="es-ES"/>
        </w:rPr>
      </w:pPr>
      <w:r>
        <w:t>PATRIMONIO Y HACIENDA PUBLICA DE LOS MUNICIPIOS</w:t>
      </w:r>
      <w:r>
        <w:tab/>
      </w:r>
      <w:r w:rsidR="00E6440C">
        <w:fldChar w:fldCharType="begin"/>
      </w:r>
      <w:r>
        <w:instrText xml:space="preserve"> PAGEREF _Toc109108485 \h </w:instrText>
      </w:r>
      <w:r w:rsidR="00E6440C">
        <w:fldChar w:fldCharType="separate"/>
      </w:r>
      <w:r w:rsidR="00B3390C">
        <w:t>49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_Toc109108486 \h </w:instrText>
      </w:r>
      <w:r w:rsidR="00E6440C">
        <w:rPr>
          <w:rFonts w:ascii="Arial" w:hAnsi="Arial" w:cs="Arial"/>
          <w:b/>
          <w:i w:val="0"/>
          <w:noProof/>
        </w:rPr>
      </w:r>
      <w:r w:rsidR="00E6440C">
        <w:rPr>
          <w:rFonts w:ascii="Arial" w:hAnsi="Arial" w:cs="Arial"/>
          <w:b/>
          <w:i w:val="0"/>
          <w:noProof/>
        </w:rPr>
        <w:fldChar w:fldCharType="separate"/>
      </w:r>
      <w:r w:rsidR="00B3390C">
        <w:rPr>
          <w:rFonts w:ascii="Arial" w:hAnsi="Arial" w:cs="Arial"/>
          <w:b/>
          <w:i w:val="0"/>
          <w:noProof/>
          <w:lang w:val="es-MX"/>
        </w:rPr>
        <w:t>50</w:t>
      </w:r>
      <w:r w:rsidR="00E6440C">
        <w:rPr>
          <w:rFonts w:ascii="Arial" w:hAnsi="Arial" w:cs="Arial"/>
          <w:b/>
          <w:i w:val="0"/>
          <w:noProof/>
        </w:rPr>
        <w:fldChar w:fldCharType="end"/>
      </w:r>
    </w:p>
    <w:p w:rsidR="009A3021" w:rsidRDefault="009A3021" w:rsidP="0059317D">
      <w:pPr>
        <w:pStyle w:val="TDC4"/>
        <w:rPr>
          <w:lang w:val="es-ES"/>
        </w:rPr>
      </w:pPr>
      <w:r>
        <w:t>DECLARACIÓN DE DESAPARICIÓN DE AYUNTAMIENTOS Y SUSPENSIÓN O REVOCACIÓN DEL MANDATO DE SUS MIEMBROS</w:t>
      </w:r>
      <w:r>
        <w:tab/>
      </w:r>
      <w:r w:rsidR="00E6440C">
        <w:fldChar w:fldCharType="begin"/>
      </w:r>
      <w:r>
        <w:instrText xml:space="preserve"> PAGEREF _Toc109108487 \h </w:instrText>
      </w:r>
      <w:r w:rsidR="00E6440C">
        <w:fldChar w:fldCharType="separate"/>
      </w:r>
      <w:r w:rsidR="00B3390C">
        <w:t>50</w:t>
      </w:r>
      <w:r w:rsidR="00E6440C">
        <w:fldChar w:fldCharType="end"/>
      </w:r>
    </w:p>
    <w:p w:rsidR="0059317D" w:rsidRDefault="0059317D" w:rsidP="0059317D">
      <w:pPr>
        <w:pStyle w:val="TDC1"/>
        <w:rPr>
          <w:noProof/>
          <w:lang w:val="es-MX"/>
        </w:rPr>
      </w:pPr>
    </w:p>
    <w:p w:rsidR="009A3021" w:rsidRDefault="009A3021" w:rsidP="0059317D">
      <w:pPr>
        <w:pStyle w:val="TDC1"/>
        <w:rPr>
          <w:noProof/>
          <w:lang w:val="es-ES"/>
        </w:rPr>
      </w:pPr>
      <w:r>
        <w:rPr>
          <w:noProof/>
          <w:lang w:val="es-MX"/>
        </w:rPr>
        <w:t>TITULO SEXTO</w:t>
      </w:r>
      <w:r>
        <w:rPr>
          <w:noProof/>
          <w:lang w:val="es-MX"/>
        </w:rPr>
        <w:tab/>
      </w:r>
      <w:r w:rsidR="00E6440C">
        <w:rPr>
          <w:noProof/>
        </w:rPr>
        <w:fldChar w:fldCharType="begin"/>
      </w:r>
      <w:r>
        <w:rPr>
          <w:noProof/>
          <w:lang w:val="es-MX"/>
        </w:rPr>
        <w:instrText xml:space="preserve"> PAGEREF _Toc109108488 \h </w:instrText>
      </w:r>
      <w:r w:rsidR="00E6440C">
        <w:rPr>
          <w:noProof/>
        </w:rPr>
      </w:r>
      <w:r w:rsidR="00E6440C">
        <w:rPr>
          <w:noProof/>
        </w:rPr>
        <w:fldChar w:fldCharType="separate"/>
      </w:r>
      <w:r w:rsidR="00B3390C">
        <w:rPr>
          <w:noProof/>
          <w:lang w:val="es-MX"/>
        </w:rPr>
        <w:t>50</w:t>
      </w:r>
      <w:r w:rsidR="00E6440C">
        <w:rPr>
          <w:noProof/>
        </w:rPr>
        <w:fldChar w:fldCharType="end"/>
      </w:r>
    </w:p>
    <w:p w:rsidR="009A3021" w:rsidRDefault="009A3021" w:rsidP="0059317D">
      <w:pPr>
        <w:pStyle w:val="TDC2"/>
        <w:rPr>
          <w:lang w:val="es-ES"/>
        </w:rPr>
      </w:pPr>
      <w:r>
        <w:t>RESPONSABILIDADES DE LOS SERVIDORES PÚBLICOS DEL ESTADO</w:t>
      </w:r>
      <w:r>
        <w:tab/>
      </w:r>
      <w:r w:rsidR="00E6440C">
        <w:fldChar w:fldCharType="begin"/>
      </w:r>
      <w:r>
        <w:instrText xml:space="preserve"> PAGEREF _Toc109108489 \h </w:instrText>
      </w:r>
      <w:r w:rsidR="00E6440C">
        <w:fldChar w:fldCharType="separate"/>
      </w:r>
      <w:r w:rsidR="00B3390C">
        <w:t>50</w:t>
      </w:r>
      <w:r w:rsidR="00E6440C">
        <w:fldChar w:fldCharType="end"/>
      </w:r>
    </w:p>
    <w:p w:rsidR="009A3021" w:rsidRDefault="009A3021" w:rsidP="0059317D">
      <w:pPr>
        <w:pStyle w:val="TDC2"/>
        <w:rPr>
          <w:lang w:val="es-ES"/>
        </w:rPr>
      </w:pPr>
      <w:r>
        <w:t>Y DE LOS MUNICIPIOS</w:t>
      </w:r>
      <w:r>
        <w:tab/>
      </w:r>
      <w:r w:rsidR="00E6440C">
        <w:fldChar w:fldCharType="begin"/>
      </w:r>
      <w:r>
        <w:instrText xml:space="preserve"> PAGEREF _Toc109108490 \h </w:instrText>
      </w:r>
      <w:r w:rsidR="00E6440C">
        <w:fldChar w:fldCharType="separate"/>
      </w:r>
      <w:r w:rsidR="00B3390C">
        <w:t>50</w:t>
      </w:r>
      <w:r w:rsidR="00E6440C">
        <w:fldChar w:fldCharType="end"/>
      </w:r>
    </w:p>
    <w:p w:rsidR="0059317D" w:rsidRDefault="0059317D" w:rsidP="0059317D">
      <w:pPr>
        <w:pStyle w:val="TDC1"/>
        <w:rPr>
          <w:noProof/>
          <w:lang w:val="es-MX"/>
        </w:rPr>
      </w:pPr>
    </w:p>
    <w:p w:rsidR="009A3021" w:rsidRDefault="009A3021" w:rsidP="0059317D">
      <w:pPr>
        <w:pStyle w:val="TDC1"/>
        <w:rPr>
          <w:noProof/>
          <w:lang w:val="es-ES"/>
        </w:rPr>
      </w:pPr>
      <w:r>
        <w:rPr>
          <w:noProof/>
          <w:lang w:val="es-MX"/>
        </w:rPr>
        <w:t>TITULO SÉPTIMO</w:t>
      </w:r>
      <w:r>
        <w:rPr>
          <w:noProof/>
          <w:lang w:val="es-MX"/>
        </w:rPr>
        <w:tab/>
      </w:r>
      <w:r w:rsidR="00E6440C">
        <w:rPr>
          <w:noProof/>
        </w:rPr>
        <w:fldChar w:fldCharType="begin"/>
      </w:r>
      <w:r>
        <w:rPr>
          <w:noProof/>
          <w:lang w:val="es-MX"/>
        </w:rPr>
        <w:instrText xml:space="preserve"> PAGEREF _Toc109108491 \h </w:instrText>
      </w:r>
      <w:r w:rsidR="00E6440C">
        <w:rPr>
          <w:noProof/>
        </w:rPr>
      </w:r>
      <w:r w:rsidR="00E6440C">
        <w:rPr>
          <w:noProof/>
        </w:rPr>
        <w:fldChar w:fldCharType="separate"/>
      </w:r>
      <w:r w:rsidR="00B3390C">
        <w:rPr>
          <w:noProof/>
          <w:lang w:val="es-MX"/>
        </w:rPr>
        <w:t>55</w:t>
      </w:r>
      <w:r w:rsidR="00E6440C">
        <w:rPr>
          <w:noProof/>
        </w:rPr>
        <w:fldChar w:fldCharType="end"/>
      </w:r>
    </w:p>
    <w:p w:rsidR="009A3021" w:rsidRDefault="009A3021" w:rsidP="0059317D">
      <w:pPr>
        <w:pStyle w:val="TDC4"/>
        <w:rPr>
          <w:lang w:val="es-ES"/>
        </w:rPr>
      </w:pPr>
      <w:r>
        <w:t>PREVENCIONES GENERALES</w:t>
      </w:r>
      <w:r>
        <w:tab/>
      </w:r>
      <w:r w:rsidR="00E6440C">
        <w:fldChar w:fldCharType="begin"/>
      </w:r>
      <w:r>
        <w:instrText xml:space="preserve"> PAGEREF _Toc109108492 \h </w:instrText>
      </w:r>
      <w:r w:rsidR="00E6440C">
        <w:fldChar w:fldCharType="separate"/>
      </w:r>
      <w:r w:rsidR="00B3390C">
        <w:t>55</w:t>
      </w:r>
      <w:r w:rsidR="00E6440C">
        <w:fldChar w:fldCharType="end"/>
      </w:r>
    </w:p>
    <w:p w:rsidR="0059317D" w:rsidRDefault="0059317D" w:rsidP="0059317D">
      <w:pPr>
        <w:pStyle w:val="TDC1"/>
        <w:rPr>
          <w:noProof/>
          <w:lang w:val="es-MX"/>
        </w:rPr>
      </w:pPr>
    </w:p>
    <w:p w:rsidR="009A3021" w:rsidRDefault="009A3021" w:rsidP="0059317D">
      <w:pPr>
        <w:pStyle w:val="TDC1"/>
        <w:rPr>
          <w:noProof/>
          <w:lang w:val="es-ES"/>
        </w:rPr>
      </w:pPr>
      <w:r>
        <w:rPr>
          <w:noProof/>
          <w:lang w:val="es-MX"/>
        </w:rPr>
        <w:t>TITULO OCTAVO</w:t>
      </w:r>
      <w:r>
        <w:rPr>
          <w:noProof/>
          <w:lang w:val="es-ES"/>
        </w:rPr>
        <w:tab/>
      </w:r>
      <w:r w:rsidR="00E6440C">
        <w:rPr>
          <w:noProof/>
        </w:rPr>
        <w:fldChar w:fldCharType="begin"/>
      </w:r>
      <w:r>
        <w:rPr>
          <w:noProof/>
          <w:lang w:val="es-ES"/>
        </w:rPr>
        <w:instrText xml:space="preserve"> PAGEREF _Toc109108493 \h </w:instrText>
      </w:r>
      <w:r w:rsidR="00E6440C">
        <w:rPr>
          <w:noProof/>
        </w:rPr>
      </w:r>
      <w:r w:rsidR="00E6440C">
        <w:rPr>
          <w:noProof/>
        </w:rPr>
        <w:fldChar w:fldCharType="separate"/>
      </w:r>
      <w:r w:rsidR="00B3390C">
        <w:rPr>
          <w:noProof/>
          <w:lang w:val="es-ES"/>
        </w:rPr>
        <w:t>57</w:t>
      </w:r>
      <w:r w:rsidR="00E6440C">
        <w:rPr>
          <w:noProof/>
        </w:rPr>
        <w:fldChar w:fldCharType="end"/>
      </w:r>
    </w:p>
    <w:p w:rsidR="009A3021" w:rsidRDefault="009A3021" w:rsidP="0059317D">
      <w:pPr>
        <w:pStyle w:val="TDC2"/>
      </w:pPr>
      <w:r>
        <w:t>REFORMA E INVIOLABILIDAD DE ESTA CONSTITUCIÓN</w:t>
      </w:r>
      <w:r>
        <w:rPr>
          <w:lang w:val="es-ES"/>
        </w:rPr>
        <w:tab/>
      </w:r>
      <w:r w:rsidR="00E6440C">
        <w:fldChar w:fldCharType="begin"/>
      </w:r>
      <w:r>
        <w:rPr>
          <w:lang w:val="es-ES"/>
        </w:rPr>
        <w:instrText xml:space="preserve"> PAGEREF _Toc109108494 \h </w:instrText>
      </w:r>
      <w:r w:rsidR="00E6440C">
        <w:fldChar w:fldCharType="separate"/>
      </w:r>
      <w:r w:rsidR="00B3390C">
        <w:rPr>
          <w:lang w:val="es-ES"/>
        </w:rPr>
        <w:t>57</w:t>
      </w:r>
      <w:r w:rsidR="00E6440C">
        <w:fldChar w:fldCharType="end"/>
      </w:r>
    </w:p>
    <w:p w:rsidR="0059317D" w:rsidRDefault="0059317D" w:rsidP="0059317D">
      <w:pPr>
        <w:ind w:firstLine="0"/>
        <w:jc w:val="left"/>
        <w:rPr>
          <w:rFonts w:eastAsia="Arial Narrow"/>
          <w:b/>
          <w:sz w:val="24"/>
          <w:lang w:val="es-ES_tradnl"/>
        </w:rPr>
      </w:pPr>
    </w:p>
    <w:p w:rsidR="00D0602B" w:rsidRPr="00D0602B" w:rsidRDefault="00D0602B" w:rsidP="0059317D">
      <w:pPr>
        <w:ind w:firstLine="0"/>
        <w:jc w:val="left"/>
        <w:rPr>
          <w:rFonts w:eastAsia="Arial Narrow"/>
          <w:b/>
          <w:lang w:val="es-ES_tradnl"/>
        </w:rPr>
      </w:pPr>
      <w:r w:rsidRPr="00D0602B">
        <w:rPr>
          <w:rFonts w:eastAsia="Arial Narrow"/>
          <w:b/>
          <w:sz w:val="24"/>
          <w:lang w:val="es-ES_tradnl"/>
        </w:rPr>
        <w:t>T</w:t>
      </w:r>
      <w:r w:rsidRPr="00D0602B">
        <w:rPr>
          <w:rFonts w:eastAsia="Arial Narrow"/>
          <w:b/>
          <w:lang w:val="es-ES_tradnl"/>
        </w:rPr>
        <w:t>ÍTULO NOVENO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59317D" w:rsidRDefault="0059317D" w:rsidP="0059317D">
      <w:pPr>
        <w:ind w:firstLine="0"/>
        <w:jc w:val="left"/>
        <w:rPr>
          <w:rFonts w:eastAsia="Arial Narrow"/>
          <w:b/>
          <w:lang w:val="es-ES_tradnl"/>
        </w:rPr>
      </w:pPr>
    </w:p>
    <w:p w:rsidR="00D0602B" w:rsidRPr="00D0602B" w:rsidRDefault="00D0602B" w:rsidP="0059317D">
      <w:pPr>
        <w:ind w:firstLine="0"/>
        <w:jc w:val="left"/>
        <w:rPr>
          <w:rFonts w:eastAsia="Arial Narrow"/>
          <w:b/>
          <w:lang w:val="es-ES_tradnl"/>
        </w:rPr>
      </w:pPr>
      <w:r w:rsidRPr="00D0602B">
        <w:rPr>
          <w:rFonts w:eastAsia="Arial Narrow"/>
          <w:b/>
          <w:lang w:val="es-ES_tradnl"/>
        </w:rPr>
        <w:t>CAPÍTULO ÚNICO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59317D" w:rsidRDefault="0059317D" w:rsidP="0059317D">
      <w:pPr>
        <w:pStyle w:val="TDC1"/>
        <w:rPr>
          <w:noProof/>
        </w:rPr>
      </w:pPr>
    </w:p>
    <w:p w:rsidR="009A3021" w:rsidRDefault="009A3021" w:rsidP="0059317D">
      <w:pPr>
        <w:pStyle w:val="TDC1"/>
        <w:rPr>
          <w:noProof/>
        </w:rPr>
      </w:pPr>
      <w:r>
        <w:rPr>
          <w:noProof/>
        </w:rPr>
        <w:t>T R A N S I T O R I O S</w:t>
      </w:r>
      <w:r>
        <w:rPr>
          <w:noProof/>
        </w:rPr>
        <w:tab/>
      </w:r>
      <w:r w:rsidR="0059317D">
        <w:rPr>
          <w:noProof/>
        </w:rPr>
        <w:t>65</w:t>
      </w:r>
    </w:p>
    <w:p w:rsidR="009A3021" w:rsidRPr="0059317D" w:rsidRDefault="009A3021" w:rsidP="0059317D">
      <w:pPr>
        <w:pStyle w:val="TDC1"/>
        <w:rPr>
          <w:noProof/>
        </w:rPr>
      </w:pPr>
      <w:r w:rsidRPr="0059317D">
        <w:rPr>
          <w:noProof/>
        </w:rPr>
        <w:t>A P E N D I C E</w:t>
      </w:r>
      <w:r w:rsidRPr="0059317D">
        <w:rPr>
          <w:noProof/>
        </w:rPr>
        <w:tab/>
      </w:r>
      <w:r w:rsidR="0059317D">
        <w:rPr>
          <w:noProof/>
        </w:rPr>
        <w:t>90</w:t>
      </w:r>
    </w:p>
    <w:p w:rsidR="009A3021" w:rsidRDefault="009A3021" w:rsidP="0059317D">
      <w:pPr>
        <w:pStyle w:val="TDC1"/>
        <w:rPr>
          <w:noProof/>
        </w:rPr>
      </w:pPr>
      <w:r>
        <w:rPr>
          <w:noProof/>
        </w:rPr>
        <w:t>I N D I C E</w:t>
      </w:r>
      <w:r>
        <w:rPr>
          <w:noProof/>
        </w:rPr>
        <w:tab/>
      </w:r>
      <w:r w:rsidR="0059317D">
        <w:rPr>
          <w:noProof/>
        </w:rPr>
        <w:t>97</w:t>
      </w:r>
    </w:p>
    <w:p w:rsidR="009A3021" w:rsidRDefault="00E6440C" w:rsidP="005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r>
        <w:rPr>
          <w:rFonts w:cs="Arial"/>
          <w:b/>
          <w:lang w:val="es-MX"/>
        </w:rPr>
        <w:fldChar w:fldCharType="end"/>
      </w:r>
    </w:p>
    <w:sectPr w:rsidR="009A3021" w:rsidSect="00E9058A">
      <w:footerReference w:type="even" r:id="rId9"/>
      <w:footerReference w:type="default" r:id="rId10"/>
      <w:type w:val="continuous"/>
      <w:pgSz w:w="12242" w:h="15842" w:code="1"/>
      <w:pgMar w:top="1440" w:right="1440"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83D" w:rsidRDefault="00D5183D">
      <w:r>
        <w:separator/>
      </w:r>
    </w:p>
  </w:endnote>
  <w:endnote w:type="continuationSeparator" w:id="0">
    <w:p w:rsidR="00D5183D" w:rsidRDefault="00D5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B1B" w:rsidRDefault="00775B1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75B1B" w:rsidRDefault="00775B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B1B" w:rsidRDefault="00775B1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30DE">
      <w:rPr>
        <w:rStyle w:val="Nmerodepgina"/>
        <w:noProof/>
      </w:rPr>
      <w:t>100</w:t>
    </w:r>
    <w:r>
      <w:rPr>
        <w:rStyle w:val="Nmerodepgina"/>
      </w:rPr>
      <w:fldChar w:fldCharType="end"/>
    </w:r>
  </w:p>
  <w:p w:rsidR="00775B1B" w:rsidRDefault="00775B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83D" w:rsidRDefault="00D5183D">
      <w:r>
        <w:separator/>
      </w:r>
    </w:p>
  </w:footnote>
  <w:footnote w:type="continuationSeparator" w:id="0">
    <w:p w:rsidR="00D5183D" w:rsidRDefault="00D51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4C1C1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202E3363"/>
    <w:multiLevelType w:val="multilevel"/>
    <w:tmpl w:val="C0BA2F80"/>
    <w:lvl w:ilvl="0">
      <w:start w:val="1"/>
      <w:numFmt w:val="lowerLetter"/>
      <w:pStyle w:val="Numerosabc"/>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D37603C"/>
    <w:multiLevelType w:val="hybridMultilevel"/>
    <w:tmpl w:val="9BCA068C"/>
    <w:lvl w:ilvl="0" w:tplc="C04CCCA0">
      <w:start w:val="1"/>
      <w:numFmt w:val="upperLetter"/>
      <w:lvlText w:val="%1)"/>
      <w:lvlJc w:val="left"/>
      <w:pPr>
        <w:tabs>
          <w:tab w:val="num" w:pos="1707"/>
        </w:tabs>
        <w:ind w:left="1707" w:hanging="11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
    <w:nsid w:val="35B63F4E"/>
    <w:multiLevelType w:val="hybridMultilevel"/>
    <w:tmpl w:val="31C23A08"/>
    <w:lvl w:ilvl="0" w:tplc="4E905E90">
      <w:start w:val="1"/>
      <w:numFmt w:val="upperLetter"/>
      <w:lvlText w:val="%1)"/>
      <w:lvlJc w:val="left"/>
      <w:pPr>
        <w:tabs>
          <w:tab w:val="num" w:pos="1690"/>
        </w:tabs>
        <w:ind w:left="1690" w:hanging="8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4">
    <w:nsid w:val="3CFF3818"/>
    <w:multiLevelType w:val="hybridMultilevel"/>
    <w:tmpl w:val="39BAF2E4"/>
    <w:lvl w:ilvl="0" w:tplc="05B653EE">
      <w:start w:val="3"/>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5">
    <w:nsid w:val="403C719E"/>
    <w:multiLevelType w:val="hybridMultilevel"/>
    <w:tmpl w:val="2DBE5B8E"/>
    <w:lvl w:ilvl="0" w:tplc="20E66FD2">
      <w:start w:val="4"/>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6">
    <w:nsid w:val="44CF0248"/>
    <w:multiLevelType w:val="singleLevel"/>
    <w:tmpl w:val="63566D40"/>
    <w:lvl w:ilvl="0">
      <w:start w:val="1"/>
      <w:numFmt w:val="upperLetter"/>
      <w:lvlText w:val="%1)"/>
      <w:lvlJc w:val="left"/>
      <w:pPr>
        <w:tabs>
          <w:tab w:val="num" w:pos="644"/>
        </w:tabs>
        <w:ind w:left="644" w:hanging="360"/>
      </w:pPr>
      <w:rPr>
        <w:rFonts w:hint="default"/>
      </w:rPr>
    </w:lvl>
  </w:abstractNum>
  <w:abstractNum w:abstractNumId="7">
    <w:nsid w:val="4C646EA5"/>
    <w:multiLevelType w:val="hybridMultilevel"/>
    <w:tmpl w:val="0B1EFB1A"/>
    <w:lvl w:ilvl="0" w:tplc="27B832A0">
      <w:start w:val="1"/>
      <w:numFmt w:val="lowerLetter"/>
      <w:lvlText w:val="%1)"/>
      <w:lvlJc w:val="left"/>
      <w:pPr>
        <w:tabs>
          <w:tab w:val="num" w:pos="1003"/>
        </w:tabs>
        <w:ind w:left="1003"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5317030"/>
    <w:multiLevelType w:val="singleLevel"/>
    <w:tmpl w:val="63566D40"/>
    <w:lvl w:ilvl="0">
      <w:start w:val="1"/>
      <w:numFmt w:val="upperLetter"/>
      <w:lvlText w:val="%1)"/>
      <w:lvlJc w:val="left"/>
      <w:pPr>
        <w:tabs>
          <w:tab w:val="num" w:pos="644"/>
        </w:tabs>
        <w:ind w:left="644" w:hanging="360"/>
      </w:pPr>
      <w:rPr>
        <w:rFonts w:hint="default"/>
      </w:rPr>
    </w:lvl>
  </w:abstractNum>
  <w:abstractNum w:abstractNumId="9">
    <w:nsid w:val="5E897435"/>
    <w:multiLevelType w:val="hybridMultilevel"/>
    <w:tmpl w:val="BC7C6726"/>
    <w:lvl w:ilvl="0" w:tplc="711A725C">
      <w:start w:val="2"/>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10">
    <w:nsid w:val="61B954B4"/>
    <w:multiLevelType w:val="hybridMultilevel"/>
    <w:tmpl w:val="836E7FF2"/>
    <w:lvl w:ilvl="0" w:tplc="808C0504">
      <w:start w:val="1"/>
      <w:numFmt w:val="lowerLetter"/>
      <w:lvlText w:val="%1)"/>
      <w:lvlJc w:val="left"/>
      <w:pPr>
        <w:tabs>
          <w:tab w:val="num" w:pos="1211"/>
        </w:tabs>
        <w:ind w:left="1211" w:hanging="360"/>
      </w:pPr>
      <w:rPr>
        <w:rFonts w:hint="default"/>
      </w:rPr>
    </w:lvl>
    <w:lvl w:ilvl="1" w:tplc="12968336">
      <w:start w:val="1"/>
      <w:numFmt w:val="upperRoman"/>
      <w:lvlText w:val="%2."/>
      <w:lvlJc w:val="left"/>
      <w:pPr>
        <w:tabs>
          <w:tab w:val="num" w:pos="2291"/>
        </w:tabs>
        <w:ind w:left="2291" w:hanging="720"/>
      </w:pPr>
      <w:rPr>
        <w:rFonts w:hint="default"/>
      </w:rPr>
    </w:lvl>
    <w:lvl w:ilvl="2" w:tplc="E484269C">
      <w:start w:val="1"/>
      <w:numFmt w:val="upperLetter"/>
      <w:lvlText w:val="%3)"/>
      <w:lvlJc w:val="left"/>
      <w:pPr>
        <w:tabs>
          <w:tab w:val="num" w:pos="3311"/>
        </w:tabs>
        <w:ind w:left="3311" w:hanging="84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1">
    <w:nsid w:val="64E32EC2"/>
    <w:multiLevelType w:val="singleLevel"/>
    <w:tmpl w:val="0FAC9892"/>
    <w:lvl w:ilvl="0">
      <w:start w:val="1"/>
      <w:numFmt w:val="lowerLetter"/>
      <w:lvlText w:val="%1)"/>
      <w:lvlJc w:val="left"/>
      <w:pPr>
        <w:tabs>
          <w:tab w:val="num" w:pos="1211"/>
        </w:tabs>
        <w:ind w:left="1211" w:hanging="360"/>
      </w:pPr>
      <w:rPr>
        <w:rFonts w:hint="default"/>
      </w:rPr>
    </w:lvl>
  </w:abstractNum>
  <w:abstractNum w:abstractNumId="12">
    <w:nsid w:val="66604B23"/>
    <w:multiLevelType w:val="singleLevel"/>
    <w:tmpl w:val="63566D40"/>
    <w:lvl w:ilvl="0">
      <w:start w:val="1"/>
      <w:numFmt w:val="upperLetter"/>
      <w:lvlText w:val="%1)"/>
      <w:lvlJc w:val="left"/>
      <w:pPr>
        <w:tabs>
          <w:tab w:val="num" w:pos="644"/>
        </w:tabs>
        <w:ind w:left="644" w:hanging="360"/>
      </w:pPr>
      <w:rPr>
        <w:rFonts w:hint="default"/>
      </w:rPr>
    </w:lvl>
  </w:abstractNum>
  <w:abstractNum w:abstractNumId="13">
    <w:nsid w:val="6BC77BAF"/>
    <w:multiLevelType w:val="singleLevel"/>
    <w:tmpl w:val="9C46A074"/>
    <w:lvl w:ilvl="0">
      <w:start w:val="1"/>
      <w:numFmt w:val="upperRoman"/>
      <w:pStyle w:val="NumerosRom"/>
      <w:lvlText w:val="%1."/>
      <w:lvlJc w:val="right"/>
      <w:pPr>
        <w:tabs>
          <w:tab w:val="num" w:pos="1134"/>
        </w:tabs>
        <w:ind w:left="1134" w:hanging="283"/>
      </w:pPr>
    </w:lvl>
  </w:abstractNum>
  <w:abstractNum w:abstractNumId="14">
    <w:nsid w:val="71E662B3"/>
    <w:multiLevelType w:val="hybridMultilevel"/>
    <w:tmpl w:val="1A34A0CC"/>
    <w:lvl w:ilvl="0" w:tplc="E098BE9C">
      <w:start w:val="5"/>
      <w:numFmt w:val="lowerLetter"/>
      <w:lvlText w:val="%1)"/>
      <w:lvlJc w:val="left"/>
      <w:pPr>
        <w:tabs>
          <w:tab w:val="num" w:pos="1530"/>
        </w:tabs>
        <w:ind w:left="1530" w:hanging="360"/>
      </w:pPr>
      <w:rPr>
        <w:rFonts w:hint="default"/>
      </w:rPr>
    </w:lvl>
    <w:lvl w:ilvl="1" w:tplc="0C0A0019" w:tentative="1">
      <w:start w:val="1"/>
      <w:numFmt w:val="lowerLetter"/>
      <w:lvlText w:val="%2."/>
      <w:lvlJc w:val="left"/>
      <w:pPr>
        <w:tabs>
          <w:tab w:val="num" w:pos="2250"/>
        </w:tabs>
        <w:ind w:left="2250" w:hanging="360"/>
      </w:pPr>
    </w:lvl>
    <w:lvl w:ilvl="2" w:tplc="0C0A001B" w:tentative="1">
      <w:start w:val="1"/>
      <w:numFmt w:val="lowerRoman"/>
      <w:lvlText w:val="%3."/>
      <w:lvlJc w:val="right"/>
      <w:pPr>
        <w:tabs>
          <w:tab w:val="num" w:pos="2970"/>
        </w:tabs>
        <w:ind w:left="2970" w:hanging="180"/>
      </w:pPr>
    </w:lvl>
    <w:lvl w:ilvl="3" w:tplc="0C0A000F" w:tentative="1">
      <w:start w:val="1"/>
      <w:numFmt w:val="decimal"/>
      <w:lvlText w:val="%4."/>
      <w:lvlJc w:val="left"/>
      <w:pPr>
        <w:tabs>
          <w:tab w:val="num" w:pos="3690"/>
        </w:tabs>
        <w:ind w:left="3690" w:hanging="360"/>
      </w:pPr>
    </w:lvl>
    <w:lvl w:ilvl="4" w:tplc="0C0A0019" w:tentative="1">
      <w:start w:val="1"/>
      <w:numFmt w:val="lowerLetter"/>
      <w:lvlText w:val="%5."/>
      <w:lvlJc w:val="left"/>
      <w:pPr>
        <w:tabs>
          <w:tab w:val="num" w:pos="4410"/>
        </w:tabs>
        <w:ind w:left="4410" w:hanging="360"/>
      </w:pPr>
    </w:lvl>
    <w:lvl w:ilvl="5" w:tplc="0C0A001B" w:tentative="1">
      <w:start w:val="1"/>
      <w:numFmt w:val="lowerRoman"/>
      <w:lvlText w:val="%6."/>
      <w:lvlJc w:val="right"/>
      <w:pPr>
        <w:tabs>
          <w:tab w:val="num" w:pos="5130"/>
        </w:tabs>
        <w:ind w:left="5130" w:hanging="180"/>
      </w:pPr>
    </w:lvl>
    <w:lvl w:ilvl="6" w:tplc="0C0A000F" w:tentative="1">
      <w:start w:val="1"/>
      <w:numFmt w:val="decimal"/>
      <w:lvlText w:val="%7."/>
      <w:lvlJc w:val="left"/>
      <w:pPr>
        <w:tabs>
          <w:tab w:val="num" w:pos="5850"/>
        </w:tabs>
        <w:ind w:left="5850" w:hanging="360"/>
      </w:pPr>
    </w:lvl>
    <w:lvl w:ilvl="7" w:tplc="0C0A0019" w:tentative="1">
      <w:start w:val="1"/>
      <w:numFmt w:val="lowerLetter"/>
      <w:lvlText w:val="%8."/>
      <w:lvlJc w:val="left"/>
      <w:pPr>
        <w:tabs>
          <w:tab w:val="num" w:pos="6570"/>
        </w:tabs>
        <w:ind w:left="6570" w:hanging="360"/>
      </w:pPr>
    </w:lvl>
    <w:lvl w:ilvl="8" w:tplc="0C0A001B" w:tentative="1">
      <w:start w:val="1"/>
      <w:numFmt w:val="lowerRoman"/>
      <w:lvlText w:val="%9."/>
      <w:lvlJc w:val="right"/>
      <w:pPr>
        <w:tabs>
          <w:tab w:val="num" w:pos="7290"/>
        </w:tabs>
        <w:ind w:left="7290" w:hanging="180"/>
      </w:pPr>
    </w:lvl>
  </w:abstractNum>
  <w:abstractNum w:abstractNumId="15">
    <w:nsid w:val="7A9451AC"/>
    <w:multiLevelType w:val="hybridMultilevel"/>
    <w:tmpl w:val="A5681052"/>
    <w:lvl w:ilvl="0" w:tplc="36364140">
      <w:start w:val="2"/>
      <w:numFmt w:val="upperLetter"/>
      <w:lvlText w:val="%1)"/>
      <w:lvlJc w:val="left"/>
      <w:pPr>
        <w:tabs>
          <w:tab w:val="num" w:pos="931"/>
        </w:tabs>
        <w:ind w:left="931" w:hanging="360"/>
      </w:pPr>
      <w:rPr>
        <w:rFonts w:hint="default"/>
      </w:rPr>
    </w:lvl>
    <w:lvl w:ilvl="1" w:tplc="0C0A0019" w:tentative="1">
      <w:start w:val="1"/>
      <w:numFmt w:val="lowerLetter"/>
      <w:lvlText w:val="%2."/>
      <w:lvlJc w:val="left"/>
      <w:pPr>
        <w:tabs>
          <w:tab w:val="num" w:pos="1651"/>
        </w:tabs>
        <w:ind w:left="1651" w:hanging="360"/>
      </w:pPr>
    </w:lvl>
    <w:lvl w:ilvl="2" w:tplc="0C0A001B" w:tentative="1">
      <w:start w:val="1"/>
      <w:numFmt w:val="lowerRoman"/>
      <w:lvlText w:val="%3."/>
      <w:lvlJc w:val="right"/>
      <w:pPr>
        <w:tabs>
          <w:tab w:val="num" w:pos="2371"/>
        </w:tabs>
        <w:ind w:left="2371" w:hanging="180"/>
      </w:pPr>
    </w:lvl>
    <w:lvl w:ilvl="3" w:tplc="0C0A000F" w:tentative="1">
      <w:start w:val="1"/>
      <w:numFmt w:val="decimal"/>
      <w:lvlText w:val="%4."/>
      <w:lvlJc w:val="left"/>
      <w:pPr>
        <w:tabs>
          <w:tab w:val="num" w:pos="3091"/>
        </w:tabs>
        <w:ind w:left="3091" w:hanging="360"/>
      </w:pPr>
    </w:lvl>
    <w:lvl w:ilvl="4" w:tplc="0C0A0019" w:tentative="1">
      <w:start w:val="1"/>
      <w:numFmt w:val="lowerLetter"/>
      <w:lvlText w:val="%5."/>
      <w:lvlJc w:val="left"/>
      <w:pPr>
        <w:tabs>
          <w:tab w:val="num" w:pos="3811"/>
        </w:tabs>
        <w:ind w:left="3811" w:hanging="360"/>
      </w:pPr>
    </w:lvl>
    <w:lvl w:ilvl="5" w:tplc="0C0A001B" w:tentative="1">
      <w:start w:val="1"/>
      <w:numFmt w:val="lowerRoman"/>
      <w:lvlText w:val="%6."/>
      <w:lvlJc w:val="right"/>
      <w:pPr>
        <w:tabs>
          <w:tab w:val="num" w:pos="4531"/>
        </w:tabs>
        <w:ind w:left="4531" w:hanging="180"/>
      </w:pPr>
    </w:lvl>
    <w:lvl w:ilvl="6" w:tplc="0C0A000F" w:tentative="1">
      <w:start w:val="1"/>
      <w:numFmt w:val="decimal"/>
      <w:lvlText w:val="%7."/>
      <w:lvlJc w:val="left"/>
      <w:pPr>
        <w:tabs>
          <w:tab w:val="num" w:pos="5251"/>
        </w:tabs>
        <w:ind w:left="5251" w:hanging="360"/>
      </w:pPr>
    </w:lvl>
    <w:lvl w:ilvl="7" w:tplc="0C0A0019" w:tentative="1">
      <w:start w:val="1"/>
      <w:numFmt w:val="lowerLetter"/>
      <w:lvlText w:val="%8."/>
      <w:lvlJc w:val="left"/>
      <w:pPr>
        <w:tabs>
          <w:tab w:val="num" w:pos="5971"/>
        </w:tabs>
        <w:ind w:left="5971" w:hanging="360"/>
      </w:pPr>
    </w:lvl>
    <w:lvl w:ilvl="8" w:tplc="0C0A001B" w:tentative="1">
      <w:start w:val="1"/>
      <w:numFmt w:val="lowerRoman"/>
      <w:lvlText w:val="%9."/>
      <w:lvlJc w:val="right"/>
      <w:pPr>
        <w:tabs>
          <w:tab w:val="num" w:pos="6691"/>
        </w:tabs>
        <w:ind w:left="6691" w:hanging="180"/>
      </w:pPr>
    </w:lvl>
  </w:abstractNum>
  <w:num w:numId="1">
    <w:abstractNumId w:val="13"/>
  </w:num>
  <w:num w:numId="2">
    <w:abstractNumId w:val="13"/>
    <w:lvlOverride w:ilvl="0">
      <w:startOverride w:val="1"/>
    </w:lvlOverride>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
  </w:num>
  <w:num w:numId="13">
    <w:abstractNumId w:val="13"/>
    <w:lvlOverride w:ilvl="0">
      <w:startOverride w:val="1"/>
    </w:lvlOverride>
  </w:num>
  <w:num w:numId="14">
    <w:abstractNumId w:val="13"/>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num>
  <w:num w:numId="18">
    <w:abstractNumId w:val="1"/>
    <w:lvlOverride w:ilvl="0">
      <w:startOverride w:val="1"/>
    </w:lvlOverride>
  </w:num>
  <w:num w:numId="19">
    <w:abstractNumId w:val="1"/>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
    <w:lvlOverride w:ilvl="0">
      <w:startOverride w:val="1"/>
    </w:lvlOverride>
  </w:num>
  <w:num w:numId="29">
    <w:abstractNumId w:val="12"/>
  </w:num>
  <w:num w:numId="30">
    <w:abstractNumId w:val="6"/>
  </w:num>
  <w:num w:numId="31">
    <w:abstractNumId w:val="11"/>
  </w:num>
  <w:num w:numId="32">
    <w:abstractNumId w:val="8"/>
  </w:num>
  <w:num w:numId="33">
    <w:abstractNumId w:val="13"/>
    <w:lvlOverride w:ilvl="0">
      <w:startOverride w:val="1"/>
    </w:lvlOverride>
  </w:num>
  <w:num w:numId="34">
    <w:abstractNumId w:val="13"/>
    <w:lvlOverride w:ilvl="0">
      <w:startOverride w:val="1"/>
    </w:lvlOverride>
  </w:num>
  <w:num w:numId="35">
    <w:abstractNumId w:val="9"/>
  </w:num>
  <w:num w:numId="36">
    <w:abstractNumId w:val="5"/>
  </w:num>
  <w:num w:numId="37">
    <w:abstractNumId w:val="14"/>
  </w:num>
  <w:num w:numId="38">
    <w:abstractNumId w:val="15"/>
  </w:num>
  <w:num w:numId="39">
    <w:abstractNumId w:val="7"/>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0"/>
  </w:num>
  <w:num w:numId="45">
    <w:abstractNumId w:val="2"/>
  </w:num>
  <w:num w:numId="46">
    <w:abstractNumId w:val="4"/>
  </w:num>
  <w:num w:numId="47">
    <w:abstractNumId w:val="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s-ES_tradnl"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A3"/>
    <w:rsid w:val="0000585C"/>
    <w:rsid w:val="00014937"/>
    <w:rsid w:val="0002003B"/>
    <w:rsid w:val="000316F4"/>
    <w:rsid w:val="00034B68"/>
    <w:rsid w:val="00052940"/>
    <w:rsid w:val="000664C8"/>
    <w:rsid w:val="000675EF"/>
    <w:rsid w:val="00095891"/>
    <w:rsid w:val="000B16B5"/>
    <w:rsid w:val="000C264D"/>
    <w:rsid w:val="000C5057"/>
    <w:rsid w:val="000D4450"/>
    <w:rsid w:val="000E5396"/>
    <w:rsid w:val="00100462"/>
    <w:rsid w:val="00107053"/>
    <w:rsid w:val="001152B6"/>
    <w:rsid w:val="001177BC"/>
    <w:rsid w:val="00120873"/>
    <w:rsid w:val="00125BFF"/>
    <w:rsid w:val="0012673F"/>
    <w:rsid w:val="001308D0"/>
    <w:rsid w:val="0013528E"/>
    <w:rsid w:val="00142FAC"/>
    <w:rsid w:val="00144995"/>
    <w:rsid w:val="00152803"/>
    <w:rsid w:val="001547D5"/>
    <w:rsid w:val="00154BE3"/>
    <w:rsid w:val="001615CE"/>
    <w:rsid w:val="00161C13"/>
    <w:rsid w:val="00165D7E"/>
    <w:rsid w:val="00183C83"/>
    <w:rsid w:val="00193446"/>
    <w:rsid w:val="001962DE"/>
    <w:rsid w:val="001A65AE"/>
    <w:rsid w:val="001A6AE6"/>
    <w:rsid w:val="001B05E7"/>
    <w:rsid w:val="001C48D4"/>
    <w:rsid w:val="001E10D7"/>
    <w:rsid w:val="001F6BCB"/>
    <w:rsid w:val="0020697D"/>
    <w:rsid w:val="00210C5A"/>
    <w:rsid w:val="00211C4B"/>
    <w:rsid w:val="002204C5"/>
    <w:rsid w:val="002212F8"/>
    <w:rsid w:val="00227A08"/>
    <w:rsid w:val="00234A56"/>
    <w:rsid w:val="00250AAA"/>
    <w:rsid w:val="002546C5"/>
    <w:rsid w:val="00257400"/>
    <w:rsid w:val="0026020C"/>
    <w:rsid w:val="0026703A"/>
    <w:rsid w:val="002712AB"/>
    <w:rsid w:val="002856D0"/>
    <w:rsid w:val="002A427F"/>
    <w:rsid w:val="002A7AF2"/>
    <w:rsid w:val="002D7325"/>
    <w:rsid w:val="002E6C3B"/>
    <w:rsid w:val="002F1A2B"/>
    <w:rsid w:val="002F2F7A"/>
    <w:rsid w:val="00310178"/>
    <w:rsid w:val="00314075"/>
    <w:rsid w:val="00322983"/>
    <w:rsid w:val="00330726"/>
    <w:rsid w:val="00341E59"/>
    <w:rsid w:val="003458E9"/>
    <w:rsid w:val="0035028E"/>
    <w:rsid w:val="0037343D"/>
    <w:rsid w:val="003752FE"/>
    <w:rsid w:val="003A0F8B"/>
    <w:rsid w:val="003A3050"/>
    <w:rsid w:val="003B048E"/>
    <w:rsid w:val="003B6055"/>
    <w:rsid w:val="003B68CB"/>
    <w:rsid w:val="003C365A"/>
    <w:rsid w:val="003C7D50"/>
    <w:rsid w:val="003E0756"/>
    <w:rsid w:val="003F20DF"/>
    <w:rsid w:val="003F4A81"/>
    <w:rsid w:val="0040323A"/>
    <w:rsid w:val="004079D7"/>
    <w:rsid w:val="00410CBD"/>
    <w:rsid w:val="00411CE8"/>
    <w:rsid w:val="004203B6"/>
    <w:rsid w:val="00424DF4"/>
    <w:rsid w:val="004259CE"/>
    <w:rsid w:val="004275F5"/>
    <w:rsid w:val="00456C20"/>
    <w:rsid w:val="00462A2D"/>
    <w:rsid w:val="0046784E"/>
    <w:rsid w:val="00473B47"/>
    <w:rsid w:val="00476259"/>
    <w:rsid w:val="004809C4"/>
    <w:rsid w:val="00495172"/>
    <w:rsid w:val="004A7DBD"/>
    <w:rsid w:val="004A7E58"/>
    <w:rsid w:val="004B06B3"/>
    <w:rsid w:val="004C404A"/>
    <w:rsid w:val="004E50FD"/>
    <w:rsid w:val="004F2119"/>
    <w:rsid w:val="004F299B"/>
    <w:rsid w:val="004F4C4F"/>
    <w:rsid w:val="004F6702"/>
    <w:rsid w:val="0050155B"/>
    <w:rsid w:val="00503707"/>
    <w:rsid w:val="005056EA"/>
    <w:rsid w:val="00507595"/>
    <w:rsid w:val="00510BBE"/>
    <w:rsid w:val="00520573"/>
    <w:rsid w:val="00521988"/>
    <w:rsid w:val="00552776"/>
    <w:rsid w:val="005564AD"/>
    <w:rsid w:val="005646A5"/>
    <w:rsid w:val="0059317D"/>
    <w:rsid w:val="005A19E4"/>
    <w:rsid w:val="005A1D0A"/>
    <w:rsid w:val="005B3CCA"/>
    <w:rsid w:val="005B7E8E"/>
    <w:rsid w:val="005C6A19"/>
    <w:rsid w:val="005D1279"/>
    <w:rsid w:val="005D791E"/>
    <w:rsid w:val="005E0980"/>
    <w:rsid w:val="005E23B0"/>
    <w:rsid w:val="005F27E1"/>
    <w:rsid w:val="00613AA3"/>
    <w:rsid w:val="006221DA"/>
    <w:rsid w:val="00623062"/>
    <w:rsid w:val="00630C1C"/>
    <w:rsid w:val="00634F0F"/>
    <w:rsid w:val="006567EF"/>
    <w:rsid w:val="00662F9E"/>
    <w:rsid w:val="00674027"/>
    <w:rsid w:val="0069635C"/>
    <w:rsid w:val="006B0DAA"/>
    <w:rsid w:val="006B12E1"/>
    <w:rsid w:val="006B26A0"/>
    <w:rsid w:val="006B3743"/>
    <w:rsid w:val="006B3B4E"/>
    <w:rsid w:val="006B4B83"/>
    <w:rsid w:val="006B6CDB"/>
    <w:rsid w:val="006B74EB"/>
    <w:rsid w:val="006B7781"/>
    <w:rsid w:val="006C180E"/>
    <w:rsid w:val="006C2E92"/>
    <w:rsid w:val="006C307D"/>
    <w:rsid w:val="006D3B4D"/>
    <w:rsid w:val="006D678D"/>
    <w:rsid w:val="006E40C1"/>
    <w:rsid w:val="00700AEC"/>
    <w:rsid w:val="00700C67"/>
    <w:rsid w:val="007067FE"/>
    <w:rsid w:val="00707AE4"/>
    <w:rsid w:val="00724656"/>
    <w:rsid w:val="00727F96"/>
    <w:rsid w:val="007419AE"/>
    <w:rsid w:val="0074726D"/>
    <w:rsid w:val="007509DB"/>
    <w:rsid w:val="00756C23"/>
    <w:rsid w:val="00760C75"/>
    <w:rsid w:val="0076143E"/>
    <w:rsid w:val="0076491F"/>
    <w:rsid w:val="00775B1B"/>
    <w:rsid w:val="007933F8"/>
    <w:rsid w:val="00793F0D"/>
    <w:rsid w:val="00795F4B"/>
    <w:rsid w:val="007978CD"/>
    <w:rsid w:val="007B04DF"/>
    <w:rsid w:val="007B662C"/>
    <w:rsid w:val="007C1E50"/>
    <w:rsid w:val="007C4BE8"/>
    <w:rsid w:val="007C4F65"/>
    <w:rsid w:val="007C567E"/>
    <w:rsid w:val="007C6F4C"/>
    <w:rsid w:val="007C76C1"/>
    <w:rsid w:val="007D58BB"/>
    <w:rsid w:val="007E6C39"/>
    <w:rsid w:val="007F4A6C"/>
    <w:rsid w:val="007F4F69"/>
    <w:rsid w:val="007F661E"/>
    <w:rsid w:val="00802774"/>
    <w:rsid w:val="00810E6F"/>
    <w:rsid w:val="008310CF"/>
    <w:rsid w:val="00833DC3"/>
    <w:rsid w:val="0084206D"/>
    <w:rsid w:val="00847195"/>
    <w:rsid w:val="00877C8E"/>
    <w:rsid w:val="0088112B"/>
    <w:rsid w:val="00882097"/>
    <w:rsid w:val="0088770E"/>
    <w:rsid w:val="00895A66"/>
    <w:rsid w:val="008B7502"/>
    <w:rsid w:val="008B7EF6"/>
    <w:rsid w:val="008C2ED8"/>
    <w:rsid w:val="008C3900"/>
    <w:rsid w:val="008C4D25"/>
    <w:rsid w:val="008D0C8C"/>
    <w:rsid w:val="008D6F68"/>
    <w:rsid w:val="008E3188"/>
    <w:rsid w:val="008E7FDD"/>
    <w:rsid w:val="008F070E"/>
    <w:rsid w:val="008F77D9"/>
    <w:rsid w:val="00905794"/>
    <w:rsid w:val="00927666"/>
    <w:rsid w:val="00932BEA"/>
    <w:rsid w:val="00941AFA"/>
    <w:rsid w:val="00946E09"/>
    <w:rsid w:val="00947DF6"/>
    <w:rsid w:val="009500A6"/>
    <w:rsid w:val="009610C0"/>
    <w:rsid w:val="009733E7"/>
    <w:rsid w:val="009750F9"/>
    <w:rsid w:val="00984853"/>
    <w:rsid w:val="009A160A"/>
    <w:rsid w:val="009A3021"/>
    <w:rsid w:val="009A3796"/>
    <w:rsid w:val="009A7D18"/>
    <w:rsid w:val="009B778C"/>
    <w:rsid w:val="009D1F8E"/>
    <w:rsid w:val="009F1925"/>
    <w:rsid w:val="00A02481"/>
    <w:rsid w:val="00A03E19"/>
    <w:rsid w:val="00A06849"/>
    <w:rsid w:val="00A10252"/>
    <w:rsid w:val="00A10E0E"/>
    <w:rsid w:val="00A3208A"/>
    <w:rsid w:val="00A379C6"/>
    <w:rsid w:val="00A548AF"/>
    <w:rsid w:val="00A60495"/>
    <w:rsid w:val="00A80267"/>
    <w:rsid w:val="00A80812"/>
    <w:rsid w:val="00A90E7E"/>
    <w:rsid w:val="00A934D2"/>
    <w:rsid w:val="00AA2509"/>
    <w:rsid w:val="00AA612D"/>
    <w:rsid w:val="00AA680C"/>
    <w:rsid w:val="00AB5007"/>
    <w:rsid w:val="00AC301B"/>
    <w:rsid w:val="00AC47FC"/>
    <w:rsid w:val="00AC72A5"/>
    <w:rsid w:val="00AD304E"/>
    <w:rsid w:val="00AE2AA7"/>
    <w:rsid w:val="00AF65DA"/>
    <w:rsid w:val="00B02188"/>
    <w:rsid w:val="00B048B8"/>
    <w:rsid w:val="00B11A85"/>
    <w:rsid w:val="00B1324C"/>
    <w:rsid w:val="00B26BCF"/>
    <w:rsid w:val="00B3390C"/>
    <w:rsid w:val="00B34755"/>
    <w:rsid w:val="00B41A1B"/>
    <w:rsid w:val="00B541A3"/>
    <w:rsid w:val="00B60951"/>
    <w:rsid w:val="00B62677"/>
    <w:rsid w:val="00B6593C"/>
    <w:rsid w:val="00B75E6A"/>
    <w:rsid w:val="00B830DE"/>
    <w:rsid w:val="00BA10F1"/>
    <w:rsid w:val="00BA2111"/>
    <w:rsid w:val="00BA259B"/>
    <w:rsid w:val="00BA3AF0"/>
    <w:rsid w:val="00BA7906"/>
    <w:rsid w:val="00BB0B08"/>
    <w:rsid w:val="00BB7C60"/>
    <w:rsid w:val="00BC7F9C"/>
    <w:rsid w:val="00BD64EC"/>
    <w:rsid w:val="00BF47DA"/>
    <w:rsid w:val="00C133DE"/>
    <w:rsid w:val="00C179B0"/>
    <w:rsid w:val="00C21D75"/>
    <w:rsid w:val="00C27994"/>
    <w:rsid w:val="00C30A48"/>
    <w:rsid w:val="00C32157"/>
    <w:rsid w:val="00C34C5E"/>
    <w:rsid w:val="00C402D4"/>
    <w:rsid w:val="00C46B28"/>
    <w:rsid w:val="00C505DB"/>
    <w:rsid w:val="00C54312"/>
    <w:rsid w:val="00C831DC"/>
    <w:rsid w:val="00C85D95"/>
    <w:rsid w:val="00C870A5"/>
    <w:rsid w:val="00C96328"/>
    <w:rsid w:val="00CB0EF3"/>
    <w:rsid w:val="00CB6970"/>
    <w:rsid w:val="00CC0043"/>
    <w:rsid w:val="00CC2398"/>
    <w:rsid w:val="00CC41F9"/>
    <w:rsid w:val="00CC4C0F"/>
    <w:rsid w:val="00CF0EA4"/>
    <w:rsid w:val="00CF609B"/>
    <w:rsid w:val="00D02604"/>
    <w:rsid w:val="00D029F2"/>
    <w:rsid w:val="00D04A6A"/>
    <w:rsid w:val="00D0602B"/>
    <w:rsid w:val="00D16F0F"/>
    <w:rsid w:val="00D259FE"/>
    <w:rsid w:val="00D33C2E"/>
    <w:rsid w:val="00D5183D"/>
    <w:rsid w:val="00D60185"/>
    <w:rsid w:val="00D67B6F"/>
    <w:rsid w:val="00D737D6"/>
    <w:rsid w:val="00D84BC7"/>
    <w:rsid w:val="00D87C94"/>
    <w:rsid w:val="00DC3014"/>
    <w:rsid w:val="00DD0CFC"/>
    <w:rsid w:val="00DE16EB"/>
    <w:rsid w:val="00DF0DC4"/>
    <w:rsid w:val="00E1113D"/>
    <w:rsid w:val="00E20692"/>
    <w:rsid w:val="00E256DD"/>
    <w:rsid w:val="00E31618"/>
    <w:rsid w:val="00E33D0B"/>
    <w:rsid w:val="00E40313"/>
    <w:rsid w:val="00E433DE"/>
    <w:rsid w:val="00E43842"/>
    <w:rsid w:val="00E541E3"/>
    <w:rsid w:val="00E6440C"/>
    <w:rsid w:val="00E71C21"/>
    <w:rsid w:val="00E9058A"/>
    <w:rsid w:val="00ED2480"/>
    <w:rsid w:val="00ED7151"/>
    <w:rsid w:val="00EE3BC5"/>
    <w:rsid w:val="00EE5AB0"/>
    <w:rsid w:val="00EE7F90"/>
    <w:rsid w:val="00F12B12"/>
    <w:rsid w:val="00F233DA"/>
    <w:rsid w:val="00F312C5"/>
    <w:rsid w:val="00F35709"/>
    <w:rsid w:val="00F37752"/>
    <w:rsid w:val="00F40C7F"/>
    <w:rsid w:val="00F51CE3"/>
    <w:rsid w:val="00F522F5"/>
    <w:rsid w:val="00F64AE7"/>
    <w:rsid w:val="00F706E7"/>
    <w:rsid w:val="00F80523"/>
    <w:rsid w:val="00F95189"/>
    <w:rsid w:val="00F973EA"/>
    <w:rsid w:val="00FA0291"/>
    <w:rsid w:val="00FB6FA8"/>
    <w:rsid w:val="00FB749C"/>
    <w:rsid w:val="00FC1AF8"/>
    <w:rsid w:val="00FC3BE4"/>
    <w:rsid w:val="00FC4705"/>
    <w:rsid w:val="00FC4D3B"/>
    <w:rsid w:val="00FD02F7"/>
    <w:rsid w:val="00FF3B6C"/>
    <w:rsid w:val="00FF53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9B"/>
    <w:pPr>
      <w:ind w:firstLine="567"/>
      <w:jc w:val="both"/>
    </w:pPr>
    <w:rPr>
      <w:rFonts w:ascii="Arial" w:hAnsi="Arial"/>
      <w:lang w:val="en-US"/>
    </w:rPr>
  </w:style>
  <w:style w:type="paragraph" w:styleId="Ttulo1">
    <w:name w:val="heading 1"/>
    <w:basedOn w:val="Normal"/>
    <w:next w:val="Normal"/>
    <w:qFormat/>
    <w:rsid w:val="00E9058A"/>
    <w:pPr>
      <w:keepNext/>
      <w:spacing w:before="240" w:after="60"/>
      <w:outlineLvl w:val="0"/>
    </w:pPr>
    <w:rPr>
      <w:b/>
      <w:kern w:val="28"/>
      <w:sz w:val="28"/>
    </w:rPr>
  </w:style>
  <w:style w:type="paragraph" w:styleId="Ttulo2">
    <w:name w:val="heading 2"/>
    <w:basedOn w:val="Normal"/>
    <w:next w:val="Normal"/>
    <w:qFormat/>
    <w:rsid w:val="00E9058A"/>
    <w:pPr>
      <w:keepNext/>
      <w:spacing w:before="240" w:after="60"/>
      <w:outlineLvl w:val="1"/>
    </w:pPr>
    <w:rPr>
      <w:b/>
      <w:i/>
      <w:sz w:val="24"/>
    </w:rPr>
  </w:style>
  <w:style w:type="paragraph" w:styleId="Ttulo3">
    <w:name w:val="heading 3"/>
    <w:basedOn w:val="Normal"/>
    <w:next w:val="Normal"/>
    <w:qFormat/>
    <w:rsid w:val="00E9058A"/>
    <w:pPr>
      <w:keepNext/>
      <w:spacing w:before="240" w:after="60"/>
      <w:outlineLvl w:val="2"/>
    </w:pPr>
    <w:rPr>
      <w:sz w:val="24"/>
    </w:rPr>
  </w:style>
  <w:style w:type="paragraph" w:styleId="Ttulo4">
    <w:name w:val="heading 4"/>
    <w:basedOn w:val="Normal"/>
    <w:next w:val="Normal"/>
    <w:qFormat/>
    <w:rsid w:val="00E9058A"/>
    <w:pPr>
      <w:keepNext/>
      <w:spacing w:before="240" w:after="60"/>
      <w:outlineLvl w:val="3"/>
    </w:pPr>
    <w:rPr>
      <w:b/>
      <w:sz w:val="24"/>
    </w:rPr>
  </w:style>
  <w:style w:type="paragraph" w:styleId="Ttulo5">
    <w:name w:val="heading 5"/>
    <w:basedOn w:val="Normal"/>
    <w:next w:val="Normal"/>
    <w:qFormat/>
    <w:rsid w:val="00E9058A"/>
    <w:pPr>
      <w:spacing w:before="240" w:after="60"/>
      <w:outlineLvl w:val="4"/>
    </w:pPr>
    <w:rPr>
      <w:sz w:val="22"/>
    </w:rPr>
  </w:style>
  <w:style w:type="paragraph" w:styleId="Ttulo6">
    <w:name w:val="heading 6"/>
    <w:basedOn w:val="Normal"/>
    <w:next w:val="Normal"/>
    <w:qFormat/>
    <w:rsid w:val="00E9058A"/>
    <w:pPr>
      <w:spacing w:before="240" w:after="60"/>
      <w:outlineLvl w:val="5"/>
    </w:pPr>
    <w:rPr>
      <w:rFonts w:ascii="Times New Roman" w:hAnsi="Times New Roman"/>
      <w:i/>
      <w:sz w:val="22"/>
    </w:rPr>
  </w:style>
  <w:style w:type="paragraph" w:styleId="Ttulo7">
    <w:name w:val="heading 7"/>
    <w:basedOn w:val="Normal"/>
    <w:next w:val="Normal"/>
    <w:qFormat/>
    <w:rsid w:val="00E9058A"/>
    <w:pPr>
      <w:spacing w:before="240" w:after="60"/>
      <w:outlineLvl w:val="6"/>
    </w:pPr>
  </w:style>
  <w:style w:type="paragraph" w:styleId="Ttulo8">
    <w:name w:val="heading 8"/>
    <w:basedOn w:val="Normal"/>
    <w:next w:val="Normal"/>
    <w:qFormat/>
    <w:rsid w:val="00E9058A"/>
    <w:pPr>
      <w:spacing w:before="240" w:after="60"/>
      <w:outlineLvl w:val="7"/>
    </w:pPr>
    <w:rPr>
      <w:i/>
    </w:rPr>
  </w:style>
  <w:style w:type="paragraph" w:styleId="Ttulo9">
    <w:name w:val="heading 9"/>
    <w:basedOn w:val="Normal"/>
    <w:next w:val="Normal"/>
    <w:qFormat/>
    <w:rsid w:val="00E9058A"/>
    <w:p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058A"/>
    <w:pPr>
      <w:jc w:val="center"/>
    </w:pPr>
    <w:rPr>
      <w:b/>
      <w:sz w:val="24"/>
      <w:lang w:val="es-ES_tradnl"/>
    </w:rPr>
  </w:style>
  <w:style w:type="paragraph" w:customStyle="1" w:styleId="Tit1">
    <w:name w:val="Tit1"/>
    <w:basedOn w:val="Ttulo"/>
    <w:uiPriority w:val="99"/>
    <w:rsid w:val="00E9058A"/>
    <w:rPr>
      <w:sz w:val="30"/>
    </w:rPr>
  </w:style>
  <w:style w:type="paragraph" w:customStyle="1" w:styleId="textoindepend">
    <w:name w:val="texto independ"/>
    <w:basedOn w:val="NumerosRom"/>
    <w:rsid w:val="00E9058A"/>
    <w:pPr>
      <w:numPr>
        <w:numId w:val="0"/>
      </w:numPr>
      <w:ind w:left="1134"/>
    </w:pPr>
  </w:style>
  <w:style w:type="paragraph" w:customStyle="1" w:styleId="Tit2">
    <w:name w:val="Tit2"/>
    <w:basedOn w:val="Subttulo"/>
    <w:rsid w:val="00E9058A"/>
    <w:pPr>
      <w:spacing w:after="0"/>
      <w:outlineLvl w:val="9"/>
    </w:pPr>
    <w:rPr>
      <w:sz w:val="28"/>
      <w:lang w:val="es-ES_tradnl"/>
    </w:rPr>
  </w:style>
  <w:style w:type="paragraph" w:customStyle="1" w:styleId="capitulo">
    <w:name w:val="capitulo"/>
    <w:basedOn w:val="Normal"/>
    <w:rsid w:val="00E9058A"/>
    <w:pPr>
      <w:jc w:val="center"/>
    </w:pPr>
    <w:rPr>
      <w:b/>
      <w:sz w:val="28"/>
      <w:lang w:val="es-ES_tradnl"/>
    </w:rPr>
  </w:style>
  <w:style w:type="paragraph" w:customStyle="1" w:styleId="CapNombre">
    <w:name w:val="CapNombre"/>
    <w:basedOn w:val="Ttulo1"/>
    <w:rsid w:val="00E9058A"/>
    <w:pPr>
      <w:spacing w:before="0" w:after="0"/>
      <w:jc w:val="center"/>
    </w:pPr>
    <w:rPr>
      <w:b w:val="0"/>
      <w:i/>
      <w:kern w:val="0"/>
      <w:sz w:val="24"/>
      <w:lang w:val="es-ES_tradnl"/>
    </w:rPr>
  </w:style>
  <w:style w:type="paragraph" w:customStyle="1" w:styleId="NumerosRom">
    <w:name w:val="NumerosRom"/>
    <w:basedOn w:val="Normal"/>
    <w:rsid w:val="00E9058A"/>
    <w:pPr>
      <w:numPr>
        <w:numId w:val="1"/>
      </w:numPr>
    </w:pPr>
    <w:rPr>
      <w:lang w:val="es-ES_tradnl"/>
    </w:rPr>
  </w:style>
  <w:style w:type="paragraph" w:styleId="Subttulo">
    <w:name w:val="Subtitle"/>
    <w:basedOn w:val="Normal"/>
    <w:qFormat/>
    <w:rsid w:val="00E9058A"/>
    <w:pPr>
      <w:spacing w:after="60"/>
      <w:jc w:val="center"/>
      <w:outlineLvl w:val="1"/>
    </w:pPr>
    <w:rPr>
      <w:sz w:val="24"/>
    </w:rPr>
  </w:style>
  <w:style w:type="paragraph" w:customStyle="1" w:styleId="seccion">
    <w:name w:val="seccion"/>
    <w:basedOn w:val="capitulo"/>
    <w:rsid w:val="00E9058A"/>
    <w:rPr>
      <w:sz w:val="24"/>
    </w:rPr>
  </w:style>
  <w:style w:type="paragraph" w:customStyle="1" w:styleId="nombreseccion">
    <w:name w:val="nombreseccion"/>
    <w:basedOn w:val="CapNombre"/>
    <w:rsid w:val="00E9058A"/>
    <w:rPr>
      <w:sz w:val="20"/>
    </w:rPr>
  </w:style>
  <w:style w:type="paragraph" w:customStyle="1" w:styleId="Numerosabc">
    <w:name w:val="Numerosabc"/>
    <w:basedOn w:val="NumerosRom"/>
    <w:rsid w:val="00E9058A"/>
    <w:pPr>
      <w:numPr>
        <w:numId w:val="17"/>
      </w:numPr>
      <w:tabs>
        <w:tab w:val="clear" w:pos="644"/>
        <w:tab w:val="num" w:pos="1134"/>
      </w:tabs>
      <w:ind w:left="1134" w:hanging="283"/>
    </w:pPr>
  </w:style>
  <w:style w:type="paragraph" w:customStyle="1" w:styleId="NumerosRomdos">
    <w:name w:val="NumerosRomdos"/>
    <w:basedOn w:val="NumerosRom"/>
    <w:rsid w:val="00E9058A"/>
    <w:pPr>
      <w:numPr>
        <w:numId w:val="0"/>
      </w:numPr>
      <w:ind w:left="1134" w:hanging="708"/>
    </w:pPr>
  </w:style>
  <w:style w:type="paragraph" w:styleId="Sangradetextonormal">
    <w:name w:val="Body Text Indent"/>
    <w:basedOn w:val="Normal"/>
    <w:rsid w:val="00E9058A"/>
    <w:pPr>
      <w:tabs>
        <w:tab w:val="num" w:pos="993"/>
      </w:tabs>
      <w:ind w:left="993" w:firstLine="0"/>
    </w:pPr>
    <w:rPr>
      <w:lang w:val="es-ES_tradnl"/>
    </w:rPr>
  </w:style>
  <w:style w:type="paragraph" w:styleId="TDC1">
    <w:name w:val="toc 1"/>
    <w:basedOn w:val="Normal"/>
    <w:next w:val="Normal"/>
    <w:autoRedefine/>
    <w:semiHidden/>
    <w:rsid w:val="0059317D"/>
    <w:pPr>
      <w:tabs>
        <w:tab w:val="right" w:leader="dot" w:pos="9352"/>
      </w:tabs>
      <w:ind w:firstLine="0"/>
      <w:jc w:val="left"/>
    </w:pPr>
    <w:rPr>
      <w:rFonts w:ascii="Times New Roman" w:hAnsi="Times New Roman"/>
      <w:b/>
      <w:caps/>
    </w:rPr>
  </w:style>
  <w:style w:type="paragraph" w:styleId="TDC2">
    <w:name w:val="toc 2"/>
    <w:basedOn w:val="Normal"/>
    <w:next w:val="Normal"/>
    <w:autoRedefine/>
    <w:semiHidden/>
    <w:rsid w:val="005D791E"/>
    <w:pPr>
      <w:tabs>
        <w:tab w:val="right" w:leader="dot" w:pos="9352"/>
      </w:tabs>
      <w:ind w:firstLine="0"/>
      <w:jc w:val="left"/>
    </w:pPr>
    <w:rPr>
      <w:rFonts w:cs="Arial"/>
      <w:bCs/>
      <w:smallCaps/>
      <w:noProof/>
      <w:lang w:val="es-MX"/>
    </w:rPr>
  </w:style>
  <w:style w:type="paragraph" w:styleId="TDC3">
    <w:name w:val="toc 3"/>
    <w:basedOn w:val="Normal"/>
    <w:next w:val="Normal"/>
    <w:autoRedefine/>
    <w:semiHidden/>
    <w:rsid w:val="00E9058A"/>
    <w:pPr>
      <w:ind w:left="400"/>
      <w:jc w:val="left"/>
    </w:pPr>
    <w:rPr>
      <w:rFonts w:ascii="Times New Roman" w:hAnsi="Times New Roman"/>
      <w:i/>
    </w:rPr>
  </w:style>
  <w:style w:type="paragraph" w:styleId="TDC4">
    <w:name w:val="toc 4"/>
    <w:basedOn w:val="Normal"/>
    <w:next w:val="Normal"/>
    <w:autoRedefine/>
    <w:semiHidden/>
    <w:rsid w:val="00E9058A"/>
    <w:pPr>
      <w:tabs>
        <w:tab w:val="right" w:leader="dot" w:pos="9352"/>
      </w:tabs>
      <w:ind w:firstLine="0"/>
      <w:jc w:val="left"/>
    </w:pPr>
    <w:rPr>
      <w:rFonts w:cs="Arial"/>
      <w:iCs/>
      <w:noProof/>
      <w:lang w:val="es-MX"/>
    </w:rPr>
  </w:style>
  <w:style w:type="paragraph" w:styleId="TDC5">
    <w:name w:val="toc 5"/>
    <w:basedOn w:val="Normal"/>
    <w:next w:val="Normal"/>
    <w:autoRedefine/>
    <w:semiHidden/>
    <w:rsid w:val="005D791E"/>
    <w:pPr>
      <w:tabs>
        <w:tab w:val="right" w:leader="dot" w:pos="9352"/>
      </w:tabs>
      <w:ind w:firstLine="0"/>
      <w:jc w:val="left"/>
    </w:pPr>
    <w:rPr>
      <w:rFonts w:cs="Arial"/>
      <w:bCs/>
      <w:noProof/>
      <w:lang w:val="es-ES"/>
    </w:rPr>
  </w:style>
  <w:style w:type="paragraph" w:styleId="TDC6">
    <w:name w:val="toc 6"/>
    <w:basedOn w:val="Normal"/>
    <w:next w:val="Normal"/>
    <w:autoRedefine/>
    <w:semiHidden/>
    <w:rsid w:val="00C30A48"/>
    <w:pPr>
      <w:tabs>
        <w:tab w:val="right" w:leader="dot" w:pos="9352"/>
      </w:tabs>
      <w:ind w:firstLine="0"/>
      <w:jc w:val="left"/>
    </w:pPr>
    <w:rPr>
      <w:rFonts w:cs="Arial"/>
      <w:noProof/>
      <w:lang w:val="es-MX"/>
    </w:rPr>
  </w:style>
  <w:style w:type="paragraph" w:styleId="TDC7">
    <w:name w:val="toc 7"/>
    <w:basedOn w:val="Normal"/>
    <w:next w:val="Normal"/>
    <w:autoRedefine/>
    <w:semiHidden/>
    <w:rsid w:val="00E9058A"/>
    <w:pPr>
      <w:ind w:left="1200"/>
      <w:jc w:val="left"/>
    </w:pPr>
    <w:rPr>
      <w:rFonts w:ascii="Times New Roman" w:hAnsi="Times New Roman"/>
      <w:sz w:val="18"/>
    </w:rPr>
  </w:style>
  <w:style w:type="paragraph" w:styleId="TDC8">
    <w:name w:val="toc 8"/>
    <w:basedOn w:val="Normal"/>
    <w:next w:val="Normal"/>
    <w:autoRedefine/>
    <w:semiHidden/>
    <w:rsid w:val="00E9058A"/>
    <w:pPr>
      <w:ind w:left="1400"/>
      <w:jc w:val="left"/>
    </w:pPr>
    <w:rPr>
      <w:rFonts w:ascii="Times New Roman" w:hAnsi="Times New Roman"/>
      <w:sz w:val="18"/>
    </w:rPr>
  </w:style>
  <w:style w:type="paragraph" w:styleId="TDC9">
    <w:name w:val="toc 9"/>
    <w:basedOn w:val="Normal"/>
    <w:next w:val="Normal"/>
    <w:autoRedefine/>
    <w:semiHidden/>
    <w:rsid w:val="00E9058A"/>
    <w:pPr>
      <w:ind w:left="1600"/>
      <w:jc w:val="left"/>
    </w:pPr>
    <w:rPr>
      <w:rFonts w:ascii="Times New Roman" w:hAnsi="Times New Roman"/>
      <w:sz w:val="18"/>
    </w:rPr>
  </w:style>
  <w:style w:type="paragraph" w:styleId="Sangra2detindependiente">
    <w:name w:val="Body Text Indent 2"/>
    <w:basedOn w:val="Normal"/>
    <w:rsid w:val="00E9058A"/>
    <w:pPr>
      <w:ind w:left="-284"/>
    </w:pPr>
    <w:rPr>
      <w:lang w:val="es-MX"/>
    </w:rPr>
  </w:style>
  <w:style w:type="paragraph" w:styleId="Sangra3detindependiente">
    <w:name w:val="Body Text Indent 3"/>
    <w:basedOn w:val="Normal"/>
    <w:rsid w:val="00E9058A"/>
    <w:pPr>
      <w:ind w:left="-284" w:firstLine="851"/>
    </w:pPr>
    <w:rPr>
      <w:lang w:val="es-MX"/>
    </w:rPr>
  </w:style>
  <w:style w:type="paragraph" w:styleId="Piedepgina">
    <w:name w:val="footer"/>
    <w:basedOn w:val="Normal"/>
    <w:link w:val="PiedepginaCar"/>
    <w:uiPriority w:val="99"/>
    <w:rsid w:val="00E9058A"/>
    <w:pPr>
      <w:tabs>
        <w:tab w:val="center" w:pos="4419"/>
        <w:tab w:val="right" w:pos="8838"/>
      </w:tabs>
    </w:pPr>
  </w:style>
  <w:style w:type="character" w:styleId="Nmerodepgina">
    <w:name w:val="page number"/>
    <w:basedOn w:val="Fuentedeprrafopredeter"/>
    <w:rsid w:val="00E9058A"/>
  </w:style>
  <w:style w:type="paragraph" w:styleId="Encabezado">
    <w:name w:val="header"/>
    <w:basedOn w:val="Normal"/>
    <w:rsid w:val="00E9058A"/>
    <w:pPr>
      <w:tabs>
        <w:tab w:val="center" w:pos="4419"/>
        <w:tab w:val="right" w:pos="8838"/>
      </w:tabs>
    </w:pPr>
  </w:style>
  <w:style w:type="paragraph" w:styleId="Lista">
    <w:name w:val="List"/>
    <w:basedOn w:val="Normal"/>
    <w:rsid w:val="00E9058A"/>
    <w:pPr>
      <w:ind w:left="283" w:hanging="283"/>
    </w:pPr>
  </w:style>
  <w:style w:type="paragraph" w:styleId="Lista2">
    <w:name w:val="List 2"/>
    <w:basedOn w:val="Normal"/>
    <w:rsid w:val="00E9058A"/>
    <w:pPr>
      <w:ind w:left="566" w:hanging="283"/>
    </w:pPr>
  </w:style>
  <w:style w:type="paragraph" w:styleId="Listaconvietas">
    <w:name w:val="List Bullet"/>
    <w:basedOn w:val="Normal"/>
    <w:autoRedefine/>
    <w:rsid w:val="00E9058A"/>
    <w:pPr>
      <w:numPr>
        <w:numId w:val="48"/>
      </w:numPr>
    </w:pPr>
  </w:style>
  <w:style w:type="paragraph" w:styleId="Continuarlista2">
    <w:name w:val="List Continue 2"/>
    <w:basedOn w:val="Normal"/>
    <w:rsid w:val="00E9058A"/>
    <w:pPr>
      <w:spacing w:after="120"/>
      <w:ind w:left="566"/>
    </w:pPr>
  </w:style>
  <w:style w:type="paragraph" w:styleId="Textoindependiente">
    <w:name w:val="Body Text"/>
    <w:basedOn w:val="Normal"/>
    <w:rsid w:val="00E9058A"/>
    <w:pPr>
      <w:spacing w:after="120"/>
    </w:pPr>
  </w:style>
  <w:style w:type="paragraph" w:styleId="Textosinformato">
    <w:name w:val="Plain Text"/>
    <w:basedOn w:val="Normal"/>
    <w:link w:val="TextosinformatoCar"/>
    <w:rsid w:val="008B7EF6"/>
    <w:pPr>
      <w:ind w:firstLine="0"/>
      <w:jc w:val="left"/>
    </w:pPr>
    <w:rPr>
      <w:rFonts w:ascii="Courier New" w:hAnsi="Courier New"/>
      <w:lang w:val="es-ES"/>
    </w:rPr>
  </w:style>
  <w:style w:type="character" w:customStyle="1" w:styleId="TextosinformatoCar">
    <w:name w:val="Texto sin formato Car"/>
    <w:basedOn w:val="Fuentedeprrafopredeter"/>
    <w:link w:val="Textosinformato"/>
    <w:rsid w:val="008B7EF6"/>
    <w:rPr>
      <w:rFonts w:ascii="Courier New" w:hAnsi="Courier New"/>
    </w:rPr>
  </w:style>
  <w:style w:type="paragraph" w:styleId="NormalWeb">
    <w:name w:val="Normal (Web)"/>
    <w:basedOn w:val="Normal"/>
    <w:uiPriority w:val="99"/>
    <w:unhideWhenUsed/>
    <w:rsid w:val="0035028E"/>
    <w:pPr>
      <w:spacing w:before="100" w:beforeAutospacing="1" w:after="100" w:afterAutospacing="1"/>
      <w:ind w:firstLine="0"/>
      <w:jc w:val="left"/>
    </w:pPr>
    <w:rPr>
      <w:rFonts w:ascii="Times New Roman" w:hAnsi="Times New Roman"/>
      <w:sz w:val="24"/>
      <w:szCs w:val="24"/>
      <w:lang w:val="es-MX" w:eastAsia="es-MX"/>
    </w:rPr>
  </w:style>
  <w:style w:type="paragraph" w:customStyle="1" w:styleId="ContenidoArticulo">
    <w:name w:val="ContenidoArticulo"/>
    <w:basedOn w:val="Normal"/>
    <w:autoRedefine/>
    <w:uiPriority w:val="99"/>
    <w:rsid w:val="004C404A"/>
    <w:pPr>
      <w:ind w:firstLine="0"/>
      <w:jc w:val="center"/>
    </w:pPr>
    <w:rPr>
      <w:rFonts w:cs="Arial"/>
      <w:b/>
      <w:sz w:val="24"/>
      <w:szCs w:val="24"/>
      <w:lang w:val="es-ES_tradnl"/>
    </w:rPr>
  </w:style>
  <w:style w:type="paragraph" w:styleId="Textodeglobo">
    <w:name w:val="Balloon Text"/>
    <w:basedOn w:val="Normal"/>
    <w:link w:val="TextodegloboCar"/>
    <w:semiHidden/>
    <w:unhideWhenUsed/>
    <w:rsid w:val="006C2E92"/>
    <w:rPr>
      <w:rFonts w:ascii="Segoe UI" w:hAnsi="Segoe UI" w:cs="Segoe UI"/>
      <w:sz w:val="18"/>
      <w:szCs w:val="18"/>
    </w:rPr>
  </w:style>
  <w:style w:type="character" w:customStyle="1" w:styleId="TextodegloboCar">
    <w:name w:val="Texto de globo Car"/>
    <w:basedOn w:val="Fuentedeprrafopredeter"/>
    <w:link w:val="Textodeglobo"/>
    <w:semiHidden/>
    <w:rsid w:val="006C2E92"/>
    <w:rPr>
      <w:rFonts w:ascii="Segoe UI" w:hAnsi="Segoe UI" w:cs="Segoe UI"/>
      <w:sz w:val="18"/>
      <w:szCs w:val="18"/>
      <w:lang w:val="en-US"/>
    </w:rPr>
  </w:style>
  <w:style w:type="paragraph" w:customStyle="1" w:styleId="Articulo">
    <w:name w:val="Articulo"/>
    <w:basedOn w:val="Normal"/>
    <w:link w:val="ArticuloCar"/>
    <w:rsid w:val="00B6593C"/>
    <w:pPr>
      <w:autoSpaceDE w:val="0"/>
      <w:autoSpaceDN w:val="0"/>
      <w:adjustRightInd w:val="0"/>
      <w:spacing w:line="360" w:lineRule="auto"/>
      <w:ind w:firstLine="0"/>
    </w:pPr>
    <w:rPr>
      <w:rFonts w:ascii="Helvetica" w:hAnsi="Helvetica" w:cs="Arial"/>
      <w:b/>
      <w:i/>
      <w:sz w:val="24"/>
      <w:szCs w:val="24"/>
      <w:lang w:val="es-MX"/>
    </w:rPr>
  </w:style>
  <w:style w:type="character" w:customStyle="1" w:styleId="ArticuloCar">
    <w:name w:val="Articulo Car"/>
    <w:link w:val="Articulo"/>
    <w:rsid w:val="00B6593C"/>
    <w:rPr>
      <w:rFonts w:ascii="Helvetica" w:hAnsi="Helvetica" w:cs="Arial"/>
      <w:b/>
      <w:i/>
      <w:sz w:val="24"/>
      <w:szCs w:val="24"/>
      <w:lang w:val="es-MX"/>
    </w:rPr>
  </w:style>
  <w:style w:type="paragraph" w:styleId="Prrafodelista">
    <w:name w:val="List Paragraph"/>
    <w:basedOn w:val="Normal"/>
    <w:uiPriority w:val="34"/>
    <w:qFormat/>
    <w:rsid w:val="001962DE"/>
    <w:pPr>
      <w:ind w:left="720"/>
      <w:contextualSpacing/>
    </w:pPr>
  </w:style>
  <w:style w:type="character" w:customStyle="1" w:styleId="apple-converted-space">
    <w:name w:val="apple-converted-space"/>
    <w:basedOn w:val="Fuentedeprrafopredeter"/>
    <w:rsid w:val="00D87C94"/>
  </w:style>
  <w:style w:type="character" w:styleId="Textoennegrita">
    <w:name w:val="Strong"/>
    <w:basedOn w:val="Fuentedeprrafopredeter"/>
    <w:uiPriority w:val="22"/>
    <w:qFormat/>
    <w:rsid w:val="00D87C94"/>
    <w:rPr>
      <w:b/>
      <w:bCs/>
    </w:rPr>
  </w:style>
  <w:style w:type="character" w:customStyle="1" w:styleId="PiedepginaCar">
    <w:name w:val="Pie de página Car"/>
    <w:basedOn w:val="Fuentedeprrafopredeter"/>
    <w:link w:val="Piedepgina"/>
    <w:uiPriority w:val="99"/>
    <w:rsid w:val="00F95189"/>
    <w:rPr>
      <w:rFonts w:ascii="Arial" w:hAnsi="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9B"/>
    <w:pPr>
      <w:ind w:firstLine="567"/>
      <w:jc w:val="both"/>
    </w:pPr>
    <w:rPr>
      <w:rFonts w:ascii="Arial" w:hAnsi="Arial"/>
      <w:lang w:val="en-US"/>
    </w:rPr>
  </w:style>
  <w:style w:type="paragraph" w:styleId="Ttulo1">
    <w:name w:val="heading 1"/>
    <w:basedOn w:val="Normal"/>
    <w:next w:val="Normal"/>
    <w:qFormat/>
    <w:rsid w:val="00E9058A"/>
    <w:pPr>
      <w:keepNext/>
      <w:spacing w:before="240" w:after="60"/>
      <w:outlineLvl w:val="0"/>
    </w:pPr>
    <w:rPr>
      <w:b/>
      <w:kern w:val="28"/>
      <w:sz w:val="28"/>
    </w:rPr>
  </w:style>
  <w:style w:type="paragraph" w:styleId="Ttulo2">
    <w:name w:val="heading 2"/>
    <w:basedOn w:val="Normal"/>
    <w:next w:val="Normal"/>
    <w:qFormat/>
    <w:rsid w:val="00E9058A"/>
    <w:pPr>
      <w:keepNext/>
      <w:spacing w:before="240" w:after="60"/>
      <w:outlineLvl w:val="1"/>
    </w:pPr>
    <w:rPr>
      <w:b/>
      <w:i/>
      <w:sz w:val="24"/>
    </w:rPr>
  </w:style>
  <w:style w:type="paragraph" w:styleId="Ttulo3">
    <w:name w:val="heading 3"/>
    <w:basedOn w:val="Normal"/>
    <w:next w:val="Normal"/>
    <w:qFormat/>
    <w:rsid w:val="00E9058A"/>
    <w:pPr>
      <w:keepNext/>
      <w:spacing w:before="240" w:after="60"/>
      <w:outlineLvl w:val="2"/>
    </w:pPr>
    <w:rPr>
      <w:sz w:val="24"/>
    </w:rPr>
  </w:style>
  <w:style w:type="paragraph" w:styleId="Ttulo4">
    <w:name w:val="heading 4"/>
    <w:basedOn w:val="Normal"/>
    <w:next w:val="Normal"/>
    <w:qFormat/>
    <w:rsid w:val="00E9058A"/>
    <w:pPr>
      <w:keepNext/>
      <w:spacing w:before="240" w:after="60"/>
      <w:outlineLvl w:val="3"/>
    </w:pPr>
    <w:rPr>
      <w:b/>
      <w:sz w:val="24"/>
    </w:rPr>
  </w:style>
  <w:style w:type="paragraph" w:styleId="Ttulo5">
    <w:name w:val="heading 5"/>
    <w:basedOn w:val="Normal"/>
    <w:next w:val="Normal"/>
    <w:qFormat/>
    <w:rsid w:val="00E9058A"/>
    <w:pPr>
      <w:spacing w:before="240" w:after="60"/>
      <w:outlineLvl w:val="4"/>
    </w:pPr>
    <w:rPr>
      <w:sz w:val="22"/>
    </w:rPr>
  </w:style>
  <w:style w:type="paragraph" w:styleId="Ttulo6">
    <w:name w:val="heading 6"/>
    <w:basedOn w:val="Normal"/>
    <w:next w:val="Normal"/>
    <w:qFormat/>
    <w:rsid w:val="00E9058A"/>
    <w:pPr>
      <w:spacing w:before="240" w:after="60"/>
      <w:outlineLvl w:val="5"/>
    </w:pPr>
    <w:rPr>
      <w:rFonts w:ascii="Times New Roman" w:hAnsi="Times New Roman"/>
      <w:i/>
      <w:sz w:val="22"/>
    </w:rPr>
  </w:style>
  <w:style w:type="paragraph" w:styleId="Ttulo7">
    <w:name w:val="heading 7"/>
    <w:basedOn w:val="Normal"/>
    <w:next w:val="Normal"/>
    <w:qFormat/>
    <w:rsid w:val="00E9058A"/>
    <w:pPr>
      <w:spacing w:before="240" w:after="60"/>
      <w:outlineLvl w:val="6"/>
    </w:pPr>
  </w:style>
  <w:style w:type="paragraph" w:styleId="Ttulo8">
    <w:name w:val="heading 8"/>
    <w:basedOn w:val="Normal"/>
    <w:next w:val="Normal"/>
    <w:qFormat/>
    <w:rsid w:val="00E9058A"/>
    <w:pPr>
      <w:spacing w:before="240" w:after="60"/>
      <w:outlineLvl w:val="7"/>
    </w:pPr>
    <w:rPr>
      <w:i/>
    </w:rPr>
  </w:style>
  <w:style w:type="paragraph" w:styleId="Ttulo9">
    <w:name w:val="heading 9"/>
    <w:basedOn w:val="Normal"/>
    <w:next w:val="Normal"/>
    <w:qFormat/>
    <w:rsid w:val="00E9058A"/>
    <w:p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058A"/>
    <w:pPr>
      <w:jc w:val="center"/>
    </w:pPr>
    <w:rPr>
      <w:b/>
      <w:sz w:val="24"/>
      <w:lang w:val="es-ES_tradnl"/>
    </w:rPr>
  </w:style>
  <w:style w:type="paragraph" w:customStyle="1" w:styleId="Tit1">
    <w:name w:val="Tit1"/>
    <w:basedOn w:val="Ttulo"/>
    <w:uiPriority w:val="99"/>
    <w:rsid w:val="00E9058A"/>
    <w:rPr>
      <w:sz w:val="30"/>
    </w:rPr>
  </w:style>
  <w:style w:type="paragraph" w:customStyle="1" w:styleId="textoindepend">
    <w:name w:val="texto independ"/>
    <w:basedOn w:val="NumerosRom"/>
    <w:rsid w:val="00E9058A"/>
    <w:pPr>
      <w:numPr>
        <w:numId w:val="0"/>
      </w:numPr>
      <w:ind w:left="1134"/>
    </w:pPr>
  </w:style>
  <w:style w:type="paragraph" w:customStyle="1" w:styleId="Tit2">
    <w:name w:val="Tit2"/>
    <w:basedOn w:val="Subttulo"/>
    <w:rsid w:val="00E9058A"/>
    <w:pPr>
      <w:spacing w:after="0"/>
      <w:outlineLvl w:val="9"/>
    </w:pPr>
    <w:rPr>
      <w:sz w:val="28"/>
      <w:lang w:val="es-ES_tradnl"/>
    </w:rPr>
  </w:style>
  <w:style w:type="paragraph" w:customStyle="1" w:styleId="capitulo">
    <w:name w:val="capitulo"/>
    <w:basedOn w:val="Normal"/>
    <w:rsid w:val="00E9058A"/>
    <w:pPr>
      <w:jc w:val="center"/>
    </w:pPr>
    <w:rPr>
      <w:b/>
      <w:sz w:val="28"/>
      <w:lang w:val="es-ES_tradnl"/>
    </w:rPr>
  </w:style>
  <w:style w:type="paragraph" w:customStyle="1" w:styleId="CapNombre">
    <w:name w:val="CapNombre"/>
    <w:basedOn w:val="Ttulo1"/>
    <w:rsid w:val="00E9058A"/>
    <w:pPr>
      <w:spacing w:before="0" w:after="0"/>
      <w:jc w:val="center"/>
    </w:pPr>
    <w:rPr>
      <w:b w:val="0"/>
      <w:i/>
      <w:kern w:val="0"/>
      <w:sz w:val="24"/>
      <w:lang w:val="es-ES_tradnl"/>
    </w:rPr>
  </w:style>
  <w:style w:type="paragraph" w:customStyle="1" w:styleId="NumerosRom">
    <w:name w:val="NumerosRom"/>
    <w:basedOn w:val="Normal"/>
    <w:rsid w:val="00E9058A"/>
    <w:pPr>
      <w:numPr>
        <w:numId w:val="1"/>
      </w:numPr>
    </w:pPr>
    <w:rPr>
      <w:lang w:val="es-ES_tradnl"/>
    </w:rPr>
  </w:style>
  <w:style w:type="paragraph" w:styleId="Subttulo">
    <w:name w:val="Subtitle"/>
    <w:basedOn w:val="Normal"/>
    <w:qFormat/>
    <w:rsid w:val="00E9058A"/>
    <w:pPr>
      <w:spacing w:after="60"/>
      <w:jc w:val="center"/>
      <w:outlineLvl w:val="1"/>
    </w:pPr>
    <w:rPr>
      <w:sz w:val="24"/>
    </w:rPr>
  </w:style>
  <w:style w:type="paragraph" w:customStyle="1" w:styleId="seccion">
    <w:name w:val="seccion"/>
    <w:basedOn w:val="capitulo"/>
    <w:rsid w:val="00E9058A"/>
    <w:rPr>
      <w:sz w:val="24"/>
    </w:rPr>
  </w:style>
  <w:style w:type="paragraph" w:customStyle="1" w:styleId="nombreseccion">
    <w:name w:val="nombreseccion"/>
    <w:basedOn w:val="CapNombre"/>
    <w:rsid w:val="00E9058A"/>
    <w:rPr>
      <w:sz w:val="20"/>
    </w:rPr>
  </w:style>
  <w:style w:type="paragraph" w:customStyle="1" w:styleId="Numerosabc">
    <w:name w:val="Numerosabc"/>
    <w:basedOn w:val="NumerosRom"/>
    <w:rsid w:val="00E9058A"/>
    <w:pPr>
      <w:numPr>
        <w:numId w:val="17"/>
      </w:numPr>
      <w:tabs>
        <w:tab w:val="clear" w:pos="644"/>
        <w:tab w:val="num" w:pos="1134"/>
      </w:tabs>
      <w:ind w:left="1134" w:hanging="283"/>
    </w:pPr>
  </w:style>
  <w:style w:type="paragraph" w:customStyle="1" w:styleId="NumerosRomdos">
    <w:name w:val="NumerosRomdos"/>
    <w:basedOn w:val="NumerosRom"/>
    <w:rsid w:val="00E9058A"/>
    <w:pPr>
      <w:numPr>
        <w:numId w:val="0"/>
      </w:numPr>
      <w:ind w:left="1134" w:hanging="708"/>
    </w:pPr>
  </w:style>
  <w:style w:type="paragraph" w:styleId="Sangradetextonormal">
    <w:name w:val="Body Text Indent"/>
    <w:basedOn w:val="Normal"/>
    <w:rsid w:val="00E9058A"/>
    <w:pPr>
      <w:tabs>
        <w:tab w:val="num" w:pos="993"/>
      </w:tabs>
      <w:ind w:left="993" w:firstLine="0"/>
    </w:pPr>
    <w:rPr>
      <w:lang w:val="es-ES_tradnl"/>
    </w:rPr>
  </w:style>
  <w:style w:type="paragraph" w:styleId="TDC1">
    <w:name w:val="toc 1"/>
    <w:basedOn w:val="Normal"/>
    <w:next w:val="Normal"/>
    <w:autoRedefine/>
    <w:semiHidden/>
    <w:rsid w:val="0059317D"/>
    <w:pPr>
      <w:tabs>
        <w:tab w:val="right" w:leader="dot" w:pos="9352"/>
      </w:tabs>
      <w:ind w:firstLine="0"/>
      <w:jc w:val="left"/>
    </w:pPr>
    <w:rPr>
      <w:rFonts w:ascii="Times New Roman" w:hAnsi="Times New Roman"/>
      <w:b/>
      <w:caps/>
    </w:rPr>
  </w:style>
  <w:style w:type="paragraph" w:styleId="TDC2">
    <w:name w:val="toc 2"/>
    <w:basedOn w:val="Normal"/>
    <w:next w:val="Normal"/>
    <w:autoRedefine/>
    <w:semiHidden/>
    <w:rsid w:val="005D791E"/>
    <w:pPr>
      <w:tabs>
        <w:tab w:val="right" w:leader="dot" w:pos="9352"/>
      </w:tabs>
      <w:ind w:firstLine="0"/>
      <w:jc w:val="left"/>
    </w:pPr>
    <w:rPr>
      <w:rFonts w:cs="Arial"/>
      <w:bCs/>
      <w:smallCaps/>
      <w:noProof/>
      <w:lang w:val="es-MX"/>
    </w:rPr>
  </w:style>
  <w:style w:type="paragraph" w:styleId="TDC3">
    <w:name w:val="toc 3"/>
    <w:basedOn w:val="Normal"/>
    <w:next w:val="Normal"/>
    <w:autoRedefine/>
    <w:semiHidden/>
    <w:rsid w:val="00E9058A"/>
    <w:pPr>
      <w:ind w:left="400"/>
      <w:jc w:val="left"/>
    </w:pPr>
    <w:rPr>
      <w:rFonts w:ascii="Times New Roman" w:hAnsi="Times New Roman"/>
      <w:i/>
    </w:rPr>
  </w:style>
  <w:style w:type="paragraph" w:styleId="TDC4">
    <w:name w:val="toc 4"/>
    <w:basedOn w:val="Normal"/>
    <w:next w:val="Normal"/>
    <w:autoRedefine/>
    <w:semiHidden/>
    <w:rsid w:val="00E9058A"/>
    <w:pPr>
      <w:tabs>
        <w:tab w:val="right" w:leader="dot" w:pos="9352"/>
      </w:tabs>
      <w:ind w:firstLine="0"/>
      <w:jc w:val="left"/>
    </w:pPr>
    <w:rPr>
      <w:rFonts w:cs="Arial"/>
      <w:iCs/>
      <w:noProof/>
      <w:lang w:val="es-MX"/>
    </w:rPr>
  </w:style>
  <w:style w:type="paragraph" w:styleId="TDC5">
    <w:name w:val="toc 5"/>
    <w:basedOn w:val="Normal"/>
    <w:next w:val="Normal"/>
    <w:autoRedefine/>
    <w:semiHidden/>
    <w:rsid w:val="005D791E"/>
    <w:pPr>
      <w:tabs>
        <w:tab w:val="right" w:leader="dot" w:pos="9352"/>
      </w:tabs>
      <w:ind w:firstLine="0"/>
      <w:jc w:val="left"/>
    </w:pPr>
    <w:rPr>
      <w:rFonts w:cs="Arial"/>
      <w:bCs/>
      <w:noProof/>
      <w:lang w:val="es-ES"/>
    </w:rPr>
  </w:style>
  <w:style w:type="paragraph" w:styleId="TDC6">
    <w:name w:val="toc 6"/>
    <w:basedOn w:val="Normal"/>
    <w:next w:val="Normal"/>
    <w:autoRedefine/>
    <w:semiHidden/>
    <w:rsid w:val="00C30A48"/>
    <w:pPr>
      <w:tabs>
        <w:tab w:val="right" w:leader="dot" w:pos="9352"/>
      </w:tabs>
      <w:ind w:firstLine="0"/>
      <w:jc w:val="left"/>
    </w:pPr>
    <w:rPr>
      <w:rFonts w:cs="Arial"/>
      <w:noProof/>
      <w:lang w:val="es-MX"/>
    </w:rPr>
  </w:style>
  <w:style w:type="paragraph" w:styleId="TDC7">
    <w:name w:val="toc 7"/>
    <w:basedOn w:val="Normal"/>
    <w:next w:val="Normal"/>
    <w:autoRedefine/>
    <w:semiHidden/>
    <w:rsid w:val="00E9058A"/>
    <w:pPr>
      <w:ind w:left="1200"/>
      <w:jc w:val="left"/>
    </w:pPr>
    <w:rPr>
      <w:rFonts w:ascii="Times New Roman" w:hAnsi="Times New Roman"/>
      <w:sz w:val="18"/>
    </w:rPr>
  </w:style>
  <w:style w:type="paragraph" w:styleId="TDC8">
    <w:name w:val="toc 8"/>
    <w:basedOn w:val="Normal"/>
    <w:next w:val="Normal"/>
    <w:autoRedefine/>
    <w:semiHidden/>
    <w:rsid w:val="00E9058A"/>
    <w:pPr>
      <w:ind w:left="1400"/>
      <w:jc w:val="left"/>
    </w:pPr>
    <w:rPr>
      <w:rFonts w:ascii="Times New Roman" w:hAnsi="Times New Roman"/>
      <w:sz w:val="18"/>
    </w:rPr>
  </w:style>
  <w:style w:type="paragraph" w:styleId="TDC9">
    <w:name w:val="toc 9"/>
    <w:basedOn w:val="Normal"/>
    <w:next w:val="Normal"/>
    <w:autoRedefine/>
    <w:semiHidden/>
    <w:rsid w:val="00E9058A"/>
    <w:pPr>
      <w:ind w:left="1600"/>
      <w:jc w:val="left"/>
    </w:pPr>
    <w:rPr>
      <w:rFonts w:ascii="Times New Roman" w:hAnsi="Times New Roman"/>
      <w:sz w:val="18"/>
    </w:rPr>
  </w:style>
  <w:style w:type="paragraph" w:styleId="Sangra2detindependiente">
    <w:name w:val="Body Text Indent 2"/>
    <w:basedOn w:val="Normal"/>
    <w:rsid w:val="00E9058A"/>
    <w:pPr>
      <w:ind w:left="-284"/>
    </w:pPr>
    <w:rPr>
      <w:lang w:val="es-MX"/>
    </w:rPr>
  </w:style>
  <w:style w:type="paragraph" w:styleId="Sangra3detindependiente">
    <w:name w:val="Body Text Indent 3"/>
    <w:basedOn w:val="Normal"/>
    <w:rsid w:val="00E9058A"/>
    <w:pPr>
      <w:ind w:left="-284" w:firstLine="851"/>
    </w:pPr>
    <w:rPr>
      <w:lang w:val="es-MX"/>
    </w:rPr>
  </w:style>
  <w:style w:type="paragraph" w:styleId="Piedepgina">
    <w:name w:val="footer"/>
    <w:basedOn w:val="Normal"/>
    <w:link w:val="PiedepginaCar"/>
    <w:uiPriority w:val="99"/>
    <w:rsid w:val="00E9058A"/>
    <w:pPr>
      <w:tabs>
        <w:tab w:val="center" w:pos="4419"/>
        <w:tab w:val="right" w:pos="8838"/>
      </w:tabs>
    </w:pPr>
  </w:style>
  <w:style w:type="character" w:styleId="Nmerodepgina">
    <w:name w:val="page number"/>
    <w:basedOn w:val="Fuentedeprrafopredeter"/>
    <w:rsid w:val="00E9058A"/>
  </w:style>
  <w:style w:type="paragraph" w:styleId="Encabezado">
    <w:name w:val="header"/>
    <w:basedOn w:val="Normal"/>
    <w:rsid w:val="00E9058A"/>
    <w:pPr>
      <w:tabs>
        <w:tab w:val="center" w:pos="4419"/>
        <w:tab w:val="right" w:pos="8838"/>
      </w:tabs>
    </w:pPr>
  </w:style>
  <w:style w:type="paragraph" w:styleId="Lista">
    <w:name w:val="List"/>
    <w:basedOn w:val="Normal"/>
    <w:rsid w:val="00E9058A"/>
    <w:pPr>
      <w:ind w:left="283" w:hanging="283"/>
    </w:pPr>
  </w:style>
  <w:style w:type="paragraph" w:styleId="Lista2">
    <w:name w:val="List 2"/>
    <w:basedOn w:val="Normal"/>
    <w:rsid w:val="00E9058A"/>
    <w:pPr>
      <w:ind w:left="566" w:hanging="283"/>
    </w:pPr>
  </w:style>
  <w:style w:type="paragraph" w:styleId="Listaconvietas">
    <w:name w:val="List Bullet"/>
    <w:basedOn w:val="Normal"/>
    <w:autoRedefine/>
    <w:rsid w:val="00E9058A"/>
    <w:pPr>
      <w:numPr>
        <w:numId w:val="48"/>
      </w:numPr>
    </w:pPr>
  </w:style>
  <w:style w:type="paragraph" w:styleId="Continuarlista2">
    <w:name w:val="List Continue 2"/>
    <w:basedOn w:val="Normal"/>
    <w:rsid w:val="00E9058A"/>
    <w:pPr>
      <w:spacing w:after="120"/>
      <w:ind w:left="566"/>
    </w:pPr>
  </w:style>
  <w:style w:type="paragraph" w:styleId="Textoindependiente">
    <w:name w:val="Body Text"/>
    <w:basedOn w:val="Normal"/>
    <w:rsid w:val="00E9058A"/>
    <w:pPr>
      <w:spacing w:after="120"/>
    </w:pPr>
  </w:style>
  <w:style w:type="paragraph" w:styleId="Textosinformato">
    <w:name w:val="Plain Text"/>
    <w:basedOn w:val="Normal"/>
    <w:link w:val="TextosinformatoCar"/>
    <w:rsid w:val="008B7EF6"/>
    <w:pPr>
      <w:ind w:firstLine="0"/>
      <w:jc w:val="left"/>
    </w:pPr>
    <w:rPr>
      <w:rFonts w:ascii="Courier New" w:hAnsi="Courier New"/>
      <w:lang w:val="es-ES"/>
    </w:rPr>
  </w:style>
  <w:style w:type="character" w:customStyle="1" w:styleId="TextosinformatoCar">
    <w:name w:val="Texto sin formato Car"/>
    <w:basedOn w:val="Fuentedeprrafopredeter"/>
    <w:link w:val="Textosinformato"/>
    <w:rsid w:val="008B7EF6"/>
    <w:rPr>
      <w:rFonts w:ascii="Courier New" w:hAnsi="Courier New"/>
    </w:rPr>
  </w:style>
  <w:style w:type="paragraph" w:styleId="NormalWeb">
    <w:name w:val="Normal (Web)"/>
    <w:basedOn w:val="Normal"/>
    <w:uiPriority w:val="99"/>
    <w:unhideWhenUsed/>
    <w:rsid w:val="0035028E"/>
    <w:pPr>
      <w:spacing w:before="100" w:beforeAutospacing="1" w:after="100" w:afterAutospacing="1"/>
      <w:ind w:firstLine="0"/>
      <w:jc w:val="left"/>
    </w:pPr>
    <w:rPr>
      <w:rFonts w:ascii="Times New Roman" w:hAnsi="Times New Roman"/>
      <w:sz w:val="24"/>
      <w:szCs w:val="24"/>
      <w:lang w:val="es-MX" w:eastAsia="es-MX"/>
    </w:rPr>
  </w:style>
  <w:style w:type="paragraph" w:customStyle="1" w:styleId="ContenidoArticulo">
    <w:name w:val="ContenidoArticulo"/>
    <w:basedOn w:val="Normal"/>
    <w:autoRedefine/>
    <w:uiPriority w:val="99"/>
    <w:rsid w:val="004C404A"/>
    <w:pPr>
      <w:ind w:firstLine="0"/>
      <w:jc w:val="center"/>
    </w:pPr>
    <w:rPr>
      <w:rFonts w:cs="Arial"/>
      <w:b/>
      <w:sz w:val="24"/>
      <w:szCs w:val="24"/>
      <w:lang w:val="es-ES_tradnl"/>
    </w:rPr>
  </w:style>
  <w:style w:type="paragraph" w:styleId="Textodeglobo">
    <w:name w:val="Balloon Text"/>
    <w:basedOn w:val="Normal"/>
    <w:link w:val="TextodegloboCar"/>
    <w:semiHidden/>
    <w:unhideWhenUsed/>
    <w:rsid w:val="006C2E92"/>
    <w:rPr>
      <w:rFonts w:ascii="Segoe UI" w:hAnsi="Segoe UI" w:cs="Segoe UI"/>
      <w:sz w:val="18"/>
      <w:szCs w:val="18"/>
    </w:rPr>
  </w:style>
  <w:style w:type="character" w:customStyle="1" w:styleId="TextodegloboCar">
    <w:name w:val="Texto de globo Car"/>
    <w:basedOn w:val="Fuentedeprrafopredeter"/>
    <w:link w:val="Textodeglobo"/>
    <w:semiHidden/>
    <w:rsid w:val="006C2E92"/>
    <w:rPr>
      <w:rFonts w:ascii="Segoe UI" w:hAnsi="Segoe UI" w:cs="Segoe UI"/>
      <w:sz w:val="18"/>
      <w:szCs w:val="18"/>
      <w:lang w:val="en-US"/>
    </w:rPr>
  </w:style>
  <w:style w:type="paragraph" w:customStyle="1" w:styleId="Articulo">
    <w:name w:val="Articulo"/>
    <w:basedOn w:val="Normal"/>
    <w:link w:val="ArticuloCar"/>
    <w:rsid w:val="00B6593C"/>
    <w:pPr>
      <w:autoSpaceDE w:val="0"/>
      <w:autoSpaceDN w:val="0"/>
      <w:adjustRightInd w:val="0"/>
      <w:spacing w:line="360" w:lineRule="auto"/>
      <w:ind w:firstLine="0"/>
    </w:pPr>
    <w:rPr>
      <w:rFonts w:ascii="Helvetica" w:hAnsi="Helvetica" w:cs="Arial"/>
      <w:b/>
      <w:i/>
      <w:sz w:val="24"/>
      <w:szCs w:val="24"/>
      <w:lang w:val="es-MX"/>
    </w:rPr>
  </w:style>
  <w:style w:type="character" w:customStyle="1" w:styleId="ArticuloCar">
    <w:name w:val="Articulo Car"/>
    <w:link w:val="Articulo"/>
    <w:rsid w:val="00B6593C"/>
    <w:rPr>
      <w:rFonts w:ascii="Helvetica" w:hAnsi="Helvetica" w:cs="Arial"/>
      <w:b/>
      <w:i/>
      <w:sz w:val="24"/>
      <w:szCs w:val="24"/>
      <w:lang w:val="es-MX"/>
    </w:rPr>
  </w:style>
  <w:style w:type="paragraph" w:styleId="Prrafodelista">
    <w:name w:val="List Paragraph"/>
    <w:basedOn w:val="Normal"/>
    <w:uiPriority w:val="34"/>
    <w:qFormat/>
    <w:rsid w:val="001962DE"/>
    <w:pPr>
      <w:ind w:left="720"/>
      <w:contextualSpacing/>
    </w:pPr>
  </w:style>
  <w:style w:type="character" w:customStyle="1" w:styleId="apple-converted-space">
    <w:name w:val="apple-converted-space"/>
    <w:basedOn w:val="Fuentedeprrafopredeter"/>
    <w:rsid w:val="00D87C94"/>
  </w:style>
  <w:style w:type="character" w:styleId="Textoennegrita">
    <w:name w:val="Strong"/>
    <w:basedOn w:val="Fuentedeprrafopredeter"/>
    <w:uiPriority w:val="22"/>
    <w:qFormat/>
    <w:rsid w:val="00D87C94"/>
    <w:rPr>
      <w:b/>
      <w:bCs/>
    </w:rPr>
  </w:style>
  <w:style w:type="character" w:customStyle="1" w:styleId="PiedepginaCar">
    <w:name w:val="Pie de página Car"/>
    <w:basedOn w:val="Fuentedeprrafopredeter"/>
    <w:link w:val="Piedepgina"/>
    <w:uiPriority w:val="99"/>
    <w:rsid w:val="00F95189"/>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3771">
      <w:bodyDiv w:val="1"/>
      <w:marLeft w:val="0"/>
      <w:marRight w:val="0"/>
      <w:marTop w:val="0"/>
      <w:marBottom w:val="0"/>
      <w:divBdr>
        <w:top w:val="none" w:sz="0" w:space="0" w:color="auto"/>
        <w:left w:val="none" w:sz="0" w:space="0" w:color="auto"/>
        <w:bottom w:val="none" w:sz="0" w:space="0" w:color="auto"/>
        <w:right w:val="none" w:sz="0" w:space="0" w:color="auto"/>
      </w:divBdr>
    </w:div>
    <w:div w:id="425420986">
      <w:bodyDiv w:val="1"/>
      <w:marLeft w:val="0"/>
      <w:marRight w:val="0"/>
      <w:marTop w:val="0"/>
      <w:marBottom w:val="0"/>
      <w:divBdr>
        <w:top w:val="none" w:sz="0" w:space="0" w:color="auto"/>
        <w:left w:val="none" w:sz="0" w:space="0" w:color="auto"/>
        <w:bottom w:val="none" w:sz="0" w:space="0" w:color="auto"/>
        <w:right w:val="none" w:sz="0" w:space="0" w:color="auto"/>
      </w:divBdr>
    </w:div>
    <w:div w:id="1024481338">
      <w:bodyDiv w:val="1"/>
      <w:marLeft w:val="0"/>
      <w:marRight w:val="0"/>
      <w:marTop w:val="0"/>
      <w:marBottom w:val="0"/>
      <w:divBdr>
        <w:top w:val="none" w:sz="0" w:space="0" w:color="auto"/>
        <w:left w:val="none" w:sz="0" w:space="0" w:color="auto"/>
        <w:bottom w:val="none" w:sz="0" w:space="0" w:color="auto"/>
        <w:right w:val="none" w:sz="0" w:space="0" w:color="auto"/>
      </w:divBdr>
    </w:div>
    <w:div w:id="18260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3482-AA11-45FE-9722-AE2D6D78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48544</Words>
  <Characters>266996</Characters>
  <Application>Microsoft Office Word</Application>
  <DocSecurity>0</DocSecurity>
  <Lines>2224</Lines>
  <Paragraphs>629</Paragraphs>
  <ScaleCrop>false</ScaleCrop>
  <HeadingPairs>
    <vt:vector size="2" baseType="variant">
      <vt:variant>
        <vt:lpstr>Título</vt:lpstr>
      </vt:variant>
      <vt:variant>
        <vt:i4>1</vt:i4>
      </vt:variant>
    </vt:vector>
  </HeadingPairs>
  <TitlesOfParts>
    <vt:vector size="1" baseType="lpstr">
      <vt:lpstr>CONSTITUCION POLITICA DEL ESTADO</vt:lpstr>
    </vt:vector>
  </TitlesOfParts>
  <Company/>
  <LinksUpToDate>false</LinksUpToDate>
  <CharactersWithSpaces>314911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CONSTITUCION POLITICA DEL ESTADO</dc:title>
  <dc:creator>Biblioteca01</dc:creator>
  <cp:lastModifiedBy>Ruben</cp:lastModifiedBy>
  <cp:revision>2</cp:revision>
  <cp:lastPrinted>2018-05-02T17:51:00Z</cp:lastPrinted>
  <dcterms:created xsi:type="dcterms:W3CDTF">2018-09-24T16:17:00Z</dcterms:created>
  <dcterms:modified xsi:type="dcterms:W3CDTF">2018-09-24T16:17:00Z</dcterms:modified>
</cp:coreProperties>
</file>